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8" o:title=""/>
          </v:shape>
          <o:OLEObject Type="Embed" ProgID="Word.Picture.8" ShapeID="_x0000_i1025" DrawAspect="Content" ObjectID="_1730550589" r:id="rId9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07935" w:rsidRDefault="00E91CC4" w:rsidP="008B2299">
      <w:pPr>
        <w:spacing w:before="120" w:line="240" w:lineRule="atLeast"/>
        <w:ind w:right="-1"/>
        <w:outlineLvl w:val="0"/>
        <w:rPr>
          <w:sz w:val="26"/>
        </w:rPr>
      </w:pPr>
      <w:r w:rsidRPr="00E91CC4">
        <w:rPr>
          <w:sz w:val="28"/>
          <w:szCs w:val="28"/>
          <w:u w:val="single"/>
          <w:lang w:val="uk-UA"/>
        </w:rPr>
        <w:t>21.11.2022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E91CC4">
        <w:rPr>
          <w:sz w:val="28"/>
          <w:szCs w:val="28"/>
          <w:u w:val="single"/>
          <w:lang w:val="uk-UA"/>
        </w:rPr>
        <w:t>345-р</w:t>
      </w:r>
    </w:p>
    <w:p w:rsidR="008B2299" w:rsidRPr="0010793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107935" w:rsidRPr="00530969" w:rsidRDefault="00107935" w:rsidP="00107935">
      <w:pPr>
        <w:rPr>
          <w:sz w:val="28"/>
          <w:szCs w:val="28"/>
          <w:lang w:val="uk-UA"/>
        </w:rPr>
      </w:pPr>
      <w:r w:rsidRPr="00107935">
        <w:rPr>
          <w:sz w:val="28"/>
          <w:szCs w:val="28"/>
        </w:rPr>
        <w:t xml:space="preserve">Про </w:t>
      </w:r>
      <w:proofErr w:type="spellStart"/>
      <w:r w:rsidRPr="00107935">
        <w:rPr>
          <w:sz w:val="28"/>
          <w:szCs w:val="28"/>
        </w:rPr>
        <w:t>утворення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робочої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групи</w:t>
      </w:r>
      <w:proofErr w:type="spellEnd"/>
      <w:r w:rsidRPr="00107935">
        <w:rPr>
          <w:sz w:val="28"/>
          <w:szCs w:val="28"/>
        </w:rPr>
        <w:t xml:space="preserve"> </w:t>
      </w:r>
      <w:r w:rsidR="00D84ECD">
        <w:rPr>
          <w:sz w:val="28"/>
          <w:szCs w:val="28"/>
        </w:rPr>
        <w:br/>
      </w:r>
      <w:r w:rsidRPr="00107935">
        <w:rPr>
          <w:sz w:val="28"/>
          <w:szCs w:val="28"/>
        </w:rPr>
        <w:t xml:space="preserve">з </w:t>
      </w:r>
      <w:proofErr w:type="spellStart"/>
      <w:r w:rsidRPr="00107935">
        <w:rPr>
          <w:sz w:val="28"/>
          <w:szCs w:val="28"/>
        </w:rPr>
        <w:t>розгляду</w:t>
      </w:r>
      <w:proofErr w:type="spellEnd"/>
      <w:r w:rsidR="00D84ECD">
        <w:rPr>
          <w:sz w:val="28"/>
          <w:szCs w:val="28"/>
          <w:lang w:val="uk-UA"/>
        </w:rPr>
        <w:t xml:space="preserve"> </w:t>
      </w:r>
      <w:r w:rsidRPr="00107935">
        <w:rPr>
          <w:sz w:val="28"/>
          <w:szCs w:val="28"/>
        </w:rPr>
        <w:t xml:space="preserve">та </w:t>
      </w:r>
      <w:proofErr w:type="spellStart"/>
      <w:r w:rsidRPr="00107935">
        <w:rPr>
          <w:sz w:val="28"/>
          <w:szCs w:val="28"/>
        </w:rPr>
        <w:t>погодження</w:t>
      </w:r>
      <w:proofErr w:type="spellEnd"/>
      <w:r w:rsidR="00530969">
        <w:rPr>
          <w:sz w:val="28"/>
          <w:szCs w:val="28"/>
          <w:lang w:val="uk-UA"/>
        </w:rPr>
        <w:t xml:space="preserve"> </w:t>
      </w:r>
      <w:proofErr w:type="spellStart"/>
      <w:r w:rsidR="00530969">
        <w:rPr>
          <w:sz w:val="28"/>
          <w:szCs w:val="28"/>
          <w:lang w:val="uk-UA"/>
        </w:rPr>
        <w:t>проєкті</w:t>
      </w:r>
      <w:proofErr w:type="gramStart"/>
      <w:r w:rsidR="00530969">
        <w:rPr>
          <w:sz w:val="28"/>
          <w:szCs w:val="28"/>
          <w:lang w:val="uk-UA"/>
        </w:rPr>
        <w:t>в</w:t>
      </w:r>
      <w:proofErr w:type="spellEnd"/>
      <w:proofErr w:type="gramEnd"/>
    </w:p>
    <w:p w:rsidR="00107935" w:rsidRPr="004911D4" w:rsidRDefault="00107935" w:rsidP="00107935">
      <w:pPr>
        <w:rPr>
          <w:sz w:val="28"/>
          <w:szCs w:val="28"/>
          <w:lang w:val="uk-UA"/>
        </w:rPr>
      </w:pPr>
      <w:r w:rsidRPr="004911D4">
        <w:rPr>
          <w:sz w:val="28"/>
          <w:szCs w:val="28"/>
          <w:lang w:val="uk-UA"/>
        </w:rPr>
        <w:t>фінансових планів підприємств</w:t>
      </w:r>
      <w:r w:rsidR="004911D4">
        <w:rPr>
          <w:sz w:val="28"/>
          <w:szCs w:val="28"/>
          <w:lang w:val="uk-UA"/>
        </w:rPr>
        <w:t xml:space="preserve">, що </w:t>
      </w:r>
      <w:r w:rsidR="004911D4">
        <w:rPr>
          <w:sz w:val="28"/>
          <w:szCs w:val="28"/>
          <w:lang w:val="uk-UA"/>
        </w:rPr>
        <w:br/>
        <w:t>належать до</w:t>
      </w:r>
      <w:r w:rsidRPr="004911D4">
        <w:rPr>
          <w:sz w:val="28"/>
          <w:szCs w:val="28"/>
          <w:lang w:val="uk-UA"/>
        </w:rPr>
        <w:t xml:space="preserve"> спільної власності територіальних </w:t>
      </w:r>
      <w:r w:rsidR="00D84ECD" w:rsidRPr="004911D4">
        <w:rPr>
          <w:sz w:val="28"/>
          <w:szCs w:val="28"/>
          <w:lang w:val="uk-UA"/>
        </w:rPr>
        <w:br/>
      </w:r>
      <w:r w:rsidRPr="004911D4">
        <w:rPr>
          <w:sz w:val="28"/>
          <w:szCs w:val="28"/>
          <w:lang w:val="uk-UA"/>
        </w:rPr>
        <w:t xml:space="preserve">громад сіл, селищ, міст Черкаської області </w:t>
      </w:r>
      <w:r w:rsidR="00D84ECD" w:rsidRPr="004911D4">
        <w:rPr>
          <w:sz w:val="28"/>
          <w:szCs w:val="28"/>
          <w:lang w:val="uk-UA"/>
        </w:rPr>
        <w:br/>
      </w:r>
      <w:r w:rsidRPr="004911D4">
        <w:rPr>
          <w:sz w:val="28"/>
          <w:szCs w:val="28"/>
          <w:lang w:val="uk-UA"/>
        </w:rPr>
        <w:t>на 2023 рік</w:t>
      </w:r>
    </w:p>
    <w:p w:rsidR="00107935" w:rsidRPr="002C66A8" w:rsidRDefault="00107935" w:rsidP="00107935">
      <w:pPr>
        <w:rPr>
          <w:lang w:val="uk-UA"/>
        </w:rPr>
      </w:pPr>
    </w:p>
    <w:p w:rsidR="00107935" w:rsidRPr="002C66A8" w:rsidRDefault="00107935" w:rsidP="00107935">
      <w:pPr>
        <w:rPr>
          <w:lang w:val="uk-UA"/>
        </w:rPr>
      </w:pPr>
    </w:p>
    <w:p w:rsidR="00107935" w:rsidRPr="002C66A8" w:rsidRDefault="00107935" w:rsidP="00107935">
      <w:pPr>
        <w:ind w:firstLine="567"/>
        <w:jc w:val="both"/>
        <w:rPr>
          <w:sz w:val="28"/>
          <w:szCs w:val="28"/>
          <w:lang w:val="uk-UA"/>
        </w:rPr>
      </w:pPr>
      <w:r w:rsidRPr="002C66A8">
        <w:rPr>
          <w:sz w:val="28"/>
          <w:szCs w:val="28"/>
          <w:lang w:val="uk-UA"/>
        </w:rPr>
        <w:t xml:space="preserve">Відповідно до статті 60 Закону України «Про місцеве самоврядування </w:t>
      </w:r>
      <w:r w:rsidR="00BD6AE0">
        <w:rPr>
          <w:sz w:val="28"/>
          <w:szCs w:val="28"/>
          <w:lang w:val="uk-UA"/>
        </w:rPr>
        <w:br/>
      </w:r>
      <w:r w:rsidRPr="002C66A8">
        <w:rPr>
          <w:sz w:val="28"/>
          <w:szCs w:val="28"/>
          <w:lang w:val="uk-UA"/>
        </w:rPr>
        <w:t>в Україні», пункту 9 рішення обласної ради від 16.12.2016 №</w:t>
      </w:r>
      <w:r w:rsidRPr="00107935">
        <w:rPr>
          <w:sz w:val="28"/>
          <w:szCs w:val="28"/>
        </w:rPr>
        <w:t> </w:t>
      </w:r>
      <w:r w:rsidRPr="002C66A8">
        <w:rPr>
          <w:sz w:val="28"/>
          <w:szCs w:val="28"/>
          <w:lang w:val="uk-UA"/>
        </w:rPr>
        <w:t>10-18/</w:t>
      </w:r>
      <w:r w:rsidRPr="00107935">
        <w:rPr>
          <w:sz w:val="28"/>
          <w:szCs w:val="28"/>
          <w:lang w:val="en-US"/>
        </w:rPr>
        <w:t>VII</w:t>
      </w:r>
      <w:r w:rsidRPr="002C66A8">
        <w:rPr>
          <w:sz w:val="28"/>
          <w:szCs w:val="28"/>
          <w:lang w:val="uk-UA"/>
        </w:rPr>
        <w:t xml:space="preserve"> </w:t>
      </w:r>
      <w:r w:rsidR="002C66A8" w:rsidRPr="002C66A8">
        <w:rPr>
          <w:sz w:val="28"/>
          <w:szCs w:val="28"/>
          <w:lang w:val="uk-UA"/>
        </w:rPr>
        <w:br/>
      </w:r>
      <w:r w:rsidRPr="002C66A8">
        <w:rPr>
          <w:sz w:val="28"/>
          <w:szCs w:val="28"/>
          <w:lang w:val="uk-UA"/>
        </w:rPr>
        <w:t xml:space="preserve">«Про управління суб’єктами та об'єктами спільної власності територіальних громад сіл, селищ, міст Черкаської області», рішення обласної ради </w:t>
      </w:r>
      <w:r w:rsidR="00BD6AE0">
        <w:rPr>
          <w:sz w:val="28"/>
          <w:szCs w:val="28"/>
          <w:lang w:val="uk-UA"/>
        </w:rPr>
        <w:br/>
      </w:r>
      <w:r w:rsidRPr="002C66A8">
        <w:rPr>
          <w:sz w:val="28"/>
          <w:szCs w:val="28"/>
          <w:lang w:val="uk-UA"/>
        </w:rPr>
        <w:t>від 16.12.2016 №</w:t>
      </w:r>
      <w:r w:rsidRPr="00107935">
        <w:rPr>
          <w:sz w:val="28"/>
          <w:szCs w:val="28"/>
        </w:rPr>
        <w:t> </w:t>
      </w:r>
      <w:r w:rsidRPr="002C66A8">
        <w:rPr>
          <w:sz w:val="28"/>
          <w:szCs w:val="28"/>
          <w:lang w:val="uk-UA"/>
        </w:rPr>
        <w:t>10-20/</w:t>
      </w:r>
      <w:r w:rsidRPr="00107935">
        <w:rPr>
          <w:sz w:val="28"/>
          <w:szCs w:val="28"/>
          <w:lang w:val="en-US"/>
        </w:rPr>
        <w:t>VII</w:t>
      </w:r>
      <w:r w:rsidRPr="002C66A8">
        <w:rPr>
          <w:sz w:val="28"/>
          <w:szCs w:val="28"/>
          <w:lang w:val="uk-UA"/>
        </w:rPr>
        <w:t xml:space="preserve"> «Про Порядок складання, затвердження та контролю виконання фінансового плану підприємства спільної власності територіальних громад сіл, селищ, міст Черкаської області», з метою планування </w:t>
      </w:r>
      <w:r w:rsidR="00BD6AE0">
        <w:rPr>
          <w:sz w:val="28"/>
          <w:szCs w:val="28"/>
          <w:lang w:val="uk-UA"/>
        </w:rPr>
        <w:br/>
      </w:r>
      <w:r w:rsidRPr="002C66A8">
        <w:rPr>
          <w:sz w:val="28"/>
          <w:szCs w:val="28"/>
          <w:lang w:val="uk-UA"/>
        </w:rPr>
        <w:t>та забезпечення раціонального використання коштів підприємств спільної власності територіальних громад сіл, селищ, міст Черкаської області:</w:t>
      </w:r>
    </w:p>
    <w:p w:rsidR="00107935" w:rsidRPr="002C66A8" w:rsidRDefault="00107935" w:rsidP="00107935">
      <w:pPr>
        <w:jc w:val="both"/>
        <w:rPr>
          <w:lang w:val="uk-UA"/>
        </w:rPr>
      </w:pPr>
    </w:p>
    <w:p w:rsidR="00107935" w:rsidRPr="002C66A8" w:rsidRDefault="00107935" w:rsidP="00107935">
      <w:pPr>
        <w:ind w:firstLine="567"/>
        <w:jc w:val="both"/>
        <w:rPr>
          <w:sz w:val="28"/>
          <w:szCs w:val="28"/>
          <w:lang w:val="uk-UA"/>
        </w:rPr>
      </w:pPr>
      <w:r w:rsidRPr="002C66A8">
        <w:rPr>
          <w:sz w:val="28"/>
          <w:szCs w:val="28"/>
          <w:lang w:val="uk-UA"/>
        </w:rPr>
        <w:t>1.</w:t>
      </w:r>
      <w:r w:rsidRPr="00107935">
        <w:rPr>
          <w:sz w:val="28"/>
          <w:szCs w:val="28"/>
        </w:rPr>
        <w:t> </w:t>
      </w:r>
      <w:r w:rsidRPr="002C66A8">
        <w:rPr>
          <w:sz w:val="28"/>
          <w:szCs w:val="28"/>
          <w:lang w:val="uk-UA"/>
        </w:rPr>
        <w:t xml:space="preserve">Утворити робочу групу з розгляду та погодження </w:t>
      </w:r>
      <w:proofErr w:type="spellStart"/>
      <w:r w:rsidRPr="002C66A8">
        <w:rPr>
          <w:sz w:val="28"/>
          <w:szCs w:val="28"/>
          <w:lang w:val="uk-UA"/>
        </w:rPr>
        <w:t>проєктів</w:t>
      </w:r>
      <w:proofErr w:type="spellEnd"/>
      <w:r w:rsidRPr="002C66A8">
        <w:rPr>
          <w:sz w:val="28"/>
          <w:szCs w:val="28"/>
          <w:lang w:val="uk-UA"/>
        </w:rPr>
        <w:t xml:space="preserve"> фінансових планів підприємств, що належать до спільної власності територіальних громад сіл, селищ, міст Черкаської області на 2023 рік (далі – робоча група), </w:t>
      </w:r>
      <w:r w:rsidR="002C66A8" w:rsidRPr="002C66A8">
        <w:rPr>
          <w:sz w:val="28"/>
          <w:szCs w:val="28"/>
          <w:lang w:val="uk-UA"/>
        </w:rPr>
        <w:br/>
      </w:r>
      <w:r w:rsidRPr="002C66A8">
        <w:rPr>
          <w:sz w:val="28"/>
          <w:szCs w:val="28"/>
          <w:lang w:val="uk-UA"/>
        </w:rPr>
        <w:t>та затвердити її склад згідно з додатком 1.</w:t>
      </w:r>
    </w:p>
    <w:p w:rsidR="00107935" w:rsidRPr="00107935" w:rsidRDefault="00107935" w:rsidP="00107935">
      <w:pPr>
        <w:ind w:firstLine="567"/>
        <w:jc w:val="both"/>
        <w:rPr>
          <w:sz w:val="28"/>
          <w:szCs w:val="28"/>
        </w:rPr>
      </w:pPr>
      <w:r w:rsidRPr="00107935">
        <w:rPr>
          <w:sz w:val="28"/>
          <w:szCs w:val="28"/>
        </w:rPr>
        <w:t>2. </w:t>
      </w:r>
      <w:proofErr w:type="spellStart"/>
      <w:r w:rsidRPr="00107935">
        <w:rPr>
          <w:sz w:val="28"/>
          <w:szCs w:val="28"/>
        </w:rPr>
        <w:t>Робочій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групі</w:t>
      </w:r>
      <w:proofErr w:type="spellEnd"/>
      <w:r w:rsidRPr="00107935">
        <w:rPr>
          <w:sz w:val="28"/>
          <w:szCs w:val="28"/>
        </w:rPr>
        <w:t>:</w:t>
      </w:r>
    </w:p>
    <w:p w:rsidR="00107935" w:rsidRPr="00BD6AE0" w:rsidRDefault="00107935" w:rsidP="00107935">
      <w:pPr>
        <w:ind w:firstLine="567"/>
        <w:jc w:val="both"/>
        <w:rPr>
          <w:sz w:val="28"/>
          <w:szCs w:val="28"/>
        </w:rPr>
      </w:pPr>
      <w:r w:rsidRPr="00107935">
        <w:rPr>
          <w:sz w:val="28"/>
          <w:szCs w:val="28"/>
        </w:rPr>
        <w:t xml:space="preserve">1) провести з </w:t>
      </w:r>
      <w:r w:rsidR="00ED103E">
        <w:rPr>
          <w:sz w:val="28"/>
          <w:szCs w:val="28"/>
          <w:lang w:val="uk-UA"/>
        </w:rPr>
        <w:t>21</w:t>
      </w:r>
      <w:r w:rsidRPr="00107935">
        <w:rPr>
          <w:sz w:val="28"/>
          <w:szCs w:val="28"/>
        </w:rPr>
        <w:t xml:space="preserve"> до </w:t>
      </w:r>
      <w:r w:rsidR="00ED103E">
        <w:rPr>
          <w:sz w:val="28"/>
          <w:szCs w:val="28"/>
          <w:lang w:val="uk-UA"/>
        </w:rPr>
        <w:t>22</w:t>
      </w:r>
      <w:r w:rsidRPr="00107935">
        <w:rPr>
          <w:sz w:val="28"/>
          <w:szCs w:val="28"/>
        </w:rPr>
        <w:t xml:space="preserve"> листопада 2022 року </w:t>
      </w:r>
      <w:proofErr w:type="spellStart"/>
      <w:r w:rsidRPr="00107935">
        <w:rPr>
          <w:sz w:val="28"/>
          <w:szCs w:val="28"/>
        </w:rPr>
        <w:t>засідання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робочої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групи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згідно</w:t>
      </w:r>
      <w:proofErr w:type="spellEnd"/>
      <w:r w:rsidRPr="00107935">
        <w:rPr>
          <w:sz w:val="28"/>
          <w:szCs w:val="28"/>
        </w:rPr>
        <w:t xml:space="preserve"> </w:t>
      </w:r>
      <w:r w:rsidRPr="00BD6AE0">
        <w:rPr>
          <w:sz w:val="28"/>
          <w:szCs w:val="28"/>
        </w:rPr>
        <w:t xml:space="preserve">з </w:t>
      </w:r>
      <w:proofErr w:type="spellStart"/>
      <w:r w:rsidRPr="00BD6AE0">
        <w:rPr>
          <w:sz w:val="28"/>
          <w:szCs w:val="28"/>
        </w:rPr>
        <w:t>графіком</w:t>
      </w:r>
      <w:proofErr w:type="spellEnd"/>
      <w:r w:rsidRPr="00BD6AE0">
        <w:rPr>
          <w:sz w:val="28"/>
          <w:szCs w:val="28"/>
        </w:rPr>
        <w:t xml:space="preserve"> (</w:t>
      </w:r>
      <w:proofErr w:type="spellStart"/>
      <w:r w:rsidRPr="00BD6AE0">
        <w:rPr>
          <w:sz w:val="28"/>
          <w:szCs w:val="28"/>
        </w:rPr>
        <w:t>додаток</w:t>
      </w:r>
      <w:proofErr w:type="spellEnd"/>
      <w:r w:rsidRPr="00BD6AE0">
        <w:rPr>
          <w:sz w:val="28"/>
          <w:szCs w:val="28"/>
        </w:rPr>
        <w:t xml:space="preserve"> 2</w:t>
      </w:r>
      <w:r w:rsidR="00B824E9" w:rsidRPr="00BD6AE0">
        <w:rPr>
          <w:sz w:val="28"/>
          <w:szCs w:val="28"/>
          <w:lang w:val="uk-UA"/>
        </w:rPr>
        <w:t>)</w:t>
      </w:r>
      <w:r w:rsidR="00ED103E" w:rsidRPr="00BD6AE0">
        <w:rPr>
          <w:sz w:val="28"/>
          <w:szCs w:val="28"/>
          <w:lang w:val="uk-UA"/>
        </w:rPr>
        <w:t xml:space="preserve">, за </w:t>
      </w:r>
      <w:proofErr w:type="spellStart"/>
      <w:r w:rsidR="00ED103E" w:rsidRPr="00BD6AE0">
        <w:rPr>
          <w:sz w:val="28"/>
          <w:szCs w:val="28"/>
          <w:lang w:val="uk-UA"/>
        </w:rPr>
        <w:t>адресою</w:t>
      </w:r>
      <w:proofErr w:type="spellEnd"/>
      <w:r w:rsidR="00ED103E" w:rsidRPr="00BD6AE0">
        <w:rPr>
          <w:sz w:val="28"/>
          <w:szCs w:val="28"/>
          <w:lang w:val="uk-UA"/>
        </w:rPr>
        <w:t xml:space="preserve">: м. Черкаси, бульвар Шевченка, 185, </w:t>
      </w:r>
      <w:r w:rsidR="00B824E9" w:rsidRPr="00BD6AE0">
        <w:rPr>
          <w:sz w:val="28"/>
          <w:szCs w:val="28"/>
          <w:lang w:val="uk-UA"/>
        </w:rPr>
        <w:br/>
      </w:r>
      <w:proofErr w:type="spellStart"/>
      <w:r w:rsidR="00ED103E" w:rsidRPr="00BD6AE0">
        <w:rPr>
          <w:sz w:val="28"/>
          <w:szCs w:val="28"/>
          <w:lang w:val="uk-UA"/>
        </w:rPr>
        <w:t>каб</w:t>
      </w:r>
      <w:proofErr w:type="spellEnd"/>
      <w:r w:rsidR="00ED103E" w:rsidRPr="00BD6AE0">
        <w:rPr>
          <w:sz w:val="28"/>
          <w:szCs w:val="28"/>
          <w:lang w:val="uk-UA"/>
        </w:rPr>
        <w:t>. 43</w:t>
      </w:r>
      <w:r w:rsidR="00BD6AE0" w:rsidRPr="00BD6AE0">
        <w:rPr>
          <w:sz w:val="28"/>
          <w:szCs w:val="28"/>
          <w:lang w:val="uk-UA"/>
        </w:rPr>
        <w:t>4</w:t>
      </w:r>
      <w:r w:rsidRPr="00BD6AE0">
        <w:rPr>
          <w:sz w:val="28"/>
          <w:szCs w:val="28"/>
        </w:rPr>
        <w:t>;</w:t>
      </w:r>
    </w:p>
    <w:p w:rsidR="00107935" w:rsidRPr="00107935" w:rsidRDefault="00107935" w:rsidP="00107935">
      <w:pPr>
        <w:ind w:firstLine="567"/>
        <w:jc w:val="both"/>
        <w:rPr>
          <w:sz w:val="28"/>
          <w:szCs w:val="28"/>
        </w:rPr>
      </w:pPr>
      <w:r w:rsidRPr="00107935">
        <w:rPr>
          <w:sz w:val="28"/>
          <w:szCs w:val="28"/>
        </w:rPr>
        <w:t>2) </w:t>
      </w:r>
      <w:proofErr w:type="spellStart"/>
      <w:proofErr w:type="gramStart"/>
      <w:r w:rsidRPr="00107935">
        <w:rPr>
          <w:sz w:val="28"/>
          <w:szCs w:val="28"/>
        </w:rPr>
        <w:t>п</w:t>
      </w:r>
      <w:proofErr w:type="gramEnd"/>
      <w:r w:rsidRPr="00107935">
        <w:rPr>
          <w:sz w:val="28"/>
          <w:szCs w:val="28"/>
        </w:rPr>
        <w:t>ідготувати</w:t>
      </w:r>
      <w:proofErr w:type="spellEnd"/>
      <w:r w:rsidRPr="00107935">
        <w:rPr>
          <w:sz w:val="28"/>
          <w:szCs w:val="28"/>
        </w:rPr>
        <w:t xml:space="preserve"> протокол </w:t>
      </w:r>
      <w:proofErr w:type="spellStart"/>
      <w:r w:rsidRPr="00107935">
        <w:rPr>
          <w:sz w:val="28"/>
          <w:szCs w:val="28"/>
        </w:rPr>
        <w:t>засідання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робочої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групи</w:t>
      </w:r>
      <w:proofErr w:type="spellEnd"/>
      <w:r w:rsidRPr="00107935">
        <w:rPr>
          <w:sz w:val="28"/>
          <w:szCs w:val="28"/>
        </w:rPr>
        <w:t>;</w:t>
      </w:r>
    </w:p>
    <w:p w:rsidR="00107935" w:rsidRPr="00107935" w:rsidRDefault="00107935" w:rsidP="00107935">
      <w:pPr>
        <w:ind w:firstLine="567"/>
        <w:jc w:val="both"/>
        <w:rPr>
          <w:sz w:val="28"/>
          <w:szCs w:val="28"/>
        </w:rPr>
      </w:pPr>
      <w:r w:rsidRPr="00107935">
        <w:rPr>
          <w:sz w:val="28"/>
          <w:szCs w:val="28"/>
        </w:rPr>
        <w:t>3) </w:t>
      </w:r>
      <w:proofErr w:type="spellStart"/>
      <w:r w:rsidRPr="00107935">
        <w:rPr>
          <w:sz w:val="28"/>
          <w:szCs w:val="28"/>
        </w:rPr>
        <w:t>поінформувати</w:t>
      </w:r>
      <w:proofErr w:type="spellEnd"/>
      <w:r w:rsidRPr="00107935">
        <w:rPr>
          <w:sz w:val="28"/>
          <w:szCs w:val="28"/>
        </w:rPr>
        <w:t xml:space="preserve"> голову </w:t>
      </w:r>
      <w:proofErr w:type="spellStart"/>
      <w:r w:rsidRPr="00107935">
        <w:rPr>
          <w:sz w:val="28"/>
          <w:szCs w:val="28"/>
        </w:rPr>
        <w:t>обласної</w:t>
      </w:r>
      <w:proofErr w:type="spellEnd"/>
      <w:r w:rsidRPr="00107935">
        <w:rPr>
          <w:sz w:val="28"/>
          <w:szCs w:val="28"/>
        </w:rPr>
        <w:t xml:space="preserve"> ради про </w:t>
      </w:r>
      <w:proofErr w:type="spellStart"/>
      <w:r w:rsidRPr="00107935">
        <w:rPr>
          <w:sz w:val="28"/>
          <w:szCs w:val="28"/>
        </w:rPr>
        <w:t>результати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роботи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робочої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групи</w:t>
      </w:r>
      <w:proofErr w:type="spellEnd"/>
      <w:r w:rsidRPr="00107935">
        <w:rPr>
          <w:sz w:val="28"/>
          <w:szCs w:val="28"/>
        </w:rPr>
        <w:t xml:space="preserve"> та подати на </w:t>
      </w:r>
      <w:proofErr w:type="spellStart"/>
      <w:r w:rsidRPr="00107935">
        <w:rPr>
          <w:sz w:val="28"/>
          <w:szCs w:val="28"/>
        </w:rPr>
        <w:t>затвердження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голові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обласної</w:t>
      </w:r>
      <w:proofErr w:type="spellEnd"/>
      <w:r w:rsidRPr="00107935">
        <w:rPr>
          <w:sz w:val="28"/>
          <w:szCs w:val="28"/>
        </w:rPr>
        <w:t xml:space="preserve"> ради </w:t>
      </w:r>
      <w:proofErr w:type="spellStart"/>
      <w:r w:rsidRPr="00107935">
        <w:rPr>
          <w:sz w:val="28"/>
          <w:szCs w:val="28"/>
        </w:rPr>
        <w:t>проєкти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фінансових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планів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proofErr w:type="gramStart"/>
      <w:r w:rsidRPr="00107935">
        <w:rPr>
          <w:sz w:val="28"/>
          <w:szCs w:val="28"/>
        </w:rPr>
        <w:t>п</w:t>
      </w:r>
      <w:proofErr w:type="gramEnd"/>
      <w:r w:rsidRPr="00107935">
        <w:rPr>
          <w:sz w:val="28"/>
          <w:szCs w:val="28"/>
        </w:rPr>
        <w:t>ідприємств</w:t>
      </w:r>
      <w:proofErr w:type="spellEnd"/>
      <w:r w:rsidRPr="00107935">
        <w:rPr>
          <w:sz w:val="28"/>
          <w:szCs w:val="28"/>
        </w:rPr>
        <w:t xml:space="preserve">, </w:t>
      </w:r>
      <w:proofErr w:type="spellStart"/>
      <w:r w:rsidRPr="00107935">
        <w:rPr>
          <w:sz w:val="28"/>
          <w:szCs w:val="28"/>
        </w:rPr>
        <w:t>що</w:t>
      </w:r>
      <w:proofErr w:type="spellEnd"/>
      <w:r w:rsidRPr="00107935">
        <w:rPr>
          <w:sz w:val="28"/>
          <w:szCs w:val="28"/>
        </w:rPr>
        <w:t xml:space="preserve"> належать до </w:t>
      </w:r>
      <w:proofErr w:type="spellStart"/>
      <w:r w:rsidRPr="00107935">
        <w:rPr>
          <w:sz w:val="28"/>
          <w:szCs w:val="28"/>
        </w:rPr>
        <w:t>спільної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власності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територіальних</w:t>
      </w:r>
      <w:proofErr w:type="spellEnd"/>
      <w:r w:rsidRPr="00107935">
        <w:rPr>
          <w:sz w:val="28"/>
          <w:szCs w:val="28"/>
        </w:rPr>
        <w:t xml:space="preserve"> громад </w:t>
      </w:r>
      <w:proofErr w:type="spellStart"/>
      <w:r w:rsidRPr="00107935">
        <w:rPr>
          <w:sz w:val="28"/>
          <w:szCs w:val="28"/>
        </w:rPr>
        <w:t>сіл</w:t>
      </w:r>
      <w:proofErr w:type="spellEnd"/>
      <w:r w:rsidRPr="00107935">
        <w:rPr>
          <w:sz w:val="28"/>
          <w:szCs w:val="28"/>
        </w:rPr>
        <w:t xml:space="preserve">, селищ, </w:t>
      </w:r>
      <w:proofErr w:type="spellStart"/>
      <w:r w:rsidRPr="00107935">
        <w:rPr>
          <w:sz w:val="28"/>
          <w:szCs w:val="28"/>
        </w:rPr>
        <w:t>міст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Черкаської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області</w:t>
      </w:r>
      <w:proofErr w:type="spellEnd"/>
      <w:r w:rsidRPr="00107935">
        <w:rPr>
          <w:sz w:val="28"/>
          <w:szCs w:val="28"/>
        </w:rPr>
        <w:t xml:space="preserve"> на 2023 </w:t>
      </w:r>
      <w:proofErr w:type="spellStart"/>
      <w:r w:rsidRPr="00107935">
        <w:rPr>
          <w:sz w:val="28"/>
          <w:szCs w:val="28"/>
        </w:rPr>
        <w:t>рік</w:t>
      </w:r>
      <w:proofErr w:type="spellEnd"/>
      <w:r w:rsidRPr="00107935">
        <w:rPr>
          <w:sz w:val="28"/>
          <w:szCs w:val="28"/>
        </w:rPr>
        <w:t xml:space="preserve"> до </w:t>
      </w:r>
      <w:r w:rsidR="00B824E9">
        <w:rPr>
          <w:sz w:val="28"/>
          <w:szCs w:val="28"/>
          <w:lang w:val="uk-UA"/>
        </w:rPr>
        <w:t>30.11.</w:t>
      </w:r>
      <w:r w:rsidRPr="00107935">
        <w:rPr>
          <w:sz w:val="28"/>
          <w:szCs w:val="28"/>
        </w:rPr>
        <w:t>2022.</w:t>
      </w:r>
    </w:p>
    <w:p w:rsidR="00107935" w:rsidRPr="00107935" w:rsidRDefault="00107935" w:rsidP="00107935">
      <w:pPr>
        <w:ind w:firstLine="709"/>
        <w:jc w:val="both"/>
        <w:rPr>
          <w:sz w:val="28"/>
          <w:szCs w:val="28"/>
        </w:rPr>
      </w:pPr>
      <w:r w:rsidRPr="00107935">
        <w:rPr>
          <w:sz w:val="28"/>
          <w:szCs w:val="28"/>
        </w:rPr>
        <w:lastRenderedPageBreak/>
        <w:t xml:space="preserve">3.Контроль за </w:t>
      </w:r>
      <w:proofErr w:type="spellStart"/>
      <w:r w:rsidRPr="00107935">
        <w:rPr>
          <w:sz w:val="28"/>
          <w:szCs w:val="28"/>
        </w:rPr>
        <w:t>виконанням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розпорядження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покласти</w:t>
      </w:r>
      <w:proofErr w:type="spellEnd"/>
      <w:r w:rsidRPr="00107935">
        <w:rPr>
          <w:sz w:val="28"/>
          <w:szCs w:val="28"/>
        </w:rPr>
        <w:t xml:space="preserve"> на </w:t>
      </w:r>
      <w:proofErr w:type="spellStart"/>
      <w:r w:rsidRPr="00107935">
        <w:rPr>
          <w:sz w:val="28"/>
          <w:szCs w:val="28"/>
        </w:rPr>
        <w:t>управління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об’єктами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спільної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власності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територіальних</w:t>
      </w:r>
      <w:proofErr w:type="spellEnd"/>
      <w:r w:rsidRPr="00107935">
        <w:rPr>
          <w:sz w:val="28"/>
          <w:szCs w:val="28"/>
        </w:rPr>
        <w:t xml:space="preserve"> громад </w:t>
      </w:r>
      <w:proofErr w:type="spellStart"/>
      <w:r w:rsidRPr="00107935">
        <w:rPr>
          <w:sz w:val="28"/>
          <w:szCs w:val="28"/>
        </w:rPr>
        <w:t>області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виконавчого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апарату</w:t>
      </w:r>
      <w:proofErr w:type="spellEnd"/>
      <w:r w:rsidRPr="00107935">
        <w:rPr>
          <w:sz w:val="28"/>
          <w:szCs w:val="28"/>
        </w:rPr>
        <w:t xml:space="preserve"> </w:t>
      </w:r>
      <w:proofErr w:type="spellStart"/>
      <w:r w:rsidRPr="00107935">
        <w:rPr>
          <w:sz w:val="28"/>
          <w:szCs w:val="28"/>
        </w:rPr>
        <w:t>обласної</w:t>
      </w:r>
      <w:proofErr w:type="spellEnd"/>
      <w:r w:rsidRPr="00107935">
        <w:rPr>
          <w:sz w:val="28"/>
          <w:szCs w:val="28"/>
        </w:rPr>
        <w:t xml:space="preserve"> </w:t>
      </w:r>
      <w:proofErr w:type="gramStart"/>
      <w:r w:rsidRPr="00107935">
        <w:rPr>
          <w:sz w:val="28"/>
          <w:szCs w:val="28"/>
        </w:rPr>
        <w:t>ради</w:t>
      </w:r>
      <w:proofErr w:type="gramEnd"/>
      <w:r w:rsidRPr="00107935">
        <w:rPr>
          <w:sz w:val="28"/>
          <w:szCs w:val="28"/>
        </w:rPr>
        <w:t>.</w:t>
      </w:r>
    </w:p>
    <w:p w:rsidR="00107935" w:rsidRDefault="00107935" w:rsidP="00107935">
      <w:pPr>
        <w:ind w:firstLine="709"/>
        <w:jc w:val="both"/>
      </w:pPr>
    </w:p>
    <w:p w:rsidR="002C66A8" w:rsidRDefault="002C66A8" w:rsidP="00107935">
      <w:pPr>
        <w:ind w:firstLine="709"/>
        <w:jc w:val="both"/>
      </w:pPr>
    </w:p>
    <w:p w:rsidR="00107935" w:rsidRDefault="00107935" w:rsidP="00107935">
      <w:pPr>
        <w:ind w:firstLine="709"/>
        <w:jc w:val="both"/>
      </w:pPr>
    </w:p>
    <w:p w:rsidR="00007441" w:rsidRPr="00107935" w:rsidRDefault="00107935" w:rsidP="00107935">
      <w:pPr>
        <w:spacing w:line="360" w:lineRule="auto"/>
        <w:jc w:val="both"/>
        <w:rPr>
          <w:sz w:val="28"/>
          <w:szCs w:val="28"/>
        </w:rPr>
      </w:pPr>
      <w:r w:rsidRPr="00107935">
        <w:rPr>
          <w:sz w:val="28"/>
          <w:szCs w:val="28"/>
        </w:rPr>
        <w:t xml:space="preserve">Голова                                            </w:t>
      </w:r>
      <w:r w:rsidRPr="00107935">
        <w:rPr>
          <w:sz w:val="28"/>
          <w:szCs w:val="28"/>
        </w:rPr>
        <w:tab/>
      </w:r>
      <w:r w:rsidR="00CD5FD8">
        <w:rPr>
          <w:sz w:val="28"/>
          <w:szCs w:val="28"/>
        </w:rPr>
        <w:tab/>
      </w:r>
      <w:r w:rsidRPr="00107935">
        <w:rPr>
          <w:sz w:val="28"/>
          <w:szCs w:val="28"/>
        </w:rPr>
        <w:tab/>
      </w:r>
      <w:r w:rsidRPr="00107935">
        <w:rPr>
          <w:sz w:val="28"/>
          <w:szCs w:val="28"/>
        </w:rPr>
        <w:tab/>
      </w:r>
      <w:r w:rsidRPr="00107935">
        <w:rPr>
          <w:sz w:val="28"/>
          <w:szCs w:val="28"/>
        </w:rPr>
        <w:tab/>
        <w:t xml:space="preserve">А. </w:t>
      </w:r>
      <w:proofErr w:type="gramStart"/>
      <w:r w:rsidRPr="00107935">
        <w:rPr>
          <w:sz w:val="28"/>
          <w:szCs w:val="28"/>
        </w:rPr>
        <w:t>П</w:t>
      </w:r>
      <w:proofErr w:type="gramEnd"/>
      <w:r w:rsidRPr="00107935">
        <w:rPr>
          <w:sz w:val="28"/>
          <w:szCs w:val="28"/>
        </w:rPr>
        <w:t>ІДГОРНИЙ</w:t>
      </w:r>
    </w:p>
    <w:sectPr w:rsidR="00007441" w:rsidRPr="00107935" w:rsidSect="00ED103E">
      <w:headerReference w:type="default" r:id="rId10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7C5" w:rsidRDefault="00B437C5" w:rsidP="00ED103E">
      <w:r>
        <w:separator/>
      </w:r>
    </w:p>
  </w:endnote>
  <w:endnote w:type="continuationSeparator" w:id="0">
    <w:p w:rsidR="00B437C5" w:rsidRDefault="00B437C5" w:rsidP="00ED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7C5" w:rsidRDefault="00B437C5" w:rsidP="00ED103E">
      <w:r>
        <w:separator/>
      </w:r>
    </w:p>
  </w:footnote>
  <w:footnote w:type="continuationSeparator" w:id="0">
    <w:p w:rsidR="00B437C5" w:rsidRDefault="00B437C5" w:rsidP="00ED1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51079"/>
      <w:docPartObj>
        <w:docPartGallery w:val="Page Numbers (Top of Page)"/>
        <w:docPartUnique/>
      </w:docPartObj>
    </w:sdtPr>
    <w:sdtEndPr/>
    <w:sdtContent>
      <w:p w:rsidR="00ED103E" w:rsidRDefault="00ED10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CC4">
          <w:rPr>
            <w:noProof/>
          </w:rPr>
          <w:t>2</w:t>
        </w:r>
        <w:r>
          <w:fldChar w:fldCharType="end"/>
        </w:r>
      </w:p>
    </w:sdtContent>
  </w:sdt>
  <w:p w:rsidR="00ED103E" w:rsidRDefault="00ED10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07935"/>
    <w:rsid w:val="00211C25"/>
    <w:rsid w:val="002C66A8"/>
    <w:rsid w:val="002D51EC"/>
    <w:rsid w:val="0030133B"/>
    <w:rsid w:val="00397915"/>
    <w:rsid w:val="003C0BB5"/>
    <w:rsid w:val="00411344"/>
    <w:rsid w:val="004911D4"/>
    <w:rsid w:val="00530969"/>
    <w:rsid w:val="00554BA3"/>
    <w:rsid w:val="00557C08"/>
    <w:rsid w:val="006A064A"/>
    <w:rsid w:val="0075081E"/>
    <w:rsid w:val="007A1FBA"/>
    <w:rsid w:val="007E0C3B"/>
    <w:rsid w:val="008B2299"/>
    <w:rsid w:val="0093691C"/>
    <w:rsid w:val="009872F7"/>
    <w:rsid w:val="00AC584E"/>
    <w:rsid w:val="00B437C5"/>
    <w:rsid w:val="00B56F3D"/>
    <w:rsid w:val="00B824E9"/>
    <w:rsid w:val="00BB6A5E"/>
    <w:rsid w:val="00BD6AE0"/>
    <w:rsid w:val="00CA5172"/>
    <w:rsid w:val="00CD5FD8"/>
    <w:rsid w:val="00D401B8"/>
    <w:rsid w:val="00D84ECD"/>
    <w:rsid w:val="00E91CC4"/>
    <w:rsid w:val="00ED103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ED10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1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D10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10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F0541-920E-4743-9700-0F7B26E5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301</Words>
  <Characters>1722</Characters>
  <Application>Microsoft Office Word</Application>
  <DocSecurity>0</DocSecurity>
  <Lines>14</Lines>
  <Paragraphs>4</Paragraphs>
  <ScaleCrop>false</ScaleCrop>
  <Company>Grizli777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16</cp:revision>
  <dcterms:created xsi:type="dcterms:W3CDTF">2018-10-09T07:10:00Z</dcterms:created>
  <dcterms:modified xsi:type="dcterms:W3CDTF">2022-11-21T13:43:00Z</dcterms:modified>
</cp:coreProperties>
</file>