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30019050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44575" w:rsidRDefault="0024457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44575">
        <w:rPr>
          <w:sz w:val="28"/>
          <w:szCs w:val="28"/>
          <w:u w:val="single"/>
          <w:lang w:val="uk-UA"/>
        </w:rPr>
        <w:t>15.11.2022</w:t>
      </w:r>
      <w:r w:rsidR="008B2299" w:rsidRPr="00CF35B3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</w:t>
      </w:r>
      <w:r w:rsidR="008B2299" w:rsidRPr="00D71740">
        <w:rPr>
          <w:sz w:val="28"/>
          <w:szCs w:val="28"/>
        </w:rPr>
        <w:t xml:space="preserve">№ </w:t>
      </w:r>
      <w:r w:rsidRPr="00244575">
        <w:rPr>
          <w:sz w:val="28"/>
          <w:szCs w:val="28"/>
          <w:u w:val="single"/>
          <w:lang w:val="uk-UA"/>
        </w:rPr>
        <w:t>336-р</w:t>
      </w:r>
    </w:p>
    <w:p w:rsidR="008B2299" w:rsidRPr="009C0D70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9C0D70" w:rsidRPr="00D01F53" w:rsidRDefault="009C0D70" w:rsidP="009C0D70">
      <w:pPr>
        <w:spacing w:before="120" w:line="240" w:lineRule="atLeast"/>
        <w:ind w:right="-1"/>
        <w:outlineLvl w:val="0"/>
        <w:rPr>
          <w:sz w:val="26"/>
        </w:rPr>
      </w:pPr>
    </w:p>
    <w:p w:rsidR="009C0D70" w:rsidRDefault="009C0D70" w:rsidP="009C0D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</w:t>
      </w:r>
      <w:proofErr w:type="gramStart"/>
      <w:r>
        <w:rPr>
          <w:sz w:val="28"/>
          <w:szCs w:val="28"/>
          <w:lang w:val="uk-UA"/>
        </w:rPr>
        <w:t>с</w:t>
      </w:r>
      <w:proofErr w:type="gramEnd"/>
      <w:r>
        <w:rPr>
          <w:sz w:val="28"/>
          <w:szCs w:val="28"/>
          <w:lang w:val="uk-UA"/>
        </w:rPr>
        <w:t>ії</w:t>
      </w:r>
    </w:p>
    <w:p w:rsidR="009C0D70" w:rsidRDefault="009C0D70" w:rsidP="009C0D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9C0D70" w:rsidRDefault="009C0D70" w:rsidP="009C0D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зайняття посади директора </w:t>
      </w:r>
      <w:r w:rsidRPr="001208C5">
        <w:rPr>
          <w:sz w:val="28"/>
          <w:szCs w:val="28"/>
          <w:lang w:val="uk-UA"/>
        </w:rPr>
        <w:t>комунального</w:t>
      </w:r>
    </w:p>
    <w:p w:rsidR="009C0D70" w:rsidRDefault="009C0D70" w:rsidP="009C0D70">
      <w:pPr>
        <w:jc w:val="both"/>
        <w:rPr>
          <w:sz w:val="28"/>
          <w:szCs w:val="28"/>
          <w:lang w:val="uk-UA"/>
        </w:rPr>
      </w:pPr>
      <w:r w:rsidRPr="001208C5">
        <w:rPr>
          <w:sz w:val="28"/>
          <w:szCs w:val="28"/>
          <w:lang w:val="uk-UA"/>
        </w:rPr>
        <w:t>закладу</w:t>
      </w:r>
      <w:r>
        <w:rPr>
          <w:sz w:val="28"/>
          <w:szCs w:val="28"/>
          <w:lang w:val="uk-UA"/>
        </w:rPr>
        <w:t xml:space="preserve"> </w:t>
      </w:r>
      <w:r w:rsidRPr="001208C5">
        <w:rPr>
          <w:sz w:val="28"/>
          <w:szCs w:val="28"/>
          <w:lang w:val="uk-UA"/>
        </w:rPr>
        <w:t>«Черкаський обласний центр</w:t>
      </w:r>
    </w:p>
    <w:p w:rsidR="009C0D70" w:rsidRDefault="009C0D70" w:rsidP="009C0D70">
      <w:pPr>
        <w:jc w:val="both"/>
        <w:rPr>
          <w:sz w:val="28"/>
          <w:szCs w:val="28"/>
          <w:lang w:val="uk-UA"/>
        </w:rPr>
      </w:pPr>
      <w:r w:rsidRPr="001208C5">
        <w:rPr>
          <w:sz w:val="28"/>
          <w:szCs w:val="28"/>
          <w:lang w:val="uk-UA"/>
        </w:rPr>
        <w:t>соціально-психологічної реабілітації дітей</w:t>
      </w:r>
    </w:p>
    <w:p w:rsidR="009C0D70" w:rsidRDefault="009C0D70" w:rsidP="009C0D70">
      <w:pPr>
        <w:jc w:val="both"/>
        <w:rPr>
          <w:sz w:val="28"/>
          <w:szCs w:val="28"/>
          <w:lang w:val="uk-UA"/>
        </w:rPr>
      </w:pPr>
      <w:r w:rsidRPr="001208C5">
        <w:rPr>
          <w:sz w:val="28"/>
          <w:szCs w:val="28"/>
          <w:lang w:val="uk-UA"/>
        </w:rPr>
        <w:t>Черкаської обласної ради»</w:t>
      </w:r>
    </w:p>
    <w:p w:rsidR="009C0D70" w:rsidRDefault="009C0D70" w:rsidP="009C0D70">
      <w:pPr>
        <w:jc w:val="both"/>
        <w:rPr>
          <w:sz w:val="28"/>
          <w:szCs w:val="28"/>
          <w:lang w:val="uk-UA"/>
        </w:rPr>
      </w:pPr>
    </w:p>
    <w:p w:rsidR="009C0D70" w:rsidRDefault="009C0D70" w:rsidP="009C0D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 (зі змінами),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</w:t>
      </w:r>
      <w:r>
        <w:rPr>
          <w:sz w:val="28"/>
          <w:szCs w:val="28"/>
          <w:lang w:val="uk-UA"/>
        </w:rPr>
        <w:br/>
        <w:t xml:space="preserve">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8D5F11">
        <w:rPr>
          <w:sz w:val="28"/>
          <w:szCs w:val="28"/>
          <w:lang w:val="uk-UA"/>
        </w:rPr>
        <w:t>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27</w:t>
      </w:r>
      <w:r w:rsidRPr="008D5F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8D5F1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2</w:t>
      </w:r>
      <w:r w:rsidRPr="008D5F11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 312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</w:t>
      </w:r>
      <w:r w:rsidRPr="001208C5">
        <w:rPr>
          <w:sz w:val="28"/>
          <w:szCs w:val="28"/>
          <w:lang w:val="uk-UA"/>
        </w:rPr>
        <w:t>комунального закладу</w:t>
      </w:r>
      <w:r>
        <w:rPr>
          <w:sz w:val="28"/>
          <w:szCs w:val="28"/>
          <w:lang w:val="uk-UA"/>
        </w:rPr>
        <w:t xml:space="preserve"> </w:t>
      </w:r>
      <w:r w:rsidRPr="001208C5">
        <w:rPr>
          <w:sz w:val="28"/>
          <w:szCs w:val="28"/>
          <w:lang w:val="uk-UA"/>
        </w:rPr>
        <w:t>«Черкаський обласний центр соціально-психологічної реабілітації дітей</w:t>
      </w:r>
      <w:r>
        <w:rPr>
          <w:sz w:val="28"/>
          <w:szCs w:val="28"/>
          <w:lang w:val="uk-UA"/>
        </w:rPr>
        <w:t xml:space="preserve"> </w:t>
      </w:r>
      <w:r w:rsidRPr="001208C5">
        <w:rPr>
          <w:sz w:val="28"/>
          <w:szCs w:val="28"/>
          <w:lang w:val="uk-UA"/>
        </w:rPr>
        <w:t>Черкаської обласної ради»</w:t>
      </w:r>
      <w:r>
        <w:rPr>
          <w:sz w:val="28"/>
          <w:szCs w:val="28"/>
          <w:lang w:val="uk-UA"/>
        </w:rPr>
        <w:t>:</w:t>
      </w:r>
    </w:p>
    <w:p w:rsidR="009C0D70" w:rsidRDefault="009C0D70" w:rsidP="009C0D70">
      <w:pPr>
        <w:ind w:right="-39" w:firstLine="700"/>
        <w:jc w:val="both"/>
        <w:rPr>
          <w:sz w:val="28"/>
          <w:szCs w:val="28"/>
          <w:lang w:val="uk-UA"/>
        </w:rPr>
      </w:pPr>
    </w:p>
    <w:p w:rsidR="009C0D70" w:rsidRDefault="009C0D70" w:rsidP="009C0D70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</w:t>
      </w:r>
      <w:r w:rsidRPr="001208C5">
        <w:rPr>
          <w:sz w:val="28"/>
          <w:szCs w:val="28"/>
          <w:lang w:val="uk-UA"/>
        </w:rPr>
        <w:t>комунального закладу</w:t>
      </w:r>
      <w:r>
        <w:rPr>
          <w:sz w:val="28"/>
          <w:szCs w:val="28"/>
          <w:lang w:val="uk-UA"/>
        </w:rPr>
        <w:t xml:space="preserve"> </w:t>
      </w:r>
      <w:r w:rsidRPr="001208C5">
        <w:rPr>
          <w:sz w:val="28"/>
          <w:szCs w:val="28"/>
          <w:lang w:val="uk-UA"/>
        </w:rPr>
        <w:t>«Черкаський обласний центр соціально-психологічної реабілітації дітей</w:t>
      </w:r>
      <w:r>
        <w:rPr>
          <w:sz w:val="28"/>
          <w:szCs w:val="28"/>
          <w:lang w:val="uk-UA"/>
        </w:rPr>
        <w:t xml:space="preserve"> </w:t>
      </w:r>
      <w:r w:rsidRPr="001208C5">
        <w:rPr>
          <w:sz w:val="28"/>
          <w:szCs w:val="28"/>
          <w:lang w:val="uk-UA"/>
        </w:rPr>
        <w:t>Черкаської обласної ради»</w:t>
      </w:r>
      <w:r>
        <w:rPr>
          <w:sz w:val="28"/>
          <w:szCs w:val="28"/>
          <w:lang w:val="uk-UA"/>
        </w:rPr>
        <w:t xml:space="preserve"> (далі – Комісія) та затвердити її склад згідно з додатком.</w:t>
      </w:r>
    </w:p>
    <w:p w:rsidR="009C0D70" w:rsidRDefault="009C0D70" w:rsidP="009C0D7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9C0D70" w:rsidRDefault="009C0D70" w:rsidP="009C0D70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установити вимоги до претендентів, з урахуванням встановлених законодавством вимог, та до їх конкурсних пропозицій;</w:t>
      </w:r>
    </w:p>
    <w:p w:rsidR="009C0D70" w:rsidRDefault="009C0D70" w:rsidP="009C0D7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 xml:space="preserve">2)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 xml:space="preserve">на зайняття посади директора </w:t>
      </w:r>
      <w:r w:rsidRPr="001208C5">
        <w:rPr>
          <w:sz w:val="28"/>
          <w:szCs w:val="28"/>
          <w:lang w:val="uk-UA"/>
        </w:rPr>
        <w:t>комунального закладу</w:t>
      </w:r>
      <w:r>
        <w:rPr>
          <w:sz w:val="28"/>
          <w:szCs w:val="28"/>
          <w:lang w:val="uk-UA"/>
        </w:rPr>
        <w:t xml:space="preserve"> </w:t>
      </w:r>
      <w:r w:rsidRPr="001208C5">
        <w:rPr>
          <w:sz w:val="28"/>
          <w:szCs w:val="28"/>
          <w:lang w:val="uk-UA"/>
        </w:rPr>
        <w:t>«Черкаський обласний центр соціально-психологічної реабілітації дітей</w:t>
      </w:r>
      <w:r>
        <w:rPr>
          <w:sz w:val="28"/>
          <w:szCs w:val="28"/>
          <w:lang w:val="uk-UA"/>
        </w:rPr>
        <w:t xml:space="preserve"> </w:t>
      </w:r>
      <w:r w:rsidRPr="001208C5">
        <w:rPr>
          <w:sz w:val="28"/>
          <w:szCs w:val="28"/>
          <w:lang w:val="uk-UA"/>
        </w:rPr>
        <w:t>Черкаської обласної ради»</w:t>
      </w:r>
      <w:r>
        <w:rPr>
          <w:sz w:val="28"/>
          <w:szCs w:val="28"/>
          <w:lang w:val="uk-UA"/>
        </w:rPr>
        <w:t>;</w:t>
      </w:r>
    </w:p>
    <w:p w:rsidR="009C0D70" w:rsidRDefault="009C0D70" w:rsidP="009C0D7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9C0D70" w:rsidRDefault="009C0D70" w:rsidP="009C0D7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прийняти рішення про допуск претендентів до участі у конкурсному відборі або відхилення їх кандидатур;</w:t>
      </w:r>
    </w:p>
    <w:p w:rsidR="009C0D70" w:rsidRDefault="009C0D70" w:rsidP="009C0D7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9C0D70" w:rsidRDefault="009C0D70" w:rsidP="009C0D7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 відібрати шляхом голосування з числа допущених до конкурсного відбору претендентів одну кандидатуру на зайняття посади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1208C5">
        <w:rPr>
          <w:sz w:val="28"/>
          <w:szCs w:val="28"/>
          <w:lang w:val="uk-UA"/>
        </w:rPr>
        <w:t>комунального закладу</w:t>
      </w:r>
      <w:r>
        <w:rPr>
          <w:sz w:val="28"/>
          <w:szCs w:val="28"/>
          <w:lang w:val="uk-UA"/>
        </w:rPr>
        <w:t xml:space="preserve"> </w:t>
      </w:r>
      <w:r w:rsidRPr="001208C5">
        <w:rPr>
          <w:sz w:val="28"/>
          <w:szCs w:val="28"/>
          <w:lang w:val="uk-UA"/>
        </w:rPr>
        <w:t>«Черкаський обласний центр соціально-психологічної реабілітації дітей</w:t>
      </w:r>
      <w:r>
        <w:rPr>
          <w:sz w:val="28"/>
          <w:szCs w:val="28"/>
          <w:lang w:val="uk-UA"/>
        </w:rPr>
        <w:t xml:space="preserve"> </w:t>
      </w:r>
      <w:r w:rsidRPr="001208C5">
        <w:rPr>
          <w:sz w:val="28"/>
          <w:szCs w:val="28"/>
          <w:lang w:val="uk-UA"/>
        </w:rPr>
        <w:t>Черкаської обласної ради»</w:t>
      </w:r>
      <w:r>
        <w:rPr>
          <w:sz w:val="28"/>
          <w:szCs w:val="28"/>
          <w:lang w:val="uk-UA"/>
        </w:rPr>
        <w:t xml:space="preserve">, оформити відповідне рішення конкурсної комісії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сесії обласної ради питання про призначення такого кандидата;</w:t>
      </w:r>
    </w:p>
    <w:p w:rsidR="009C0D70" w:rsidRDefault="009C0D70" w:rsidP="009C0D7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7)</w:t>
      </w:r>
      <w:r w:rsidRPr="009C0D7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оприлюднити результати засідань Комісії та результати конкурс</w:t>
      </w:r>
      <w:r w:rsidR="001D25FD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9C0D70" w:rsidRDefault="009C0D70" w:rsidP="009C0D70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370CD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  <w:lang w:val="en-US"/>
        </w:rPr>
        <w:t> 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інші повноваження,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пов'язан</w:t>
      </w:r>
      <w:proofErr w:type="spellEnd"/>
      <w:proofErr w:type="gramEnd"/>
      <w:r>
        <w:rPr>
          <w:sz w:val="28"/>
          <w:szCs w:val="28"/>
          <w:lang w:val="uk-UA"/>
        </w:rPr>
        <w:t>і з проведенням конкурсного відбору.</w:t>
      </w:r>
    </w:p>
    <w:p w:rsidR="009C0D70" w:rsidRDefault="009C0D70" w:rsidP="009C0D70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МУШІЄКА М. Г. і </w:t>
      </w:r>
      <w:r>
        <w:rPr>
          <w:sz w:val="28"/>
          <w:szCs w:val="28"/>
          <w:lang w:val="uk-UA"/>
        </w:rPr>
        <w:t xml:space="preserve">управління юридичного забезпечення </w:t>
      </w:r>
      <w:r>
        <w:rPr>
          <w:sz w:val="28"/>
          <w:szCs w:val="28"/>
          <w:lang w:val="uk-UA"/>
        </w:rPr>
        <w:br/>
        <w:t xml:space="preserve">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9C0D70" w:rsidRDefault="009C0D70" w:rsidP="009C0D70">
      <w:pPr>
        <w:ind w:firstLine="708"/>
        <w:jc w:val="both"/>
        <w:rPr>
          <w:sz w:val="28"/>
          <w:szCs w:val="28"/>
          <w:lang w:val="uk-UA"/>
        </w:rPr>
      </w:pPr>
    </w:p>
    <w:p w:rsidR="009C0D70" w:rsidRDefault="009C0D70" w:rsidP="009C0D70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9C0D70" w:rsidRDefault="009C0D70" w:rsidP="009C0D70">
      <w:pPr>
        <w:jc w:val="both"/>
        <w:rPr>
          <w:sz w:val="28"/>
          <w:szCs w:val="28"/>
          <w:lang w:val="uk-UA"/>
        </w:rPr>
      </w:pPr>
    </w:p>
    <w:p w:rsidR="009C0D70" w:rsidRDefault="009C0D70" w:rsidP="009C0D70">
      <w:pPr>
        <w:jc w:val="both"/>
        <w:rPr>
          <w:sz w:val="28"/>
          <w:szCs w:val="28"/>
          <w:lang w:val="uk-UA"/>
        </w:rPr>
      </w:pPr>
    </w:p>
    <w:p w:rsidR="009C0D70" w:rsidRDefault="009C0D70" w:rsidP="009C0D70">
      <w:pPr>
        <w:jc w:val="both"/>
        <w:rPr>
          <w:sz w:val="28"/>
          <w:szCs w:val="28"/>
          <w:lang w:val="uk-UA"/>
        </w:rPr>
      </w:pPr>
    </w:p>
    <w:p w:rsidR="009C0D70" w:rsidRDefault="009C0D70" w:rsidP="009C0D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9C0D70" w:rsidRDefault="009C0D70" w:rsidP="009C0D70"/>
    <w:p w:rsidR="009C0D70" w:rsidRDefault="009C0D70" w:rsidP="009C0D7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9C0D70" w:rsidRDefault="009C0D70" w:rsidP="009C0D70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9C0D70" w:rsidRDefault="009C0D70" w:rsidP="009C0D70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9C0D70" w:rsidRDefault="009C0D70" w:rsidP="009C0D70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D25FD"/>
    <w:rsid w:val="00211C25"/>
    <w:rsid w:val="00244575"/>
    <w:rsid w:val="0030133B"/>
    <w:rsid w:val="00397915"/>
    <w:rsid w:val="00411344"/>
    <w:rsid w:val="0075081E"/>
    <w:rsid w:val="007A1FBA"/>
    <w:rsid w:val="008B2299"/>
    <w:rsid w:val="0093691C"/>
    <w:rsid w:val="009C0D70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463</Words>
  <Characters>2644</Characters>
  <Application>Microsoft Office Word</Application>
  <DocSecurity>0</DocSecurity>
  <Lines>22</Lines>
  <Paragraphs>6</Paragraphs>
  <ScaleCrop>false</ScaleCrop>
  <Company>Grizli777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5</cp:revision>
  <dcterms:created xsi:type="dcterms:W3CDTF">2018-10-09T07:10:00Z</dcterms:created>
  <dcterms:modified xsi:type="dcterms:W3CDTF">2022-11-15T10:04:00Z</dcterms:modified>
</cp:coreProperties>
</file>