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9730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F77E5" w:rsidRDefault="00CF77E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F77E5">
        <w:rPr>
          <w:sz w:val="28"/>
          <w:szCs w:val="28"/>
          <w:u w:val="single"/>
          <w:lang w:val="uk-UA"/>
        </w:rPr>
        <w:t>09.06.2022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F77E5">
        <w:rPr>
          <w:sz w:val="28"/>
          <w:szCs w:val="28"/>
          <w:u w:val="single"/>
          <w:lang w:val="uk-UA"/>
        </w:rPr>
        <w:t>109-р</w:t>
      </w:r>
    </w:p>
    <w:p w:rsidR="008B2299" w:rsidRPr="001F479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F479E" w:rsidRDefault="001F479E" w:rsidP="001F479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виконуючого обов</w:t>
      </w:r>
      <w:r w:rsidRPr="009B54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</w:p>
    <w:p w:rsidR="001F479E" w:rsidRPr="00581773" w:rsidRDefault="001F479E" w:rsidP="001F47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лікаря КОВАЛЕНКА Я.О.</w:t>
      </w:r>
    </w:p>
    <w:p w:rsidR="001F479E" w:rsidRDefault="001F479E" w:rsidP="001F479E">
      <w:pPr>
        <w:rPr>
          <w:sz w:val="28"/>
          <w:szCs w:val="28"/>
          <w:lang w:val="uk-UA"/>
        </w:rPr>
      </w:pPr>
    </w:p>
    <w:p w:rsidR="001F479E" w:rsidRPr="00581773" w:rsidRDefault="001F479E" w:rsidP="001F479E">
      <w:pPr>
        <w:rPr>
          <w:sz w:val="28"/>
          <w:szCs w:val="28"/>
          <w:lang w:val="uk-UA"/>
        </w:rPr>
      </w:pPr>
    </w:p>
    <w:p w:rsidR="001F479E" w:rsidRPr="00581773" w:rsidRDefault="001F479E" w:rsidP="001F479E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</w:t>
      </w:r>
      <w:r>
        <w:rPr>
          <w:sz w:val="28"/>
          <w:szCs w:val="28"/>
          <w:lang w:val="uk-UA"/>
        </w:rPr>
        <w:t xml:space="preserve">, враховуючи заяву Коваленка Я.О. від 09.06.2022: </w:t>
      </w:r>
    </w:p>
    <w:p w:rsidR="001F479E" w:rsidRPr="00581773" w:rsidRDefault="001F479E" w:rsidP="001F479E">
      <w:pPr>
        <w:jc w:val="both"/>
        <w:rPr>
          <w:sz w:val="28"/>
          <w:szCs w:val="28"/>
          <w:lang w:val="uk-UA"/>
        </w:rPr>
      </w:pPr>
    </w:p>
    <w:p w:rsidR="001F479E" w:rsidRPr="00581773" w:rsidRDefault="001F479E" w:rsidP="001F479E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з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13.06.2022 КОВАЛЕНКА Ярослава Олександровича виконуючим обов</w:t>
      </w:r>
      <w:r w:rsidRPr="00494D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головного лікаря комунального некомерційного підприємства</w:t>
      </w:r>
      <w:r w:rsidRPr="001C7E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C7E0D">
        <w:rPr>
          <w:sz w:val="28"/>
          <w:szCs w:val="28"/>
          <w:lang w:val="uk-UA"/>
        </w:rPr>
        <w:t>Черкаська обласна стоматологічна поліклініка Черкаської обласної ради</w:t>
      </w:r>
      <w:r>
        <w:rPr>
          <w:sz w:val="28"/>
          <w:szCs w:val="28"/>
          <w:lang w:val="uk-UA"/>
        </w:rPr>
        <w:t>», на строк до видання розпорядження голови обласної ради про звільнення його від виконання обов</w:t>
      </w:r>
      <w:r w:rsidRPr="00494D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головного лікаря.</w:t>
      </w:r>
    </w:p>
    <w:p w:rsidR="001F479E" w:rsidRPr="00581773" w:rsidRDefault="001F479E" w:rsidP="001F4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1F479E" w:rsidRPr="00D11E63" w:rsidRDefault="001F479E" w:rsidP="001F479E">
      <w:pPr>
        <w:rPr>
          <w:sz w:val="28"/>
          <w:szCs w:val="28"/>
        </w:rPr>
      </w:pPr>
    </w:p>
    <w:p w:rsidR="001F479E" w:rsidRPr="00581773" w:rsidRDefault="001F479E" w:rsidP="001F479E">
      <w:pPr>
        <w:rPr>
          <w:sz w:val="28"/>
          <w:szCs w:val="28"/>
          <w:lang w:val="uk-UA"/>
        </w:rPr>
      </w:pPr>
    </w:p>
    <w:p w:rsidR="001F479E" w:rsidRDefault="001F479E" w:rsidP="001F479E">
      <w:pPr>
        <w:rPr>
          <w:sz w:val="28"/>
          <w:szCs w:val="28"/>
          <w:lang w:val="uk-UA"/>
        </w:rPr>
      </w:pPr>
    </w:p>
    <w:p w:rsidR="001F479E" w:rsidRDefault="001F479E" w:rsidP="001F479E">
      <w:pPr>
        <w:rPr>
          <w:sz w:val="28"/>
          <w:szCs w:val="28"/>
          <w:lang w:val="uk-UA"/>
        </w:rPr>
      </w:pPr>
    </w:p>
    <w:p w:rsidR="001F479E" w:rsidRPr="00581773" w:rsidRDefault="001F479E" w:rsidP="001F479E">
      <w:pPr>
        <w:rPr>
          <w:sz w:val="28"/>
          <w:szCs w:val="28"/>
          <w:lang w:val="uk-UA"/>
        </w:rPr>
      </w:pPr>
    </w:p>
    <w:p w:rsidR="001F479E" w:rsidRPr="00581773" w:rsidRDefault="001F479E" w:rsidP="001F479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479E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CF77E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2022-06-09T13:29:00Z</dcterms:modified>
</cp:coreProperties>
</file>