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7B9" w:rsidRPr="00104980" w:rsidRDefault="00056AD6" w:rsidP="00C447B9">
      <w:pPr>
        <w:tabs>
          <w:tab w:val="left" w:pos="1428"/>
        </w:tabs>
        <w:ind w:left="5664"/>
      </w:pPr>
      <w:r>
        <w:t xml:space="preserve"> </w:t>
      </w:r>
      <w:r w:rsidR="00C447B9" w:rsidRPr="00104980">
        <w:t>ЗАТВЕРДЖЕНО</w:t>
      </w:r>
    </w:p>
    <w:p w:rsidR="00C447B9" w:rsidRPr="00104980" w:rsidRDefault="00C447B9" w:rsidP="00C447B9">
      <w:pPr>
        <w:tabs>
          <w:tab w:val="left" w:pos="1428"/>
        </w:tabs>
        <w:ind w:left="5664"/>
      </w:pPr>
      <w:r w:rsidRPr="00104980">
        <w:t xml:space="preserve"> Розпорядження голови     </w:t>
      </w:r>
    </w:p>
    <w:p w:rsidR="00C447B9" w:rsidRDefault="00C447B9" w:rsidP="00C447B9">
      <w:pPr>
        <w:tabs>
          <w:tab w:val="left" w:pos="1428"/>
        </w:tabs>
        <w:ind w:left="5664"/>
      </w:pPr>
      <w:r w:rsidRPr="00104980">
        <w:t xml:space="preserve"> обласної ради                                                                                    </w:t>
      </w:r>
      <w:r>
        <w:t xml:space="preserve">   </w:t>
      </w:r>
    </w:p>
    <w:p w:rsidR="00056AD6" w:rsidRDefault="00C447B9" w:rsidP="00AF1CC7">
      <w:pPr>
        <w:tabs>
          <w:tab w:val="left" w:pos="1428"/>
        </w:tabs>
        <w:ind w:left="5664"/>
      </w:pPr>
      <w:r>
        <w:t xml:space="preserve"> від </w:t>
      </w:r>
      <w:r w:rsidR="00C12B45">
        <w:rPr>
          <w:u w:val="single"/>
        </w:rPr>
        <w:t>14.09.2021</w:t>
      </w:r>
      <w:r w:rsidR="00C12B45">
        <w:t xml:space="preserve"> № </w:t>
      </w:r>
      <w:r w:rsidR="00C12B45">
        <w:rPr>
          <w:u w:val="single"/>
        </w:rPr>
        <w:t>371-р</w:t>
      </w:r>
      <w:bookmarkStart w:id="0" w:name="_GoBack"/>
      <w:bookmarkEnd w:id="0"/>
    </w:p>
    <w:p w:rsidR="00056AD6" w:rsidRDefault="00056AD6" w:rsidP="00056AD6">
      <w:pPr>
        <w:ind w:left="4956"/>
      </w:pPr>
    </w:p>
    <w:p w:rsidR="00056AD6" w:rsidRPr="0007337D" w:rsidRDefault="00056AD6" w:rsidP="00056AD6">
      <w:pPr>
        <w:spacing w:before="240"/>
        <w:jc w:val="center"/>
        <w:rPr>
          <w:b/>
        </w:rPr>
      </w:pPr>
      <w:r w:rsidRPr="0007337D">
        <w:rPr>
          <w:b/>
        </w:rPr>
        <w:t>ПОСАДОВА ІНСТРУКЦІЯ</w:t>
      </w:r>
    </w:p>
    <w:p w:rsidR="00056AD6" w:rsidRDefault="00DE329B" w:rsidP="00056AD6">
      <w:pPr>
        <w:jc w:val="center"/>
      </w:pPr>
      <w:r>
        <w:t>головного</w:t>
      </w:r>
      <w:r w:rsidR="00056AD6">
        <w:t xml:space="preserve"> спеціаліста загального відділу </w:t>
      </w:r>
    </w:p>
    <w:p w:rsidR="00056AD6" w:rsidRDefault="00056AD6" w:rsidP="00056AD6">
      <w:pPr>
        <w:jc w:val="center"/>
      </w:pPr>
      <w:r>
        <w:t>виконавчого апарату обласної ради</w:t>
      </w:r>
    </w:p>
    <w:p w:rsidR="00056AD6" w:rsidRDefault="00056AD6" w:rsidP="00056AD6">
      <w:pPr>
        <w:jc w:val="both"/>
      </w:pPr>
    </w:p>
    <w:p w:rsidR="00056AD6" w:rsidRPr="007606F9" w:rsidRDefault="00056AD6" w:rsidP="00056AD6">
      <w:pPr>
        <w:spacing w:before="240"/>
        <w:ind w:left="360"/>
        <w:jc w:val="center"/>
        <w:rPr>
          <w:b/>
        </w:rPr>
      </w:pPr>
      <w:r>
        <w:rPr>
          <w:b/>
        </w:rPr>
        <w:t xml:space="preserve">І. </w:t>
      </w:r>
      <w:r w:rsidRPr="007606F9">
        <w:rPr>
          <w:b/>
        </w:rPr>
        <w:t>Загальні положення</w:t>
      </w:r>
    </w:p>
    <w:p w:rsidR="00056AD6" w:rsidRDefault="00056AD6" w:rsidP="00056AD6">
      <w:pPr>
        <w:jc w:val="center"/>
      </w:pPr>
    </w:p>
    <w:p w:rsidR="00056AD6" w:rsidRDefault="00056AD6" w:rsidP="00A52FE7">
      <w:pPr>
        <w:ind w:firstLine="708"/>
        <w:jc w:val="both"/>
      </w:pPr>
      <w:r>
        <w:t>1.1. </w:t>
      </w:r>
      <w:r w:rsidR="00DE329B">
        <w:t>Головний</w:t>
      </w:r>
      <w:r>
        <w:t xml:space="preserve"> спеціаліст загального відділу виконавчого апарату обласної ради (далі – відділ, </w:t>
      </w:r>
      <w:r w:rsidR="00AF1CC7">
        <w:t>голов</w:t>
      </w:r>
      <w:r>
        <w:t xml:space="preserve">ний спеціаліст) </w:t>
      </w:r>
      <w:r>
        <w:rPr>
          <w:color w:val="000000"/>
          <w:spacing w:val="2"/>
        </w:rPr>
        <w:t xml:space="preserve">своєю діяльністю </w:t>
      </w:r>
      <w:r w:rsidRPr="00C36E68">
        <w:rPr>
          <w:color w:val="000000"/>
          <w:spacing w:val="2"/>
        </w:rPr>
        <w:t>забезпечує виконання завдань щодо організації документообігу у виконавчому апараті обласної ради.</w:t>
      </w:r>
      <w:r>
        <w:tab/>
      </w:r>
    </w:p>
    <w:p w:rsidR="00056AD6" w:rsidRDefault="00056AD6" w:rsidP="00A52FE7">
      <w:pPr>
        <w:ind w:firstLine="708"/>
        <w:jc w:val="both"/>
      </w:pPr>
      <w:r>
        <w:t>1.2. </w:t>
      </w:r>
      <w:r w:rsidR="00DE329B">
        <w:t>Головний</w:t>
      </w:r>
      <w:r>
        <w:t xml:space="preserve"> спеціаліст призначається на посаду, звільняється з неї розпорядженням голови обласної ради </w:t>
      </w:r>
      <w:r w:rsidRPr="00684C76">
        <w:rPr>
          <w:color w:val="000000"/>
          <w:spacing w:val="2"/>
        </w:rPr>
        <w:t>згідно з чинним законодавством України.</w:t>
      </w:r>
    </w:p>
    <w:p w:rsidR="00056AD6" w:rsidRDefault="00056AD6" w:rsidP="00056AD6">
      <w:pPr>
        <w:ind w:firstLine="708"/>
        <w:jc w:val="both"/>
      </w:pPr>
      <w:r>
        <w:t>1.3. </w:t>
      </w:r>
      <w:r w:rsidR="00B879EC">
        <w:t>Г</w:t>
      </w:r>
      <w:r w:rsidR="005B16A0">
        <w:t>оловний</w:t>
      </w:r>
      <w:r>
        <w:t xml:space="preserve"> спеціаліст призначається на посаду на конкурсній основі,               з кадрового резерву чи за іншою процедурою</w:t>
      </w:r>
      <w:r>
        <w:rPr>
          <w:color w:val="000000"/>
          <w:spacing w:val="2"/>
        </w:rPr>
        <w:t xml:space="preserve">, </w:t>
      </w:r>
      <w:r w:rsidRPr="00AE61DE">
        <w:rPr>
          <w:color w:val="000000"/>
          <w:spacing w:val="2"/>
        </w:rPr>
        <w:t>передбаченою законодавством України.</w:t>
      </w:r>
      <w:r>
        <w:t xml:space="preserve"> </w:t>
      </w:r>
    </w:p>
    <w:p w:rsidR="00056AD6" w:rsidRPr="00B93FF6" w:rsidRDefault="00056AD6" w:rsidP="00056AD6">
      <w:pPr>
        <w:ind w:firstLine="708"/>
        <w:jc w:val="both"/>
      </w:pPr>
      <w:r w:rsidRPr="00B93FF6">
        <w:t>1.4. </w:t>
      </w:r>
      <w:r w:rsidR="005B16A0">
        <w:t>Головний</w:t>
      </w:r>
      <w:r>
        <w:t xml:space="preserve"> спеціаліст </w:t>
      </w:r>
      <w:r w:rsidRPr="00B93FF6">
        <w:t xml:space="preserve">безпосередньо підпорядковується  </w:t>
      </w:r>
      <w:r>
        <w:t xml:space="preserve">заступнику </w:t>
      </w:r>
      <w:r w:rsidR="005B16A0">
        <w:t>керуючого справами</w:t>
      </w:r>
      <w:r w:rsidR="00F776C9">
        <w:t xml:space="preserve"> виконавчого апарату</w:t>
      </w:r>
      <w:r>
        <w:t xml:space="preserve">, </w:t>
      </w:r>
      <w:r w:rsidRPr="00C46DA0">
        <w:rPr>
          <w:color w:val="000000"/>
          <w:spacing w:val="1"/>
        </w:rPr>
        <w:t xml:space="preserve">начальнику </w:t>
      </w:r>
      <w:r>
        <w:rPr>
          <w:color w:val="000000"/>
          <w:spacing w:val="1"/>
        </w:rPr>
        <w:t xml:space="preserve">загального </w:t>
      </w:r>
      <w:r w:rsidRPr="00C46DA0">
        <w:rPr>
          <w:color w:val="000000"/>
          <w:spacing w:val="1"/>
        </w:rPr>
        <w:t>відділу</w:t>
      </w:r>
      <w:r>
        <w:rPr>
          <w:color w:val="000000"/>
          <w:spacing w:val="1"/>
        </w:rPr>
        <w:t xml:space="preserve"> </w:t>
      </w:r>
      <w:r w:rsidR="00F776C9">
        <w:rPr>
          <w:color w:val="000000"/>
          <w:spacing w:val="1"/>
        </w:rPr>
        <w:t xml:space="preserve">                 </w:t>
      </w:r>
      <w:r>
        <w:t>(далі – начальник відділу)</w:t>
      </w:r>
      <w:r w:rsidRPr="00B93FF6">
        <w:t xml:space="preserve">, виконує </w:t>
      </w:r>
      <w:r>
        <w:t>його</w:t>
      </w:r>
      <w:r w:rsidRPr="00B93FF6">
        <w:t xml:space="preserve"> доручення.</w:t>
      </w:r>
    </w:p>
    <w:p w:rsidR="00056AD6" w:rsidRPr="002E09AD" w:rsidRDefault="00056AD6" w:rsidP="00056AD6">
      <w:pPr>
        <w:ind w:firstLine="708"/>
        <w:jc w:val="both"/>
      </w:pPr>
      <w:r>
        <w:t>1.5. У своїй діяльності</w:t>
      </w:r>
      <w:r w:rsidRPr="000A61D2">
        <w:t xml:space="preserve"> </w:t>
      </w:r>
      <w:r w:rsidR="0034799F">
        <w:t>головний</w:t>
      </w:r>
      <w:r>
        <w:t xml:space="preserve"> спеціаліст керується Конституцією України</w:t>
      </w:r>
      <w:r w:rsidRPr="002E09AD">
        <w:t xml:space="preserve">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w:t>
      </w:r>
      <w:r>
        <w:t>обласної ради</w:t>
      </w:r>
      <w:r w:rsidRPr="002E09AD">
        <w:t>, розпорядженнями голови обласної ради,  Положенням про загальний відділ виконавчого апарату обласної ради.</w:t>
      </w:r>
    </w:p>
    <w:p w:rsidR="00056AD6" w:rsidRDefault="00056AD6" w:rsidP="00056AD6"/>
    <w:p w:rsidR="004C0120" w:rsidRDefault="004C0120" w:rsidP="00056AD6"/>
    <w:p w:rsidR="00056AD6" w:rsidRDefault="00056AD6" w:rsidP="00056AD6">
      <w:pPr>
        <w:jc w:val="center"/>
        <w:rPr>
          <w:b/>
        </w:rPr>
      </w:pPr>
      <w:r>
        <w:rPr>
          <w:b/>
        </w:rPr>
        <w:t xml:space="preserve">ІІ. Завдання та </w:t>
      </w:r>
      <w:r w:rsidRPr="00FA104A">
        <w:rPr>
          <w:b/>
        </w:rPr>
        <w:t xml:space="preserve">обов’язки </w:t>
      </w:r>
    </w:p>
    <w:p w:rsidR="00056AD6" w:rsidRDefault="00056AD6" w:rsidP="00056AD6">
      <w:pPr>
        <w:jc w:val="center"/>
      </w:pPr>
    </w:p>
    <w:p w:rsidR="00056AD6" w:rsidRDefault="00056AD6" w:rsidP="00056AD6">
      <w:pPr>
        <w:ind w:firstLine="708"/>
        <w:jc w:val="both"/>
      </w:pPr>
      <w:r>
        <w:t>2.</w:t>
      </w:r>
      <w:r w:rsidR="00A7426B">
        <w:t>1</w:t>
      </w:r>
      <w:r>
        <w:t>. </w:t>
      </w:r>
      <w:r w:rsidR="0034799F">
        <w:t>Головний</w:t>
      </w:r>
      <w:r w:rsidR="00C447B9">
        <w:t xml:space="preserve"> спеціаліст з</w:t>
      </w:r>
      <w:r>
        <w:t>абезпечує відправку кореспонденції (</w:t>
      </w:r>
      <w:r w:rsidR="00C447B9">
        <w:t xml:space="preserve">листи, </w:t>
      </w:r>
      <w:r>
        <w:t>копії рішень обласної ради, президії обласної ради, розпоряджень,</w:t>
      </w:r>
      <w:r w:rsidRPr="0015036C">
        <w:t xml:space="preserve"> </w:t>
      </w:r>
      <w:r>
        <w:t>доручень голови обласної ради) на адресу структурних підрозділів обласної державної адміністрації, державних органів, підприємств установ і організацій</w:t>
      </w:r>
      <w:r w:rsidR="00C447B9">
        <w:t xml:space="preserve"> у паперов</w:t>
      </w:r>
      <w:r w:rsidR="00A7426B">
        <w:t>ій</w:t>
      </w:r>
      <w:r w:rsidR="00C447B9">
        <w:t xml:space="preserve"> </w:t>
      </w:r>
      <w:r w:rsidR="00A7426B">
        <w:t>формі</w:t>
      </w:r>
      <w:r>
        <w:t xml:space="preserve">, ведення реєстрів вихідної кореспонденції. </w:t>
      </w:r>
    </w:p>
    <w:p w:rsidR="0002573D" w:rsidRDefault="00AF1CC7" w:rsidP="0002573D">
      <w:pPr>
        <w:ind w:firstLine="708"/>
        <w:jc w:val="both"/>
        <w:rPr>
          <w:rFonts w:eastAsiaTheme="minorEastAsia"/>
          <w:lang w:val="ru-RU"/>
        </w:rPr>
      </w:pPr>
      <w:r w:rsidRPr="008D2439">
        <w:t>2.2. Реєструє у системі електронного документообігу вихідні документи</w:t>
      </w:r>
      <w:r w:rsidR="0002573D" w:rsidRPr="008D2439">
        <w:rPr>
          <w:rFonts w:eastAsiaTheme="minorEastAsia"/>
          <w:lang w:val="ru-RU"/>
        </w:rPr>
        <w:t xml:space="preserve">. Засвідчує </w:t>
      </w:r>
      <w:r w:rsidR="009C4E57" w:rsidRPr="008D2439">
        <w:rPr>
          <w:rFonts w:eastAsiaTheme="minorEastAsia"/>
          <w:lang w:val="ru-RU"/>
        </w:rPr>
        <w:t xml:space="preserve">паперові копії оригіналів </w:t>
      </w:r>
      <w:r w:rsidR="00745D1B">
        <w:rPr>
          <w:rFonts w:eastAsiaTheme="minorEastAsia"/>
          <w:lang w:val="ru-RU"/>
        </w:rPr>
        <w:t xml:space="preserve">вихідних </w:t>
      </w:r>
      <w:r w:rsidR="00D40EE4" w:rsidRPr="008D2439">
        <w:rPr>
          <w:rFonts w:eastAsiaTheme="minorEastAsia"/>
          <w:lang w:val="ru-RU"/>
        </w:rPr>
        <w:t xml:space="preserve">електронних </w:t>
      </w:r>
      <w:r w:rsidR="0002573D" w:rsidRPr="008D2439">
        <w:rPr>
          <w:rFonts w:eastAsiaTheme="minorEastAsia"/>
          <w:lang w:val="ru-RU"/>
        </w:rPr>
        <w:t>документ</w:t>
      </w:r>
      <w:r w:rsidR="009C4E57" w:rsidRPr="008D2439">
        <w:rPr>
          <w:rFonts w:eastAsiaTheme="minorEastAsia"/>
          <w:lang w:val="ru-RU"/>
        </w:rPr>
        <w:t>ів</w:t>
      </w:r>
      <w:r w:rsidR="00D40EE4" w:rsidRPr="008D2439">
        <w:rPr>
          <w:rFonts w:eastAsiaTheme="minorEastAsia"/>
          <w:lang w:val="ru-RU"/>
        </w:rPr>
        <w:t xml:space="preserve"> </w:t>
      </w:r>
      <w:r w:rsidR="00745D1B">
        <w:rPr>
          <w:rFonts w:eastAsiaTheme="minorEastAsia"/>
          <w:lang w:val="ru-RU"/>
        </w:rPr>
        <w:t xml:space="preserve"> </w:t>
      </w:r>
      <w:r w:rsidR="0002573D" w:rsidRPr="008D2439">
        <w:rPr>
          <w:rFonts w:eastAsiaTheme="minorEastAsia"/>
          <w:lang w:val="ru-RU"/>
        </w:rPr>
        <w:t>у випадках, передбачених Інструкцією з діловодства у виконавчому апараті обласної ради.</w:t>
      </w:r>
    </w:p>
    <w:p w:rsidR="004C0120" w:rsidRDefault="004C0120" w:rsidP="004C0120">
      <w:pPr>
        <w:ind w:firstLine="708"/>
        <w:jc w:val="both"/>
        <w:rPr>
          <w:rStyle w:val="rvts0"/>
        </w:rPr>
      </w:pPr>
      <w:r>
        <w:lastRenderedPageBreak/>
        <w:t xml:space="preserve">2.3. Забезпечує </w:t>
      </w:r>
      <w:r>
        <w:rPr>
          <w:rStyle w:val="rvts0"/>
        </w:rPr>
        <w:t xml:space="preserve">групування вихідних </w:t>
      </w:r>
      <w:r w:rsidR="00745D1B">
        <w:rPr>
          <w:rStyle w:val="rvts0"/>
        </w:rPr>
        <w:t xml:space="preserve">електронних </w:t>
      </w:r>
      <w:r>
        <w:rPr>
          <w:rStyle w:val="rvts0"/>
        </w:rPr>
        <w:t xml:space="preserve">документів </w:t>
      </w:r>
      <w:r w:rsidR="00745D1B">
        <w:rPr>
          <w:rStyle w:val="rvts0"/>
        </w:rPr>
        <w:t xml:space="preserve">                             </w:t>
      </w:r>
      <w:r>
        <w:rPr>
          <w:rStyle w:val="rvts0"/>
        </w:rPr>
        <w:t>у електронні справи  в системі електронного документообігу відповідно до номенклатури справ</w:t>
      </w:r>
      <w:r w:rsidR="00B879EC">
        <w:rPr>
          <w:rStyle w:val="rvts0"/>
        </w:rPr>
        <w:t xml:space="preserve"> </w:t>
      </w:r>
      <w:r w:rsidR="00B879EC">
        <w:t xml:space="preserve">обласної ради (далі </w:t>
      </w:r>
      <w:r w:rsidR="00B879EC">
        <w:sym w:font="Symbol" w:char="F02D"/>
      </w:r>
      <w:r w:rsidR="00B879EC">
        <w:t xml:space="preserve"> номенклатура справ)</w:t>
      </w:r>
      <w:r>
        <w:rPr>
          <w:rStyle w:val="rvts0"/>
        </w:rPr>
        <w:t>.</w:t>
      </w:r>
    </w:p>
    <w:p w:rsidR="00056AD6" w:rsidRDefault="00056AD6" w:rsidP="00056AD6">
      <w:pPr>
        <w:ind w:firstLine="720"/>
        <w:jc w:val="both"/>
      </w:pPr>
      <w:r>
        <w:t>2.</w:t>
      </w:r>
      <w:r w:rsidR="004C0120">
        <w:t>4</w:t>
      </w:r>
      <w:r>
        <w:t xml:space="preserve">. Забезпечує групування </w:t>
      </w:r>
      <w:r w:rsidR="00A7426B">
        <w:t xml:space="preserve">вхідних </w:t>
      </w:r>
      <w:r>
        <w:t>документів</w:t>
      </w:r>
      <w:r w:rsidR="00745D1B">
        <w:t xml:space="preserve"> у паперовій формі</w:t>
      </w:r>
      <w:r>
        <w:t xml:space="preserve"> </w:t>
      </w:r>
      <w:r w:rsidR="00745D1B">
        <w:t xml:space="preserve">                           </w:t>
      </w:r>
      <w:r>
        <w:t>у справи відповідно до номенклатури справ, систематизацію документів, додержання єдиного порядку відбору, обліку, схоронності, якості оброблення та використання документів, що створюються під час діяльності установи, для передачі на державне зберігання.</w:t>
      </w:r>
    </w:p>
    <w:p w:rsidR="00056AD6" w:rsidRDefault="00056AD6" w:rsidP="00056AD6">
      <w:pPr>
        <w:ind w:firstLine="720"/>
        <w:jc w:val="both"/>
      </w:pPr>
      <w:r>
        <w:t>2.</w:t>
      </w:r>
      <w:r w:rsidR="008D2439">
        <w:t>5</w:t>
      </w:r>
      <w:r>
        <w:t>. Здійснює облік та збереження знаків поштової сплати, несе матеріальну відповідальність за них.</w:t>
      </w:r>
    </w:p>
    <w:p w:rsidR="00056AD6" w:rsidRDefault="00056AD6" w:rsidP="00056AD6">
      <w:pPr>
        <w:ind w:firstLine="720"/>
        <w:jc w:val="both"/>
      </w:pPr>
      <w:r>
        <w:t>2.</w:t>
      </w:r>
      <w:r w:rsidR="008D2439">
        <w:t>6</w:t>
      </w:r>
      <w:r>
        <w:t>. </w:t>
      </w:r>
      <w:r w:rsidR="00A7426B">
        <w:t>Здійснює сканування вхідної кореспонденції</w:t>
      </w:r>
      <w:r>
        <w:t>.</w:t>
      </w:r>
    </w:p>
    <w:p w:rsidR="00056AD6" w:rsidRDefault="00056AD6" w:rsidP="00056AD6">
      <w:pPr>
        <w:ind w:firstLine="720"/>
        <w:jc w:val="both"/>
      </w:pPr>
      <w:r>
        <w:t>2.</w:t>
      </w:r>
      <w:r w:rsidR="008D2439">
        <w:t>7</w:t>
      </w:r>
      <w:r>
        <w:t>. Бере участь у підготовці аналізу документообігу у виконавчому апараті обласної ради, розробленні номенклатури справ.</w:t>
      </w:r>
    </w:p>
    <w:p w:rsidR="00056AD6" w:rsidRDefault="00A7426B" w:rsidP="00056AD6">
      <w:pPr>
        <w:ind w:firstLine="720"/>
        <w:jc w:val="both"/>
      </w:pPr>
      <w:r>
        <w:t>2.</w:t>
      </w:r>
      <w:r w:rsidR="008D2439">
        <w:t>8</w:t>
      </w:r>
      <w:r w:rsidR="00056AD6">
        <w:t xml:space="preserve">. Удосконалює форми і методи роботи з документами у виконавчому апараті обласної ради з урахуванням використання організаційної техніки та ПК. </w:t>
      </w:r>
    </w:p>
    <w:p w:rsidR="00056AD6" w:rsidRDefault="00056AD6" w:rsidP="00056AD6">
      <w:pPr>
        <w:jc w:val="both"/>
      </w:pPr>
      <w:r>
        <w:t xml:space="preserve">          2.</w:t>
      </w:r>
      <w:r w:rsidR="008D2439">
        <w:t>9</w:t>
      </w:r>
      <w:r>
        <w:t>.</w:t>
      </w:r>
      <w:r w:rsidR="00AF1CC7">
        <w:t> </w:t>
      </w:r>
      <w:r>
        <w:t>Забезпечує своєчасне опрацювання запитів на інформацію з питань, що відносяться до його компетенції, та надання відповідей на такі запити в порядку та в строки, визначені Законом України «Про доступ до публічної інформації».</w:t>
      </w:r>
    </w:p>
    <w:p w:rsidR="00056AD6" w:rsidRDefault="00A7426B" w:rsidP="00056AD6">
      <w:pPr>
        <w:jc w:val="both"/>
      </w:pPr>
      <w:r>
        <w:t xml:space="preserve">          2.</w:t>
      </w:r>
      <w:r w:rsidR="008D2439">
        <w:t>10</w:t>
      </w:r>
      <w:r w:rsidR="00056AD6">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056AD6" w:rsidRDefault="00056AD6" w:rsidP="00056AD6">
      <w:pPr>
        <w:jc w:val="both"/>
      </w:pPr>
      <w:r>
        <w:tab/>
        <w:t>2.</w:t>
      </w:r>
      <w:r w:rsidR="00AF1CC7">
        <w:t>1</w:t>
      </w:r>
      <w:r w:rsidR="008D2439">
        <w:t>1</w:t>
      </w:r>
      <w:r>
        <w:t>. Надає методичну  допомогу працівникам виконавчого апарату</w:t>
      </w:r>
      <w:r w:rsidRPr="00FD2C46">
        <w:t xml:space="preserve"> </w:t>
      </w:r>
      <w:r>
        <w:t>обласної ради, які визначені відповідальними з питань доступу до публічної інформації, в межах своєї компетенції.</w:t>
      </w:r>
    </w:p>
    <w:p w:rsidR="00056AD6" w:rsidRDefault="00056AD6" w:rsidP="00056AD6">
      <w:pPr>
        <w:jc w:val="both"/>
      </w:pPr>
      <w:r>
        <w:tab/>
        <w:t>2.1</w:t>
      </w:r>
      <w:r w:rsidR="008D2439">
        <w:t>2</w:t>
      </w:r>
      <w:r>
        <w:t>. Надає консультації запитувачам інформації під час оформлення запитів на інформацію з питань, що відносяться до його компетенції.</w:t>
      </w:r>
    </w:p>
    <w:p w:rsidR="00056AD6" w:rsidRDefault="00056AD6" w:rsidP="00056AD6">
      <w:pPr>
        <w:jc w:val="both"/>
      </w:pPr>
      <w:r>
        <w:tab/>
        <w:t>2.1</w:t>
      </w:r>
      <w:r w:rsidR="008D2439">
        <w:t>3</w:t>
      </w:r>
      <w:r>
        <w:t xml:space="preserve">. Своєчасно надає публічну інформацію, якою володіє відділ,  сектору </w:t>
      </w:r>
      <w:r w:rsidR="00003882" w:rsidRPr="00003882">
        <w:rPr>
          <w:color w:val="000000"/>
          <w:spacing w:val="-2"/>
        </w:rPr>
        <w:t>з питань інформатизації та цифрового розвитку</w:t>
      </w:r>
      <w:r>
        <w:t xml:space="preserve"> для оприлюднення на офіційному вебсайті обласної ради.</w:t>
      </w:r>
    </w:p>
    <w:p w:rsidR="00AF1CC7" w:rsidRDefault="008D2439" w:rsidP="008D2439">
      <w:pPr>
        <w:jc w:val="both"/>
      </w:pPr>
      <w:r>
        <w:tab/>
      </w:r>
      <w:r w:rsidR="00B91A92" w:rsidRPr="008D2439">
        <w:t>2.1</w:t>
      </w:r>
      <w:r>
        <w:t>4</w:t>
      </w:r>
      <w:r w:rsidR="00B91A92" w:rsidRPr="008D2439">
        <w:t>. У</w:t>
      </w:r>
      <w:r w:rsidR="00C717D3" w:rsidRPr="008D2439">
        <w:t> </w:t>
      </w:r>
      <w:r w:rsidR="00B91A92" w:rsidRPr="008D2439">
        <w:t>разі</w:t>
      </w:r>
      <w:r w:rsidR="00C717D3" w:rsidRPr="008D2439">
        <w:t> </w:t>
      </w:r>
      <w:r w:rsidR="00B91A92" w:rsidRPr="008D2439">
        <w:t xml:space="preserve">відсутності головного спеціаліста </w:t>
      </w:r>
      <w:r w:rsidR="00AF1CC7" w:rsidRPr="008D2439">
        <w:t xml:space="preserve">Смілянець С.В. </w:t>
      </w:r>
      <w:r w:rsidR="00B91A92" w:rsidRPr="008D2439">
        <w:t xml:space="preserve">виконує </w:t>
      </w:r>
      <w:r w:rsidR="00B879EC">
        <w:t xml:space="preserve">                           </w:t>
      </w:r>
      <w:r w:rsidR="00B91A92" w:rsidRPr="008D2439">
        <w:t>ї</w:t>
      </w:r>
      <w:r w:rsidR="00AF1CC7" w:rsidRPr="008D2439">
        <w:t>ї</w:t>
      </w:r>
      <w:r w:rsidR="00B91A92" w:rsidRPr="008D2439">
        <w:t xml:space="preserve"> обов’язки.</w:t>
      </w:r>
    </w:p>
    <w:p w:rsidR="00056AD6" w:rsidRPr="00B75F1E" w:rsidRDefault="00056AD6" w:rsidP="00AF1CC7">
      <w:pPr>
        <w:ind w:firstLine="708"/>
        <w:jc w:val="both"/>
        <w:rPr>
          <w:b/>
        </w:rPr>
      </w:pPr>
      <w:r>
        <w:tab/>
      </w:r>
    </w:p>
    <w:p w:rsidR="00056AD6" w:rsidRDefault="00056AD6" w:rsidP="00056AD6">
      <w:pPr>
        <w:jc w:val="center"/>
        <w:rPr>
          <w:color w:val="000000"/>
          <w:shd w:val="clear" w:color="auto" w:fill="FFFFFF"/>
        </w:rPr>
      </w:pPr>
      <w:r>
        <w:rPr>
          <w:b/>
        </w:rPr>
        <w:t>ІІІ</w:t>
      </w:r>
      <w:r w:rsidRPr="00FA104A">
        <w:rPr>
          <w:b/>
        </w:rPr>
        <w:t xml:space="preserve">. </w:t>
      </w:r>
      <w:r>
        <w:rPr>
          <w:b/>
        </w:rPr>
        <w:t>П</w:t>
      </w:r>
      <w:r w:rsidRPr="00FA104A">
        <w:rPr>
          <w:b/>
        </w:rPr>
        <w:t>рав</w:t>
      </w:r>
      <w:r>
        <w:rPr>
          <w:b/>
        </w:rPr>
        <w:t xml:space="preserve">а                                                                                     </w:t>
      </w:r>
      <w:r>
        <w:rPr>
          <w:color w:val="000000"/>
          <w:shd w:val="clear" w:color="auto" w:fill="FFFFFF"/>
        </w:rPr>
        <w:t xml:space="preserve">                                                                      </w:t>
      </w:r>
    </w:p>
    <w:p w:rsidR="00056AD6" w:rsidRDefault="00056AD6" w:rsidP="00056AD6">
      <w:pPr>
        <w:jc w:val="both"/>
        <w:rPr>
          <w:color w:val="000000"/>
          <w:shd w:val="clear" w:color="auto" w:fill="FFFFFF"/>
        </w:rPr>
      </w:pPr>
      <w:r>
        <w:rPr>
          <w:color w:val="000000"/>
          <w:shd w:val="clear" w:color="auto" w:fill="FFFFFF"/>
        </w:rPr>
        <w:t xml:space="preserve">                                                                                                                               </w:t>
      </w:r>
    </w:p>
    <w:p w:rsidR="00056AD6" w:rsidRDefault="00056AD6" w:rsidP="00A52FE7">
      <w:pPr>
        <w:jc w:val="both"/>
        <w:rPr>
          <w:color w:val="000000"/>
          <w:shd w:val="clear" w:color="auto" w:fill="FFFFFF"/>
          <w:lang w:val="ru-RU"/>
        </w:rPr>
      </w:pPr>
      <w:r>
        <w:rPr>
          <w:color w:val="000000"/>
          <w:shd w:val="clear" w:color="auto" w:fill="FFFFFF"/>
        </w:rPr>
        <w:t xml:space="preserve">        </w:t>
      </w:r>
      <w:r w:rsidR="005B750A">
        <w:rPr>
          <w:color w:val="000000"/>
          <w:shd w:val="clear" w:color="auto" w:fill="FFFFFF"/>
        </w:rPr>
        <w:t xml:space="preserve"> </w:t>
      </w:r>
      <w:r>
        <w:rPr>
          <w:color w:val="000000"/>
          <w:shd w:val="clear" w:color="auto" w:fill="FFFFFF"/>
        </w:rPr>
        <w:t xml:space="preserve"> 3.1. </w:t>
      </w:r>
      <w:r w:rsidRPr="00961A6D">
        <w:rPr>
          <w:color w:val="000000"/>
          <w:shd w:val="clear" w:color="auto" w:fill="FFFFFF"/>
          <w:lang w:val="ru-RU"/>
        </w:rPr>
        <w:t xml:space="preserve">За дорученням </w:t>
      </w:r>
      <w:r>
        <w:t>начальника</w:t>
      </w:r>
      <w:r w:rsidRPr="00F13EDE">
        <w:t xml:space="preserve"> </w:t>
      </w:r>
      <w:r>
        <w:t xml:space="preserve">відділу </w:t>
      </w:r>
      <w:r w:rsidRPr="00961A6D">
        <w:rPr>
          <w:color w:val="000000"/>
          <w:shd w:val="clear" w:color="auto" w:fill="FFFFFF"/>
          <w:lang w:val="ru-RU"/>
        </w:rPr>
        <w:t xml:space="preserve">представляти </w:t>
      </w:r>
      <w:r>
        <w:rPr>
          <w:color w:val="000000"/>
          <w:shd w:val="clear" w:color="auto" w:fill="FFFFFF"/>
          <w:lang w:val="ru-RU"/>
        </w:rPr>
        <w:t xml:space="preserve">інтереси </w:t>
      </w:r>
      <w:r w:rsidRPr="004659B9">
        <w:rPr>
          <w:color w:val="000000"/>
          <w:shd w:val="clear" w:color="auto" w:fill="FFFFFF"/>
          <w:lang w:val="ru-RU"/>
        </w:rPr>
        <w:t>відділ</w:t>
      </w:r>
      <w:r>
        <w:rPr>
          <w:color w:val="000000"/>
          <w:shd w:val="clear" w:color="auto" w:fill="FFFFFF"/>
          <w:lang w:val="ru-RU"/>
        </w:rPr>
        <w:t xml:space="preserve">у </w:t>
      </w:r>
      <w:r w:rsidR="00DC7E37">
        <w:rPr>
          <w:color w:val="000000"/>
          <w:shd w:val="clear" w:color="auto" w:fill="FFFFFF"/>
          <w:lang w:val="ru-RU"/>
        </w:rPr>
        <w:t xml:space="preserve">            </w:t>
      </w:r>
      <w:r>
        <w:rPr>
          <w:color w:val="000000"/>
          <w:shd w:val="clear" w:color="auto" w:fill="FFFFFF"/>
          <w:lang w:val="ru-RU"/>
        </w:rPr>
        <w:t xml:space="preserve">з питань, що належать до його компетенції </w:t>
      </w:r>
      <w:r w:rsidRPr="00961A6D">
        <w:rPr>
          <w:color w:val="000000"/>
          <w:shd w:val="clear" w:color="auto" w:fill="FFFFFF"/>
          <w:lang w:val="ru-RU"/>
        </w:rPr>
        <w:t>в</w:t>
      </w:r>
      <w:r>
        <w:rPr>
          <w:color w:val="000000"/>
          <w:shd w:val="clear" w:color="auto" w:fill="FFFFFF"/>
          <w:lang w:val="ru-RU"/>
        </w:rPr>
        <w:t xml:space="preserve">  </w:t>
      </w:r>
      <w:r w:rsidRPr="00961A6D">
        <w:rPr>
          <w:color w:val="000000"/>
          <w:shd w:val="clear" w:color="auto" w:fill="FFFFFF"/>
          <w:lang w:val="ru-RU"/>
        </w:rPr>
        <w:t>органах державної</w:t>
      </w:r>
      <w:r w:rsidRPr="00021455">
        <w:rPr>
          <w:color w:val="000000"/>
          <w:shd w:val="clear" w:color="auto" w:fill="FFFFFF"/>
          <w:lang w:val="ru-RU"/>
        </w:rPr>
        <w:t xml:space="preserve"> </w:t>
      </w:r>
      <w:r>
        <w:rPr>
          <w:color w:val="000000"/>
          <w:shd w:val="clear" w:color="auto" w:fill="FFFFFF"/>
          <w:lang w:val="ru-RU"/>
        </w:rPr>
        <w:t>виконавчої</w:t>
      </w:r>
      <w:r w:rsidRPr="00961A6D">
        <w:rPr>
          <w:color w:val="000000"/>
          <w:shd w:val="clear" w:color="auto" w:fill="FFFFFF"/>
          <w:lang w:val="ru-RU"/>
        </w:rPr>
        <w:t xml:space="preserve"> влади, органах місцевого самоврядування, підприємс</w:t>
      </w:r>
      <w:r>
        <w:rPr>
          <w:color w:val="000000"/>
          <w:shd w:val="clear" w:color="auto" w:fill="FFFFFF"/>
          <w:lang w:val="ru-RU"/>
        </w:rPr>
        <w:t>твах, установах та організаціях</w:t>
      </w:r>
      <w:r w:rsidRPr="00961A6D">
        <w:rPr>
          <w:color w:val="000000"/>
          <w:shd w:val="clear" w:color="auto" w:fill="FFFFFF"/>
          <w:lang w:val="ru-RU"/>
        </w:rPr>
        <w:t xml:space="preserve">. </w:t>
      </w:r>
    </w:p>
    <w:p w:rsidR="00056AD6" w:rsidRDefault="005B750A" w:rsidP="00056AD6">
      <w:pPr>
        <w:jc w:val="both"/>
        <w:rPr>
          <w:color w:val="000000"/>
          <w:shd w:val="clear" w:color="auto" w:fill="FFFFFF"/>
          <w:lang w:val="ru-RU"/>
        </w:rPr>
      </w:pPr>
      <w:r>
        <w:rPr>
          <w:color w:val="000000"/>
          <w:shd w:val="clear" w:color="auto" w:fill="FFFFFF"/>
          <w:lang w:val="ru-RU"/>
        </w:rPr>
        <w:t xml:space="preserve"> </w:t>
      </w:r>
      <w:r>
        <w:rPr>
          <w:color w:val="000000"/>
          <w:shd w:val="clear" w:color="auto" w:fill="FFFFFF"/>
          <w:lang w:val="ru-RU"/>
        </w:rPr>
        <w:tab/>
      </w:r>
      <w:r w:rsidR="00056AD6">
        <w:rPr>
          <w:color w:val="000000"/>
          <w:shd w:val="clear" w:color="auto" w:fill="FFFFFF"/>
          <w:lang w:val="ru-RU"/>
        </w:rPr>
        <w:t>3.2. За дорученням</w:t>
      </w:r>
      <w:r w:rsidR="00056AD6" w:rsidRPr="00586A96">
        <w:rPr>
          <w:i/>
          <w:color w:val="000000"/>
          <w:shd w:val="clear" w:color="auto" w:fill="FFFFFF"/>
          <w:lang w:val="ru-RU"/>
        </w:rPr>
        <w:t xml:space="preserve"> </w:t>
      </w:r>
      <w:r w:rsidR="00056AD6">
        <w:t xml:space="preserve">начальника відділу </w:t>
      </w:r>
      <w:r w:rsidR="00056AD6">
        <w:rPr>
          <w:color w:val="000000"/>
          <w:shd w:val="clear" w:color="auto" w:fill="FFFFFF"/>
          <w:lang w:val="ru-RU"/>
        </w:rPr>
        <w:t>брати участь у роботі консультативно-дорадчих органів.</w:t>
      </w:r>
    </w:p>
    <w:p w:rsidR="00056AD6" w:rsidRDefault="005B750A" w:rsidP="005B750A">
      <w:pPr>
        <w:ind w:firstLine="708"/>
        <w:jc w:val="both"/>
      </w:pPr>
      <w:r>
        <w:t>3</w:t>
      </w:r>
      <w:r w:rsidR="00056AD6">
        <w:t>.3. Повертати на доопрацювання документи, підготовлені з порушенням вимог Інструкції з діловодства у виконавчому апараті обласної ради.</w:t>
      </w:r>
    </w:p>
    <w:p w:rsidR="00056AD6" w:rsidRPr="00A7426B" w:rsidRDefault="005B750A" w:rsidP="00056AD6">
      <w:pPr>
        <w:jc w:val="both"/>
        <w:rPr>
          <w:color w:val="000000"/>
          <w:shd w:val="clear" w:color="auto" w:fill="FFFFFF"/>
        </w:rPr>
      </w:pPr>
      <w:r>
        <w:rPr>
          <w:color w:val="000000"/>
          <w:shd w:val="clear" w:color="auto" w:fill="FFFFFF"/>
        </w:rPr>
        <w:lastRenderedPageBreak/>
        <w:t xml:space="preserve"> </w:t>
      </w:r>
      <w:r>
        <w:rPr>
          <w:color w:val="000000"/>
          <w:shd w:val="clear" w:color="auto" w:fill="FFFFFF"/>
        </w:rPr>
        <w:tab/>
      </w:r>
      <w:r w:rsidR="00056AD6" w:rsidRPr="00A7426B">
        <w:rPr>
          <w:color w:val="000000"/>
          <w:shd w:val="clear" w:color="auto" w:fill="FFFFFF"/>
        </w:rPr>
        <w:t>3.4.</w:t>
      </w:r>
      <w:r w:rsidR="00056AD6">
        <w:rPr>
          <w:color w:val="000000"/>
          <w:shd w:val="clear" w:color="auto" w:fill="FFFFFF"/>
          <w:lang w:val="ru-RU"/>
        </w:rPr>
        <w:t> </w:t>
      </w:r>
      <w:r w:rsidR="00056AD6" w:rsidRPr="00A7426B">
        <w:rPr>
          <w:color w:val="000000"/>
          <w:shd w:val="clear" w:color="auto" w:fill="FFFFFF"/>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056AD6" w:rsidRDefault="005B750A" w:rsidP="00056AD6">
      <w:pPr>
        <w:jc w:val="both"/>
        <w:rPr>
          <w:color w:val="000000"/>
          <w:shd w:val="clear" w:color="auto" w:fill="FFFFFF"/>
          <w:lang w:val="ru-RU"/>
        </w:rPr>
      </w:pPr>
      <w:r>
        <w:rPr>
          <w:color w:val="000000"/>
          <w:shd w:val="clear" w:color="auto" w:fill="FFFFFF"/>
        </w:rPr>
        <w:t xml:space="preserve"> </w:t>
      </w:r>
      <w:r>
        <w:rPr>
          <w:color w:val="000000"/>
          <w:shd w:val="clear" w:color="auto" w:fill="FFFFFF"/>
        </w:rPr>
        <w:tab/>
      </w:r>
      <w:r w:rsidR="00056AD6">
        <w:rPr>
          <w:color w:val="000000"/>
          <w:shd w:val="clear" w:color="auto" w:fill="FFFFFF"/>
          <w:lang w:val="ru-RU"/>
        </w:rPr>
        <w:t xml:space="preserve">3.5. </w:t>
      </w:r>
      <w:r w:rsidR="00056AD6" w:rsidRPr="00531FEA">
        <w:rPr>
          <w:color w:val="000000"/>
          <w:shd w:val="clear" w:color="auto" w:fill="FFFFFF"/>
          <w:lang w:val="ru-RU"/>
        </w:rPr>
        <w:t>Вносити пропозиції щодо вдосконалення роботи відділу.</w:t>
      </w:r>
    </w:p>
    <w:p w:rsidR="008D2439" w:rsidRDefault="008D2439" w:rsidP="00056AD6">
      <w:pPr>
        <w:jc w:val="both"/>
        <w:rPr>
          <w:lang w:val="ru-RU"/>
        </w:rPr>
      </w:pPr>
    </w:p>
    <w:p w:rsidR="004C0120" w:rsidRPr="00531FEA" w:rsidRDefault="004C0120" w:rsidP="00056AD6">
      <w:pPr>
        <w:jc w:val="both"/>
        <w:rPr>
          <w:lang w:val="ru-RU"/>
        </w:rPr>
      </w:pPr>
    </w:p>
    <w:p w:rsidR="00056AD6" w:rsidRPr="00A37AD1" w:rsidRDefault="00056AD6" w:rsidP="00056AD6">
      <w:pPr>
        <w:jc w:val="center"/>
        <w:rPr>
          <w:b/>
        </w:rPr>
      </w:pPr>
      <w:r>
        <w:rPr>
          <w:b/>
        </w:rPr>
        <w:t>І</w:t>
      </w:r>
      <w:r>
        <w:rPr>
          <w:b/>
          <w:lang w:val="en-US"/>
        </w:rPr>
        <w:t>V</w:t>
      </w:r>
      <w:r w:rsidRPr="00A37AD1">
        <w:rPr>
          <w:b/>
        </w:rPr>
        <w:t>. Відповідальність</w:t>
      </w:r>
    </w:p>
    <w:p w:rsidR="00056AD6" w:rsidRDefault="00056AD6" w:rsidP="00056AD6">
      <w:pPr>
        <w:jc w:val="both"/>
      </w:pPr>
    </w:p>
    <w:p w:rsidR="00056AD6" w:rsidRDefault="00056AD6" w:rsidP="00056AD6">
      <w:pPr>
        <w:jc w:val="both"/>
      </w:pPr>
      <w:r>
        <w:tab/>
      </w:r>
      <w:r w:rsidR="004278F0">
        <w:t>Головний</w:t>
      </w:r>
      <w:r>
        <w:t xml:space="preserve"> спеціаліст несе відповідальність </w:t>
      </w:r>
      <w:r w:rsidRPr="00F90A72">
        <w:t xml:space="preserve">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w:t>
      </w:r>
      <w:r>
        <w:t xml:space="preserve">спеціальних </w:t>
      </w:r>
      <w:r w:rsidRPr="00F90A72">
        <w:t xml:space="preserve">обмежень, передбачених </w:t>
      </w:r>
      <w:r>
        <w:t>законами України «</w:t>
      </w:r>
      <w:r w:rsidRPr="00F90A72">
        <w:t>Про службу в органах місцевого самоврядування</w:t>
      </w:r>
      <w:r>
        <w:t>» та «</w:t>
      </w:r>
      <w:r w:rsidRPr="00F90A72">
        <w:t>Про запобігання корупції</w:t>
      </w:r>
      <w:r>
        <w:t>»</w:t>
      </w:r>
      <w:r w:rsidRPr="00F90A72">
        <w:t>,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t xml:space="preserve"> обласної ради</w:t>
      </w:r>
      <w:r w:rsidRPr="00F90A72">
        <w:t xml:space="preserve">, </w:t>
      </w:r>
      <w:r>
        <w:t xml:space="preserve">незаконне </w:t>
      </w:r>
      <w:r w:rsidRPr="00F90A72">
        <w:rPr>
          <w:spacing w:val="-8"/>
        </w:rPr>
        <w:t xml:space="preserve">розголошення </w:t>
      </w:r>
      <w:r>
        <w:rPr>
          <w:color w:val="000000"/>
          <w:shd w:val="clear" w:color="auto" w:fill="FFFFFF"/>
        </w:rPr>
        <w:t>або використання в інший спосіб</w:t>
      </w:r>
      <w:r w:rsidRPr="006059BC">
        <w:rPr>
          <w:color w:val="000000"/>
          <w:shd w:val="clear" w:color="auto" w:fill="FFFFFF"/>
        </w:rPr>
        <w:t xml:space="preserve"> </w:t>
      </w:r>
      <w:r>
        <w:rPr>
          <w:color w:val="000000"/>
          <w:shd w:val="clear" w:color="auto" w:fill="FFFFFF"/>
        </w:rPr>
        <w:t>у своїх інтересах інформації, яка стала йому відома у зв’язку з виконанням службових обов’язків.</w:t>
      </w:r>
    </w:p>
    <w:p w:rsidR="00056AD6" w:rsidRDefault="00056AD6" w:rsidP="00056AD6">
      <w:pPr>
        <w:jc w:val="both"/>
      </w:pPr>
    </w:p>
    <w:p w:rsidR="004C0120" w:rsidRDefault="004C0120" w:rsidP="00056AD6">
      <w:pPr>
        <w:jc w:val="both"/>
      </w:pPr>
    </w:p>
    <w:p w:rsidR="00056AD6" w:rsidRPr="009F515C" w:rsidRDefault="00056AD6" w:rsidP="00056AD6">
      <w:pPr>
        <w:spacing w:line="240" w:lineRule="atLeast"/>
        <w:ind w:right="-57"/>
        <w:jc w:val="center"/>
        <w:outlineLvl w:val="0"/>
        <w:rPr>
          <w:b/>
        </w:rPr>
      </w:pPr>
      <w:r w:rsidRPr="009F515C">
        <w:rPr>
          <w:b/>
          <w:lang w:val="en-US"/>
        </w:rPr>
        <w:t>V</w:t>
      </w:r>
      <w:r w:rsidRPr="009F515C">
        <w:rPr>
          <w:b/>
        </w:rPr>
        <w:t>. Повинен знати</w:t>
      </w:r>
    </w:p>
    <w:p w:rsidR="00056AD6" w:rsidRPr="009F515C" w:rsidRDefault="00056AD6" w:rsidP="00056AD6">
      <w:pPr>
        <w:spacing w:line="240" w:lineRule="atLeast"/>
        <w:ind w:right="-57"/>
        <w:jc w:val="center"/>
        <w:outlineLvl w:val="0"/>
      </w:pPr>
    </w:p>
    <w:p w:rsidR="00056AD6" w:rsidRDefault="00056AD6" w:rsidP="00056AD6">
      <w:pPr>
        <w:tabs>
          <w:tab w:val="num" w:pos="0"/>
          <w:tab w:val="left" w:pos="426"/>
          <w:tab w:val="left" w:pos="851"/>
        </w:tabs>
        <w:ind w:firstLine="603"/>
        <w:jc w:val="both"/>
        <w:rPr>
          <w:color w:val="000000"/>
          <w:spacing w:val="1"/>
        </w:rPr>
      </w:pPr>
      <w:r w:rsidRPr="009F515C">
        <w:t xml:space="preserve">5.1. </w:t>
      </w:r>
      <w:r w:rsidR="004278F0">
        <w:t>Головний</w:t>
      </w:r>
      <w:r>
        <w:t xml:space="preserve"> спеціаліст </w:t>
      </w:r>
      <w:r w:rsidRPr="009F515C">
        <w:rPr>
          <w:color w:val="000000"/>
        </w:rPr>
        <w:t xml:space="preserve">повинен знати Конституцію України, положення </w:t>
      </w:r>
      <w:r w:rsidRPr="009F515C">
        <w:t xml:space="preserve">законів України </w:t>
      </w:r>
      <w:r>
        <w:t>«</w:t>
      </w:r>
      <w:r w:rsidRPr="009F515C">
        <w:t>Про місцеве самоврядування в Україні</w:t>
      </w:r>
      <w:r>
        <w:t>», «</w:t>
      </w:r>
      <w:r w:rsidRPr="009F515C">
        <w:t>Про службу в органах місцевого самоврядування</w:t>
      </w:r>
      <w:r>
        <w:t>»</w:t>
      </w:r>
      <w:r w:rsidRPr="009F515C">
        <w:t xml:space="preserve">, </w:t>
      </w:r>
      <w:r>
        <w:t>«</w:t>
      </w:r>
      <w:r w:rsidRPr="009F515C">
        <w:rPr>
          <w:color w:val="000000"/>
          <w:shd w:val="clear" w:color="auto" w:fill="FFFFFF"/>
        </w:rPr>
        <w:t>Про запобігання корупції</w:t>
      </w:r>
      <w:r>
        <w:rPr>
          <w:color w:val="000000"/>
          <w:shd w:val="clear" w:color="auto" w:fill="FFFFFF"/>
        </w:rPr>
        <w:t>»</w:t>
      </w:r>
      <w:r>
        <w:t>,</w:t>
      </w:r>
      <w:r w:rsidRPr="009F515C">
        <w:t xml:space="preserve"> </w:t>
      </w:r>
      <w:r>
        <w:t>«</w:t>
      </w:r>
      <w:r w:rsidRPr="009F515C">
        <w:rPr>
          <w:bCs/>
          <w:shd w:val="clear" w:color="auto" w:fill="FFFFFF"/>
        </w:rPr>
        <w:t>Про доступ до публічної інформації</w:t>
      </w:r>
      <w:r>
        <w:rPr>
          <w:bCs/>
          <w:shd w:val="clear" w:color="auto" w:fill="FFFFFF"/>
        </w:rPr>
        <w:t>», «</w:t>
      </w:r>
      <w:r w:rsidRPr="009F515C">
        <w:rPr>
          <w:bCs/>
          <w:shd w:val="clear" w:color="auto" w:fill="FFFFFF"/>
        </w:rPr>
        <w:t>Про звернення громадян</w:t>
      </w:r>
      <w:r>
        <w:rPr>
          <w:bCs/>
          <w:shd w:val="clear" w:color="auto" w:fill="FFFFFF"/>
        </w:rPr>
        <w:t>»</w:t>
      </w:r>
      <w:r w:rsidRPr="009F515C">
        <w:rPr>
          <w:bCs/>
          <w:shd w:val="clear" w:color="auto" w:fill="FFFFFF"/>
        </w:rPr>
        <w:t xml:space="preserve">, </w:t>
      </w:r>
      <w:r>
        <w:rPr>
          <w:bCs/>
          <w:shd w:val="clear" w:color="auto" w:fill="FFFFFF"/>
        </w:rPr>
        <w:t>«</w:t>
      </w:r>
      <w:r w:rsidRPr="009F515C">
        <w:rPr>
          <w:bCs/>
          <w:bdr w:val="none" w:sz="0" w:space="0" w:color="auto" w:frame="1"/>
        </w:rPr>
        <w:t xml:space="preserve">Про статус </w:t>
      </w:r>
      <w:r>
        <w:rPr>
          <w:bCs/>
          <w:bdr w:val="none" w:sz="0" w:space="0" w:color="auto" w:frame="1"/>
        </w:rPr>
        <w:t xml:space="preserve">народного </w:t>
      </w:r>
      <w:r w:rsidRPr="009F515C">
        <w:rPr>
          <w:bCs/>
          <w:bdr w:val="none" w:sz="0" w:space="0" w:color="auto" w:frame="1"/>
        </w:rPr>
        <w:t>депутат</w:t>
      </w:r>
      <w:r>
        <w:rPr>
          <w:bCs/>
          <w:bdr w:val="none" w:sz="0" w:space="0" w:color="auto" w:frame="1"/>
        </w:rPr>
        <w:t>а України», «</w:t>
      </w:r>
      <w:r w:rsidRPr="009F515C">
        <w:rPr>
          <w:bCs/>
          <w:bdr w:val="none" w:sz="0" w:space="0" w:color="auto" w:frame="1"/>
        </w:rPr>
        <w:t>Про статус депутатів місцевих рад</w:t>
      </w:r>
      <w:r>
        <w:rPr>
          <w:bCs/>
          <w:bdr w:val="none" w:sz="0" w:space="0" w:color="auto" w:frame="1"/>
        </w:rPr>
        <w:t xml:space="preserve">» </w:t>
      </w:r>
      <w:r w:rsidRPr="009F515C">
        <w:rPr>
          <w:color w:val="000000"/>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9F515C">
        <w:t>інші нормативно-правові акти, що регулюють організацію діяльності органів місцевого самоврядування</w:t>
      </w:r>
      <w:r w:rsidRPr="009F515C">
        <w:rPr>
          <w:color w:val="000000"/>
          <w:shd w:val="clear" w:color="auto" w:fill="FFFFFF"/>
        </w:rPr>
        <w:t xml:space="preserve">; практику застосування чинного законодавства з питань, що належать до його компетенції, </w:t>
      </w:r>
      <w:r w:rsidRPr="009F515C">
        <w:t xml:space="preserve">Регламент обласної ради, </w:t>
      </w:r>
      <w:r>
        <w:t>І</w:t>
      </w:r>
      <w:r w:rsidRPr="009F515C">
        <w:t xml:space="preserve">нструкцію з діловодства у виконавчому апараті обласної ради, правила охорони праці, </w:t>
      </w:r>
      <w:r w:rsidRPr="009F515C">
        <w:rPr>
          <w:color w:val="000000"/>
          <w:spacing w:val="4"/>
        </w:rPr>
        <w:t>правила ділового етикету,</w:t>
      </w:r>
      <w:r w:rsidRPr="009F515C">
        <w:rPr>
          <w:color w:val="000000"/>
          <w:spacing w:val="1"/>
        </w:rPr>
        <w:t xml:space="preserve"> </w:t>
      </w:r>
      <w:r w:rsidRPr="009F515C">
        <w:t>основні принципи роботи на персональному комп’ютері та відповідні програмні засоби</w:t>
      </w:r>
      <w:r w:rsidR="00AF1CC7" w:rsidRPr="009F515C">
        <w:t xml:space="preserve">, </w:t>
      </w:r>
      <w:r w:rsidR="00AF1CC7">
        <w:t xml:space="preserve">вільно </w:t>
      </w:r>
      <w:r w:rsidR="00AF1CC7" w:rsidRPr="009F515C">
        <w:t>володіти державною мовою</w:t>
      </w:r>
      <w:r w:rsidRPr="009F515C">
        <w:rPr>
          <w:color w:val="000000"/>
          <w:spacing w:val="1"/>
        </w:rPr>
        <w:t>.</w:t>
      </w:r>
    </w:p>
    <w:p w:rsidR="00056AD6" w:rsidRPr="009F515C" w:rsidRDefault="00056AD6" w:rsidP="00056AD6">
      <w:pPr>
        <w:ind w:firstLine="708"/>
        <w:jc w:val="both"/>
      </w:pPr>
      <w:r w:rsidRPr="009F515C">
        <w:t xml:space="preserve">5.2. </w:t>
      </w:r>
      <w:r w:rsidR="003B5FEC">
        <w:t xml:space="preserve">Головний </w:t>
      </w:r>
      <w:r>
        <w:t xml:space="preserve">спеціаліст </w:t>
      </w:r>
      <w:r w:rsidRPr="009F515C">
        <w:rPr>
          <w:color w:val="000000"/>
        </w:rPr>
        <w:t>повинен п</w:t>
      </w:r>
      <w:r w:rsidRPr="009F515C">
        <w:t>остійно працювати над підвищенням професійної кваліфікації шляхом самоосвіти.</w:t>
      </w:r>
    </w:p>
    <w:p w:rsidR="00056AD6" w:rsidRDefault="00056AD6" w:rsidP="00056AD6">
      <w:pPr>
        <w:jc w:val="both"/>
      </w:pPr>
    </w:p>
    <w:p w:rsidR="004C0120" w:rsidRPr="00B879EC" w:rsidRDefault="004C0120" w:rsidP="00056AD6">
      <w:pPr>
        <w:jc w:val="center"/>
        <w:rPr>
          <w:b/>
          <w:lang w:val="ru-RU"/>
        </w:rPr>
      </w:pPr>
    </w:p>
    <w:p w:rsidR="004C0120" w:rsidRPr="00B879EC" w:rsidRDefault="004C0120" w:rsidP="00056AD6">
      <w:pPr>
        <w:jc w:val="center"/>
        <w:rPr>
          <w:b/>
          <w:lang w:val="ru-RU"/>
        </w:rPr>
      </w:pPr>
    </w:p>
    <w:p w:rsidR="004C0120" w:rsidRPr="00B879EC" w:rsidRDefault="004C0120" w:rsidP="00056AD6">
      <w:pPr>
        <w:jc w:val="center"/>
        <w:rPr>
          <w:b/>
          <w:lang w:val="ru-RU"/>
        </w:rPr>
      </w:pPr>
    </w:p>
    <w:p w:rsidR="00056AD6" w:rsidRDefault="00056AD6" w:rsidP="00056AD6">
      <w:pPr>
        <w:jc w:val="center"/>
        <w:rPr>
          <w:b/>
          <w:color w:val="000000"/>
          <w:spacing w:val="1"/>
        </w:rPr>
      </w:pPr>
      <w:r>
        <w:rPr>
          <w:b/>
          <w:lang w:val="en-US"/>
        </w:rPr>
        <w:lastRenderedPageBreak/>
        <w:t>V</w:t>
      </w:r>
      <w:r>
        <w:rPr>
          <w:b/>
        </w:rPr>
        <w:t>І</w:t>
      </w:r>
      <w:r w:rsidRPr="00A37AD1">
        <w:rPr>
          <w:b/>
          <w:color w:val="000000"/>
          <w:spacing w:val="1"/>
        </w:rPr>
        <w:t>. Кваліфікаційні вимоги</w:t>
      </w:r>
    </w:p>
    <w:p w:rsidR="0081271E" w:rsidRDefault="0081271E" w:rsidP="0081271E">
      <w:pPr>
        <w:shd w:val="clear" w:color="auto" w:fill="FFFFFF"/>
        <w:spacing w:before="312" w:line="317" w:lineRule="exact"/>
        <w:ind w:firstLine="709"/>
        <w:jc w:val="both"/>
        <w:rPr>
          <w:color w:val="000000"/>
          <w:spacing w:val="2"/>
          <w:lang w:val="ru-RU"/>
        </w:rPr>
      </w:pPr>
      <w:r>
        <w:t xml:space="preserve">Головний спеціаліст повинен мати вищу </w:t>
      </w:r>
      <w:r>
        <w:rPr>
          <w:color w:val="000000"/>
          <w:spacing w:val="2"/>
        </w:rPr>
        <w:t xml:space="preserve">освіту </w:t>
      </w:r>
      <w:r>
        <w:t>не нижче ступеня</w:t>
      </w:r>
      <w:r>
        <w:rPr>
          <w:color w:val="000000"/>
          <w:spacing w:val="2"/>
        </w:rPr>
        <w:t xml:space="preserve"> бакалавра,</w:t>
      </w:r>
      <w:r>
        <w:t xml:space="preserve"> вільно володіти державною мовою</w:t>
      </w:r>
      <w:r>
        <w:rPr>
          <w:color w:val="000000"/>
          <w:spacing w:val="2"/>
        </w:rPr>
        <w:t>.</w:t>
      </w:r>
    </w:p>
    <w:p w:rsidR="00A1201F" w:rsidRDefault="00A1201F"/>
    <w:p w:rsidR="004C0120" w:rsidRDefault="004C0120"/>
    <w:p w:rsidR="004C0120" w:rsidRDefault="004C0120"/>
    <w:p w:rsidR="00007441" w:rsidRDefault="002E2E37">
      <w:r>
        <w:t>Заступник керуючого справами</w:t>
      </w:r>
      <w:r w:rsidR="00056AD6">
        <w:t xml:space="preserve">                                                   </w:t>
      </w:r>
      <w:r>
        <w:t>Н.</w:t>
      </w:r>
      <w:r w:rsidR="00003882">
        <w:t> </w:t>
      </w:r>
      <w:r>
        <w:t>ГОРНА</w:t>
      </w:r>
    </w:p>
    <w:sectPr w:rsidR="00007441" w:rsidSect="00056AD6">
      <w:headerReference w:type="even" r:id="rId6"/>
      <w:headerReference w:type="default" r:id="rId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C20" w:rsidRDefault="00956C20" w:rsidP="00A91A4C">
      <w:r>
        <w:separator/>
      </w:r>
    </w:p>
  </w:endnote>
  <w:endnote w:type="continuationSeparator" w:id="0">
    <w:p w:rsidR="00956C20" w:rsidRDefault="00956C20" w:rsidP="00A9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C20" w:rsidRDefault="00956C20" w:rsidP="00A91A4C">
      <w:r>
        <w:separator/>
      </w:r>
    </w:p>
  </w:footnote>
  <w:footnote w:type="continuationSeparator" w:id="0">
    <w:p w:rsidR="00956C20" w:rsidRDefault="00956C20" w:rsidP="00A91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C2B" w:rsidRDefault="005D4F77" w:rsidP="0053757C">
    <w:pPr>
      <w:pStyle w:val="a3"/>
      <w:framePr w:wrap="around" w:vAnchor="text" w:hAnchor="margin" w:xAlign="center" w:y="1"/>
      <w:rPr>
        <w:rStyle w:val="a5"/>
      </w:rPr>
    </w:pPr>
    <w:r>
      <w:rPr>
        <w:rStyle w:val="a5"/>
      </w:rPr>
      <w:fldChar w:fldCharType="begin"/>
    </w:r>
    <w:r w:rsidR="00056AD6">
      <w:rPr>
        <w:rStyle w:val="a5"/>
      </w:rPr>
      <w:instrText xml:space="preserve">PAGE  </w:instrText>
    </w:r>
    <w:r>
      <w:rPr>
        <w:rStyle w:val="a5"/>
      </w:rPr>
      <w:fldChar w:fldCharType="end"/>
    </w:r>
  </w:p>
  <w:p w:rsidR="004F7C2B" w:rsidRDefault="00956C2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A28" w:rsidRDefault="005D4F77">
    <w:pPr>
      <w:pStyle w:val="a3"/>
      <w:jc w:val="center"/>
    </w:pPr>
    <w:r>
      <w:fldChar w:fldCharType="begin"/>
    </w:r>
    <w:r w:rsidR="00056AD6">
      <w:instrText xml:space="preserve"> PAGE   \* MERGEFORMAT </w:instrText>
    </w:r>
    <w:r>
      <w:fldChar w:fldCharType="separate"/>
    </w:r>
    <w:r w:rsidR="00C12B45">
      <w:rPr>
        <w:noProof/>
      </w:rPr>
      <w:t>2</w:t>
    </w:r>
    <w:r>
      <w:fldChar w:fldCharType="end"/>
    </w:r>
  </w:p>
  <w:p w:rsidR="00B05A28" w:rsidRDefault="00956C2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56AD6"/>
    <w:rsid w:val="00003882"/>
    <w:rsid w:val="00007441"/>
    <w:rsid w:val="0002573D"/>
    <w:rsid w:val="00056AD6"/>
    <w:rsid w:val="00093A0D"/>
    <w:rsid w:val="000A348A"/>
    <w:rsid w:val="00113765"/>
    <w:rsid w:val="002040F8"/>
    <w:rsid w:val="00211C25"/>
    <w:rsid w:val="002B5393"/>
    <w:rsid w:val="002E2E37"/>
    <w:rsid w:val="0030133B"/>
    <w:rsid w:val="003369CF"/>
    <w:rsid w:val="0034799F"/>
    <w:rsid w:val="00380D5D"/>
    <w:rsid w:val="00397915"/>
    <w:rsid w:val="003B5FEC"/>
    <w:rsid w:val="0040602C"/>
    <w:rsid w:val="004278F0"/>
    <w:rsid w:val="00452BD1"/>
    <w:rsid w:val="004C0120"/>
    <w:rsid w:val="005236CF"/>
    <w:rsid w:val="00562F40"/>
    <w:rsid w:val="005863F4"/>
    <w:rsid w:val="005B16A0"/>
    <w:rsid w:val="005B750A"/>
    <w:rsid w:val="005D4F77"/>
    <w:rsid w:val="006312CE"/>
    <w:rsid w:val="00640581"/>
    <w:rsid w:val="00683F6B"/>
    <w:rsid w:val="00703F7D"/>
    <w:rsid w:val="00715058"/>
    <w:rsid w:val="00745D1B"/>
    <w:rsid w:val="0075081E"/>
    <w:rsid w:val="00777AFA"/>
    <w:rsid w:val="007A1FBA"/>
    <w:rsid w:val="007C6911"/>
    <w:rsid w:val="0081271E"/>
    <w:rsid w:val="008B0634"/>
    <w:rsid w:val="008D2439"/>
    <w:rsid w:val="00924F4C"/>
    <w:rsid w:val="0093691C"/>
    <w:rsid w:val="00956C20"/>
    <w:rsid w:val="009C4E57"/>
    <w:rsid w:val="00A1201F"/>
    <w:rsid w:val="00A52FE7"/>
    <w:rsid w:val="00A7426B"/>
    <w:rsid w:val="00A91A4C"/>
    <w:rsid w:val="00AF1CC7"/>
    <w:rsid w:val="00B56F3D"/>
    <w:rsid w:val="00B879EC"/>
    <w:rsid w:val="00B91A92"/>
    <w:rsid w:val="00C115F2"/>
    <w:rsid w:val="00C12B45"/>
    <w:rsid w:val="00C447B9"/>
    <w:rsid w:val="00C5559B"/>
    <w:rsid w:val="00C709D8"/>
    <w:rsid w:val="00C717D3"/>
    <w:rsid w:val="00C81D4E"/>
    <w:rsid w:val="00CA5172"/>
    <w:rsid w:val="00CE0658"/>
    <w:rsid w:val="00D401B8"/>
    <w:rsid w:val="00D40EE4"/>
    <w:rsid w:val="00D731ED"/>
    <w:rsid w:val="00DC2A54"/>
    <w:rsid w:val="00DC7E37"/>
    <w:rsid w:val="00DE329B"/>
    <w:rsid w:val="00EF2D33"/>
    <w:rsid w:val="00EF5BB1"/>
    <w:rsid w:val="00F139F2"/>
    <w:rsid w:val="00F31FF7"/>
    <w:rsid w:val="00F776C9"/>
    <w:rsid w:val="00F97531"/>
    <w:rsid w:val="00FC697A"/>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50F4DA-F26D-45F6-A1F2-C876BD9C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AD6"/>
    <w:pPr>
      <w:spacing w:after="0" w:line="240" w:lineRule="auto"/>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6AD6"/>
    <w:pPr>
      <w:tabs>
        <w:tab w:val="center" w:pos="4677"/>
        <w:tab w:val="right" w:pos="9355"/>
      </w:tabs>
    </w:pPr>
  </w:style>
  <w:style w:type="character" w:customStyle="1" w:styleId="a4">
    <w:name w:val="Верхній колонтитул Знак"/>
    <w:basedOn w:val="a0"/>
    <w:link w:val="a3"/>
    <w:uiPriority w:val="99"/>
    <w:rsid w:val="00056AD6"/>
    <w:rPr>
      <w:rFonts w:ascii="Times New Roman" w:eastAsia="Times New Roman" w:hAnsi="Times New Roman" w:cs="Times New Roman"/>
      <w:sz w:val="28"/>
      <w:szCs w:val="28"/>
      <w:lang w:val="uk-UA" w:eastAsia="ru-RU"/>
    </w:rPr>
  </w:style>
  <w:style w:type="character" w:styleId="a5">
    <w:name w:val="page number"/>
    <w:basedOn w:val="a0"/>
    <w:rsid w:val="00056AD6"/>
  </w:style>
  <w:style w:type="paragraph" w:styleId="a6">
    <w:name w:val="List Paragraph"/>
    <w:basedOn w:val="a"/>
    <w:uiPriority w:val="34"/>
    <w:qFormat/>
    <w:rsid w:val="00056AD6"/>
    <w:pPr>
      <w:ind w:left="708"/>
    </w:pPr>
  </w:style>
  <w:style w:type="character" w:customStyle="1" w:styleId="rvts0">
    <w:name w:val="rvts0"/>
    <w:basedOn w:val="a0"/>
    <w:rsid w:val="008D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097303">
      <w:bodyDiv w:val="1"/>
      <w:marLeft w:val="0"/>
      <w:marRight w:val="0"/>
      <w:marTop w:val="0"/>
      <w:marBottom w:val="0"/>
      <w:divBdr>
        <w:top w:val="none" w:sz="0" w:space="0" w:color="auto"/>
        <w:left w:val="none" w:sz="0" w:space="0" w:color="auto"/>
        <w:bottom w:val="none" w:sz="0" w:space="0" w:color="auto"/>
        <w:right w:val="none" w:sz="0" w:space="0" w:color="auto"/>
      </w:divBdr>
    </w:div>
    <w:div w:id="150844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1</Pages>
  <Words>1099</Words>
  <Characters>6269</Characters>
  <Application>Microsoft Office Word</Application>
  <DocSecurity>0</DocSecurity>
  <Lines>52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RePack by Diakov</cp:lastModifiedBy>
  <cp:revision>34</cp:revision>
  <dcterms:created xsi:type="dcterms:W3CDTF">2019-12-03T07:52:00Z</dcterms:created>
  <dcterms:modified xsi:type="dcterms:W3CDTF">2021-09-14T14:57:00Z</dcterms:modified>
</cp:coreProperties>
</file>