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D54" w:rsidRDefault="00ED4D54" w:rsidP="00ED4D54">
      <w:pPr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ED4D54" w:rsidRDefault="00ED4D54" w:rsidP="00ED4D54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ED4D54" w:rsidRDefault="00ED4D54" w:rsidP="00ED4D54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ED4D54" w:rsidRDefault="00ED4D54" w:rsidP="00ED4D54">
      <w:pPr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80C42">
        <w:rPr>
          <w:sz w:val="28"/>
          <w:szCs w:val="28"/>
          <w:u w:val="single"/>
          <w:lang w:val="uk-UA"/>
        </w:rPr>
        <w:t>13.09.2021</w:t>
      </w:r>
      <w:r w:rsidR="00CD4B9B">
        <w:rPr>
          <w:sz w:val="28"/>
          <w:szCs w:val="28"/>
          <w:lang w:val="uk-UA"/>
        </w:rPr>
        <w:t xml:space="preserve"> № </w:t>
      </w:r>
      <w:r w:rsidR="00580C42" w:rsidRPr="00580C42">
        <w:rPr>
          <w:sz w:val="28"/>
          <w:szCs w:val="28"/>
          <w:u w:val="single"/>
          <w:lang w:val="uk-UA"/>
        </w:rPr>
        <w:t>357-р</w:t>
      </w:r>
    </w:p>
    <w:p w:rsidR="00ED4D54" w:rsidRDefault="00ED4D54" w:rsidP="00ED4D54">
      <w:pPr>
        <w:outlineLvl w:val="0"/>
        <w:rPr>
          <w:sz w:val="28"/>
          <w:szCs w:val="28"/>
          <w:lang w:val="uk-UA"/>
        </w:rPr>
      </w:pPr>
    </w:p>
    <w:p w:rsidR="00ED4D54" w:rsidRDefault="00ED4D54" w:rsidP="00ED4D5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  <w:bookmarkStart w:id="0" w:name="_GoBack"/>
      <w:bookmarkEnd w:id="0"/>
    </w:p>
    <w:p w:rsidR="00ED4D54" w:rsidRDefault="00CD4B9B" w:rsidP="00ED4D5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лікарських препаратів </w:t>
      </w:r>
      <w:r w:rsidR="00812E99">
        <w:rPr>
          <w:sz w:val="28"/>
          <w:szCs w:val="28"/>
          <w:lang w:val="uk-UA"/>
        </w:rPr>
        <w:t xml:space="preserve">з балансу комунального некомерційного підприємства </w:t>
      </w:r>
      <w:r w:rsidR="00ED3E3C">
        <w:rPr>
          <w:sz w:val="28"/>
          <w:szCs w:val="28"/>
          <w:lang w:val="uk-UA"/>
        </w:rPr>
        <w:t xml:space="preserve">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</w:t>
      </w:r>
      <w:r w:rsidR="00E373DE">
        <w:rPr>
          <w:sz w:val="28"/>
          <w:szCs w:val="28"/>
          <w:lang w:val="uk-UA"/>
        </w:rPr>
        <w:t>кардіологічний центр</w:t>
      </w:r>
      <w:r w:rsidR="00ED3E3C">
        <w:rPr>
          <w:sz w:val="28"/>
          <w:szCs w:val="28"/>
          <w:lang w:val="uk-UA"/>
        </w:rPr>
        <w:t xml:space="preserve"> Черкаської обласної ради"</w:t>
      </w:r>
    </w:p>
    <w:p w:rsidR="00ED4D54" w:rsidRDefault="00ED4D54" w:rsidP="00ED4D54">
      <w:pPr>
        <w:outlineLvl w:val="0"/>
        <w:rPr>
          <w:sz w:val="28"/>
          <w:szCs w:val="28"/>
          <w:lang w:val="uk-UA"/>
        </w:rPr>
      </w:pPr>
    </w:p>
    <w:tbl>
      <w:tblPr>
        <w:tblW w:w="13292" w:type="dxa"/>
        <w:tblLook w:val="01E0" w:firstRow="1" w:lastRow="1" w:firstColumn="1" w:lastColumn="1" w:noHBand="0" w:noVBand="0"/>
      </w:tblPr>
      <w:tblGrid>
        <w:gridCol w:w="10105"/>
        <w:gridCol w:w="356"/>
        <w:gridCol w:w="2831"/>
      </w:tblGrid>
      <w:tr w:rsidR="00D60C9A" w:rsidTr="00D60C9A">
        <w:tc>
          <w:tcPr>
            <w:tcW w:w="10105" w:type="dxa"/>
            <w:hideMark/>
          </w:tcPr>
          <w:tbl>
            <w:tblPr>
              <w:tblW w:w="9570" w:type="dxa"/>
              <w:tblLook w:val="01E0" w:firstRow="1" w:lastRow="1" w:firstColumn="1" w:lastColumn="1" w:noHBand="0" w:noVBand="0"/>
            </w:tblPr>
            <w:tblGrid>
              <w:gridCol w:w="3188"/>
              <w:gridCol w:w="356"/>
              <w:gridCol w:w="567"/>
              <w:gridCol w:w="356"/>
              <w:gridCol w:w="4747"/>
              <w:gridCol w:w="356"/>
            </w:tblGrid>
            <w:tr w:rsidR="00D60C9A" w:rsidRPr="00EF51AE" w:rsidTr="0047219A">
              <w:tc>
                <w:tcPr>
                  <w:tcW w:w="3544" w:type="dxa"/>
                  <w:gridSpan w:val="2"/>
                  <w:hideMark/>
                </w:tcPr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ДОМАНСЬКИЙ</w:t>
                  </w:r>
                </w:p>
                <w:p w:rsidR="00D60C9A" w:rsidRPr="00EF51AE" w:rsidRDefault="00D60C9A" w:rsidP="004721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 xml:space="preserve">Володимир </w:t>
                  </w:r>
                  <w:r w:rsidR="0047219A">
                    <w:rPr>
                      <w:sz w:val="28"/>
                      <w:szCs w:val="28"/>
                      <w:lang w:val="uk-UA" w:eastAsia="en-US"/>
                    </w:rPr>
                    <w:t xml:space="preserve"> М</w:t>
                  </w:r>
                  <w:r w:rsidRPr="00EF51AE">
                    <w:rPr>
                      <w:sz w:val="28"/>
                      <w:szCs w:val="28"/>
                      <w:lang w:val="uk-UA" w:eastAsia="en-US"/>
                    </w:rPr>
                    <w:t>иколайович</w:t>
                  </w:r>
                </w:p>
              </w:tc>
              <w:tc>
                <w:tcPr>
                  <w:tcW w:w="923" w:type="dxa"/>
                  <w:gridSpan w:val="2"/>
                  <w:hideMark/>
                </w:tcPr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–</w:t>
                  </w:r>
                </w:p>
              </w:tc>
              <w:tc>
                <w:tcPr>
                  <w:tcW w:w="5103" w:type="dxa"/>
                  <w:gridSpan w:val="2"/>
                  <w:hideMark/>
                </w:tcPr>
                <w:p w:rsidR="00D60C9A" w:rsidRPr="00EF51AE" w:rsidRDefault="00D60C9A" w:rsidP="00D60C9A">
                  <w:pPr>
                    <w:spacing w:line="276" w:lineRule="auto"/>
                    <w:ind w:right="-57"/>
                    <w:jc w:val="both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заступник голови обласної ради, голова комісії</w:t>
                  </w:r>
                </w:p>
              </w:tc>
            </w:tr>
            <w:tr w:rsidR="00D60C9A" w:rsidRPr="00EF51AE" w:rsidTr="0047219A">
              <w:trPr>
                <w:gridAfter w:val="1"/>
                <w:wAfter w:w="356" w:type="dxa"/>
                <w:trHeight w:val="387"/>
              </w:trPr>
              <w:tc>
                <w:tcPr>
                  <w:tcW w:w="3188" w:type="dxa"/>
                </w:tcPr>
                <w:p w:rsidR="00D60C9A" w:rsidRPr="00EF51AE" w:rsidRDefault="00D60C9A" w:rsidP="00D60C9A">
                  <w:pPr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Члени комісії:</w:t>
                  </w:r>
                </w:p>
                <w:p w:rsidR="00D60C9A" w:rsidRPr="00EF51AE" w:rsidRDefault="00D60C9A" w:rsidP="00D60C9A">
                  <w:pPr>
                    <w:spacing w:line="276" w:lineRule="auto"/>
                    <w:ind w:right="-57"/>
                    <w:outlineLvl w:val="0"/>
                    <w:rPr>
                      <w:lang w:val="uk-UA" w:eastAsia="en-US"/>
                    </w:rPr>
                  </w:pPr>
                </w:p>
              </w:tc>
              <w:tc>
                <w:tcPr>
                  <w:tcW w:w="923" w:type="dxa"/>
                  <w:gridSpan w:val="2"/>
                </w:tcPr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</w:p>
              </w:tc>
              <w:tc>
                <w:tcPr>
                  <w:tcW w:w="5103" w:type="dxa"/>
                  <w:gridSpan w:val="2"/>
                </w:tcPr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 w:firstLine="720"/>
                    <w:jc w:val="both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</w:p>
              </w:tc>
            </w:tr>
            <w:tr w:rsidR="00D60C9A" w:rsidRPr="00EF51AE" w:rsidTr="0047219A">
              <w:trPr>
                <w:gridAfter w:val="1"/>
                <w:wAfter w:w="356" w:type="dxa"/>
                <w:trHeight w:val="387"/>
              </w:trPr>
              <w:tc>
                <w:tcPr>
                  <w:tcW w:w="3188" w:type="dxa"/>
                  <w:hideMark/>
                </w:tcPr>
                <w:p w:rsidR="00D60C9A" w:rsidRPr="00EF51AE" w:rsidRDefault="00D60C9A" w:rsidP="00D60C9A">
                  <w:pPr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БОНДАРЕНКО</w:t>
                  </w:r>
                </w:p>
                <w:p w:rsidR="00D60C9A" w:rsidRPr="00EF51AE" w:rsidRDefault="00D60C9A" w:rsidP="00D60C9A">
                  <w:pPr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Ігор Іванович</w:t>
                  </w:r>
                </w:p>
              </w:tc>
              <w:tc>
                <w:tcPr>
                  <w:tcW w:w="923" w:type="dxa"/>
                  <w:gridSpan w:val="2"/>
                  <w:hideMark/>
                </w:tcPr>
                <w:p w:rsidR="00D60C9A" w:rsidRPr="00EF51AE" w:rsidRDefault="0047219A" w:rsidP="00D60C9A">
                  <w:pPr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 xml:space="preserve">     </w:t>
                  </w:r>
                  <w:r w:rsidR="00D60C9A" w:rsidRPr="00EF51AE">
                    <w:rPr>
                      <w:sz w:val="28"/>
                      <w:szCs w:val="28"/>
                      <w:lang w:val="uk-UA" w:eastAsia="en-US"/>
                    </w:rPr>
                    <w:t>–</w:t>
                  </w:r>
                </w:p>
              </w:tc>
              <w:tc>
                <w:tcPr>
                  <w:tcW w:w="5103" w:type="dxa"/>
                  <w:gridSpan w:val="2"/>
                  <w:hideMark/>
                </w:tcPr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начальник управління об’єктами спільної власності територіальних громад області виконавчого апарату обласної ради</w:t>
                  </w:r>
                  <w:r w:rsidRPr="00EF51AE">
                    <w:rPr>
                      <w:lang w:val="uk-UA" w:eastAsia="en-US"/>
                    </w:rPr>
                    <w:t xml:space="preserve"> </w:t>
                  </w:r>
                </w:p>
              </w:tc>
            </w:tr>
            <w:tr w:rsidR="00D60C9A" w:rsidRPr="00EF51AE" w:rsidTr="0047219A">
              <w:trPr>
                <w:gridAfter w:val="1"/>
                <w:wAfter w:w="356" w:type="dxa"/>
              </w:trPr>
              <w:tc>
                <w:tcPr>
                  <w:tcW w:w="3188" w:type="dxa"/>
                  <w:hideMark/>
                </w:tcPr>
                <w:p w:rsidR="00D60C9A" w:rsidRPr="00EF51AE" w:rsidRDefault="00D60C9A" w:rsidP="00D60C9A">
                  <w:pPr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ЗАГОРОДНЯ</w:t>
                  </w:r>
                </w:p>
                <w:p w:rsidR="00D60C9A" w:rsidRPr="00EF51AE" w:rsidRDefault="00D60C9A" w:rsidP="00D60C9A">
                  <w:pPr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Раїса Трохимівна</w:t>
                  </w:r>
                </w:p>
              </w:tc>
              <w:tc>
                <w:tcPr>
                  <w:tcW w:w="923" w:type="dxa"/>
                  <w:gridSpan w:val="2"/>
                  <w:hideMark/>
                </w:tcPr>
                <w:p w:rsidR="00D60C9A" w:rsidRPr="00EF51AE" w:rsidRDefault="0047219A" w:rsidP="00D60C9A">
                  <w:pPr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 xml:space="preserve">   </w:t>
                  </w:r>
                  <w:r w:rsidR="00D60C9A" w:rsidRPr="00EF51AE">
                    <w:rPr>
                      <w:sz w:val="28"/>
                      <w:szCs w:val="28"/>
                      <w:lang w:val="uk-UA" w:eastAsia="en-US"/>
                    </w:rPr>
                    <w:t>–</w:t>
                  </w:r>
                </w:p>
              </w:tc>
              <w:tc>
                <w:tcPr>
                  <w:tcW w:w="5103" w:type="dxa"/>
                  <w:gridSpan w:val="2"/>
                </w:tcPr>
                <w:p w:rsidR="00D60C9A" w:rsidRPr="00EF51AE" w:rsidRDefault="00D60C9A" w:rsidP="004721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 xml:space="preserve">головний спеціаліст – головний бухгалтер  Управління охорони здоров’я Черкаської обласної державної адміністрації </w:t>
                  </w:r>
                </w:p>
              </w:tc>
            </w:tr>
            <w:tr w:rsidR="00D60C9A" w:rsidRPr="00EF51AE" w:rsidTr="0047219A">
              <w:trPr>
                <w:gridAfter w:val="1"/>
                <w:wAfter w:w="356" w:type="dxa"/>
              </w:trPr>
              <w:tc>
                <w:tcPr>
                  <w:tcW w:w="3188" w:type="dxa"/>
                  <w:hideMark/>
                </w:tcPr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>ЛАЩЕНКО</w:t>
                  </w:r>
                </w:p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>Леонід Іванович</w:t>
                  </w:r>
                </w:p>
              </w:tc>
              <w:tc>
                <w:tcPr>
                  <w:tcW w:w="923" w:type="dxa"/>
                  <w:gridSpan w:val="2"/>
                  <w:hideMark/>
                </w:tcPr>
                <w:p w:rsidR="00D60C9A" w:rsidRPr="00EF51AE" w:rsidRDefault="004721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 xml:space="preserve">  </w:t>
                  </w:r>
                  <w:r w:rsidR="00D60C9A" w:rsidRPr="00EF51AE">
                    <w:rPr>
                      <w:sz w:val="28"/>
                      <w:szCs w:val="28"/>
                      <w:lang w:val="uk-UA" w:eastAsia="en-US"/>
                    </w:rPr>
                    <w:t>–</w:t>
                  </w:r>
                </w:p>
              </w:tc>
              <w:tc>
                <w:tcPr>
                  <w:tcW w:w="5103" w:type="dxa"/>
                  <w:gridSpan w:val="2"/>
                </w:tcPr>
                <w:p w:rsidR="00D60C9A" w:rsidRPr="00EF51AE" w:rsidRDefault="00D60C9A" w:rsidP="004721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 xml:space="preserve">директор </w:t>
                  </w:r>
                  <w:r>
                    <w:rPr>
                      <w:sz w:val="28"/>
                      <w:szCs w:val="28"/>
                      <w:lang w:val="uk-UA"/>
                    </w:rPr>
      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      </w:r>
                </w:p>
              </w:tc>
            </w:tr>
            <w:tr w:rsidR="00D60C9A" w:rsidRPr="00EF51AE" w:rsidTr="0047219A">
              <w:trPr>
                <w:gridAfter w:val="1"/>
                <w:wAfter w:w="356" w:type="dxa"/>
              </w:trPr>
              <w:tc>
                <w:tcPr>
                  <w:tcW w:w="3188" w:type="dxa"/>
                  <w:hideMark/>
                </w:tcPr>
                <w:p w:rsidR="00D60C9A" w:rsidRPr="00EF51AE" w:rsidRDefault="00D60C9A" w:rsidP="00D60C9A">
                  <w:pPr>
                    <w:spacing w:line="276" w:lineRule="auto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>ХРЯПАК</w:t>
                  </w:r>
                </w:p>
                <w:p w:rsidR="00D60C9A" w:rsidRPr="00EF51AE" w:rsidRDefault="00D60C9A" w:rsidP="00D60C9A">
                  <w:pPr>
                    <w:spacing w:line="276" w:lineRule="auto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>Оксана Миколаївна</w:t>
                  </w:r>
                </w:p>
              </w:tc>
              <w:tc>
                <w:tcPr>
                  <w:tcW w:w="923" w:type="dxa"/>
                  <w:gridSpan w:val="2"/>
                  <w:hideMark/>
                </w:tcPr>
                <w:p w:rsidR="00D60C9A" w:rsidRPr="00EF51AE" w:rsidRDefault="0047219A" w:rsidP="00D60C9A">
                  <w:pPr>
                    <w:spacing w:line="276" w:lineRule="auto"/>
                    <w:ind w:right="-57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 xml:space="preserve"> </w:t>
                  </w:r>
                  <w:r w:rsidR="00D60C9A" w:rsidRPr="00EF51AE">
                    <w:rPr>
                      <w:sz w:val="28"/>
                      <w:szCs w:val="28"/>
                      <w:lang w:val="uk-UA" w:eastAsia="en-US"/>
                    </w:rPr>
                    <w:t>–</w:t>
                  </w:r>
                </w:p>
              </w:tc>
              <w:tc>
                <w:tcPr>
                  <w:tcW w:w="5103" w:type="dxa"/>
                  <w:gridSpan w:val="2"/>
                  <w:hideMark/>
                </w:tcPr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 xml:space="preserve">головний бухгалтер </w:t>
                  </w:r>
                  <w:r>
                    <w:rPr>
                      <w:sz w:val="28"/>
                      <w:szCs w:val="28"/>
                      <w:lang w:val="uk-UA"/>
                    </w:rPr>
      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      </w:r>
                </w:p>
              </w:tc>
            </w:tr>
            <w:tr w:rsidR="00D60C9A" w:rsidRPr="00EF51AE" w:rsidTr="0047219A">
              <w:trPr>
                <w:gridAfter w:val="1"/>
                <w:wAfter w:w="356" w:type="dxa"/>
                <w:trHeight w:val="855"/>
              </w:trPr>
              <w:tc>
                <w:tcPr>
                  <w:tcW w:w="3188" w:type="dxa"/>
                  <w:hideMark/>
                </w:tcPr>
                <w:p w:rsidR="00D60C9A" w:rsidRPr="00EF51AE" w:rsidRDefault="00D60C9A" w:rsidP="00D60C9A">
                  <w:pPr>
                    <w:spacing w:line="276" w:lineRule="auto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>ЖУРБА</w:t>
                  </w:r>
                </w:p>
                <w:p w:rsidR="00D60C9A" w:rsidRPr="00EF51AE" w:rsidRDefault="00D60C9A" w:rsidP="00D60C9A">
                  <w:pPr>
                    <w:spacing w:line="276" w:lineRule="auto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>Світлана</w:t>
                  </w:r>
                  <w:r w:rsidRPr="00EF51AE">
                    <w:rPr>
                      <w:sz w:val="28"/>
                      <w:szCs w:val="28"/>
                      <w:lang w:val="uk-UA" w:eastAsia="en-US"/>
                    </w:rPr>
                    <w:t xml:space="preserve"> </w:t>
                  </w:r>
                  <w:r w:rsidR="0047219A">
                    <w:rPr>
                      <w:sz w:val="28"/>
                      <w:szCs w:val="28"/>
                      <w:lang w:val="uk-UA" w:eastAsia="en-US"/>
                    </w:rPr>
                    <w:t>Василівна</w:t>
                  </w:r>
                </w:p>
              </w:tc>
              <w:tc>
                <w:tcPr>
                  <w:tcW w:w="923" w:type="dxa"/>
                  <w:gridSpan w:val="2"/>
                  <w:hideMark/>
                </w:tcPr>
                <w:p w:rsidR="00D60C9A" w:rsidRPr="00EF51AE" w:rsidRDefault="00D60C9A" w:rsidP="00D60C9A">
                  <w:pPr>
                    <w:spacing w:line="276" w:lineRule="auto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–</w:t>
                  </w:r>
                </w:p>
              </w:tc>
              <w:tc>
                <w:tcPr>
                  <w:tcW w:w="5103" w:type="dxa"/>
                  <w:gridSpan w:val="2"/>
                </w:tcPr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 xml:space="preserve">головний лікар </w:t>
                  </w:r>
                  <w:r>
                    <w:rPr>
                      <w:sz w:val="28"/>
                      <w:szCs w:val="28"/>
                      <w:lang w:val="uk-UA"/>
                    </w:rPr>
                    <w:t>комунального некомерційного підприємства "Черкаський обласний кардіологічний центр Черкаської обласної ради"</w:t>
                  </w:r>
                </w:p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lang w:val="uk-UA" w:eastAsia="en-US"/>
                    </w:rPr>
                  </w:pPr>
                </w:p>
              </w:tc>
            </w:tr>
            <w:tr w:rsidR="00D60C9A" w:rsidRPr="00EF51AE" w:rsidTr="0047219A">
              <w:trPr>
                <w:gridAfter w:val="1"/>
                <w:wAfter w:w="356" w:type="dxa"/>
                <w:trHeight w:val="855"/>
              </w:trPr>
              <w:tc>
                <w:tcPr>
                  <w:tcW w:w="3188" w:type="dxa"/>
                  <w:hideMark/>
                </w:tcPr>
                <w:p w:rsidR="00D60C9A" w:rsidRPr="00EF51AE" w:rsidRDefault="00D60C9A" w:rsidP="00D60C9A">
                  <w:pPr>
                    <w:spacing w:line="276" w:lineRule="auto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sz w:val="28"/>
                      <w:szCs w:val="28"/>
                      <w:lang w:val="uk-UA" w:eastAsia="en-US"/>
                    </w:rPr>
                    <w:t>ТАРАНЕНКО</w:t>
                  </w:r>
                </w:p>
                <w:p w:rsidR="00D60C9A" w:rsidRPr="00EF51AE" w:rsidRDefault="00D60C9A" w:rsidP="00D60C9A">
                  <w:pPr>
                    <w:spacing w:line="276" w:lineRule="auto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 xml:space="preserve">Світлана </w:t>
                  </w:r>
                  <w:r>
                    <w:rPr>
                      <w:sz w:val="28"/>
                      <w:szCs w:val="28"/>
                      <w:lang w:val="uk-UA" w:eastAsia="en-US"/>
                    </w:rPr>
                    <w:t>Іванівна</w:t>
                  </w:r>
                </w:p>
              </w:tc>
              <w:tc>
                <w:tcPr>
                  <w:tcW w:w="923" w:type="dxa"/>
                  <w:gridSpan w:val="2"/>
                  <w:hideMark/>
                </w:tcPr>
                <w:p w:rsidR="00D60C9A" w:rsidRPr="00EF51AE" w:rsidRDefault="00D60C9A" w:rsidP="00D60C9A">
                  <w:pPr>
                    <w:spacing w:line="276" w:lineRule="auto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>–</w:t>
                  </w:r>
                </w:p>
              </w:tc>
              <w:tc>
                <w:tcPr>
                  <w:tcW w:w="5103" w:type="dxa"/>
                  <w:gridSpan w:val="2"/>
                </w:tcPr>
                <w:p w:rsidR="00D60C9A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  <w:r w:rsidRPr="00EF51AE">
                    <w:rPr>
                      <w:sz w:val="28"/>
                      <w:szCs w:val="28"/>
                      <w:lang w:val="uk-UA" w:eastAsia="en-US"/>
                    </w:rPr>
                    <w:t xml:space="preserve">головний бухгалтер </w:t>
                  </w:r>
                  <w:r>
                    <w:rPr>
                      <w:sz w:val="28"/>
                      <w:szCs w:val="28"/>
                      <w:lang w:val="uk-UA"/>
                    </w:rPr>
                    <w:t>комунального некомерційного підприємства "Черкаський обласний кардіологічний центр Черкаської обласної ради"</w:t>
                  </w:r>
                </w:p>
                <w:p w:rsidR="00D60C9A" w:rsidRPr="00EF51AE" w:rsidRDefault="00D60C9A" w:rsidP="00D60C9A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-57"/>
                    <w:jc w:val="both"/>
                    <w:outlineLvl w:val="0"/>
                    <w:rPr>
                      <w:sz w:val="28"/>
                      <w:szCs w:val="28"/>
                      <w:lang w:val="uk-UA" w:eastAsia="en-US"/>
                    </w:rPr>
                  </w:pPr>
                </w:p>
              </w:tc>
            </w:tr>
          </w:tbl>
          <w:p w:rsidR="00D60C9A" w:rsidRPr="00EF51AE" w:rsidRDefault="00D60C9A" w:rsidP="00D60C9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6" w:type="dxa"/>
            <w:hideMark/>
          </w:tcPr>
          <w:p w:rsidR="00D60C9A" w:rsidRPr="00EF51AE" w:rsidRDefault="00D60C9A" w:rsidP="00D60C9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31" w:type="dxa"/>
            <w:hideMark/>
          </w:tcPr>
          <w:p w:rsidR="00D60C9A" w:rsidRPr="00EF51AE" w:rsidRDefault="00D60C9A" w:rsidP="00D60C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D4D54" w:rsidRDefault="00D82350" w:rsidP="00ED4D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  <w:r w:rsidR="0060212F">
        <w:rPr>
          <w:sz w:val="28"/>
          <w:szCs w:val="28"/>
          <w:lang w:val="uk-UA"/>
        </w:rPr>
        <w:tab/>
      </w:r>
      <w:r w:rsidR="0060212F">
        <w:rPr>
          <w:sz w:val="28"/>
          <w:szCs w:val="28"/>
          <w:lang w:val="uk-UA"/>
        </w:rPr>
        <w:tab/>
      </w:r>
      <w:r w:rsidR="0060212F">
        <w:rPr>
          <w:sz w:val="28"/>
          <w:szCs w:val="28"/>
          <w:lang w:val="uk-UA"/>
        </w:rPr>
        <w:tab/>
      </w:r>
      <w:r w:rsidR="0060212F">
        <w:rPr>
          <w:sz w:val="28"/>
          <w:szCs w:val="28"/>
          <w:lang w:val="uk-UA"/>
        </w:rPr>
        <w:tab/>
      </w:r>
      <w:r w:rsidR="0060212F">
        <w:rPr>
          <w:sz w:val="28"/>
          <w:szCs w:val="28"/>
          <w:lang w:val="uk-UA"/>
        </w:rPr>
        <w:tab/>
        <w:t xml:space="preserve">                 Н. ГОРНА</w:t>
      </w:r>
    </w:p>
    <w:p w:rsidR="00913DAB" w:rsidRPr="00ED4D54" w:rsidRDefault="00913DAB" w:rsidP="00ED4D54"/>
    <w:sectPr w:rsidR="00913DAB" w:rsidRPr="00ED4D54" w:rsidSect="00604BC8">
      <w:pgSz w:w="11906" w:h="16838" w:code="9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947A1"/>
    <w:rsid w:val="003A3484"/>
    <w:rsid w:val="0047219A"/>
    <w:rsid w:val="00512FDE"/>
    <w:rsid w:val="00547952"/>
    <w:rsid w:val="00580C42"/>
    <w:rsid w:val="005F5BFD"/>
    <w:rsid w:val="0060212F"/>
    <w:rsid w:val="00604BC8"/>
    <w:rsid w:val="00691B6F"/>
    <w:rsid w:val="006A2C50"/>
    <w:rsid w:val="006A71A1"/>
    <w:rsid w:val="006B4158"/>
    <w:rsid w:val="006D567E"/>
    <w:rsid w:val="00722186"/>
    <w:rsid w:val="00812E99"/>
    <w:rsid w:val="00882E3F"/>
    <w:rsid w:val="00906ED8"/>
    <w:rsid w:val="00913DAB"/>
    <w:rsid w:val="009D6162"/>
    <w:rsid w:val="00A00C56"/>
    <w:rsid w:val="00A06307"/>
    <w:rsid w:val="00B91F0E"/>
    <w:rsid w:val="00C32DF0"/>
    <w:rsid w:val="00C65A8E"/>
    <w:rsid w:val="00CD2F28"/>
    <w:rsid w:val="00CD4B9B"/>
    <w:rsid w:val="00D60C9A"/>
    <w:rsid w:val="00D82350"/>
    <w:rsid w:val="00E31F28"/>
    <w:rsid w:val="00E373DE"/>
    <w:rsid w:val="00ED3E3C"/>
    <w:rsid w:val="00ED4D54"/>
    <w:rsid w:val="00F96FC1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2283D-C9EE-4DAF-8726-EBAB78A1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22</cp:revision>
  <dcterms:created xsi:type="dcterms:W3CDTF">2020-05-26T07:30:00Z</dcterms:created>
  <dcterms:modified xsi:type="dcterms:W3CDTF">2021-09-13T13:51:00Z</dcterms:modified>
</cp:coreProperties>
</file>