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B9" w:rsidRPr="00BC6D7D" w:rsidRDefault="009B54B9" w:rsidP="00801DF9">
      <w:pPr>
        <w:tabs>
          <w:tab w:val="left" w:pos="1428"/>
        </w:tabs>
        <w:ind w:left="5954"/>
        <w:rPr>
          <w:sz w:val="28"/>
          <w:szCs w:val="28"/>
        </w:rPr>
      </w:pPr>
      <w:r w:rsidRPr="00BC6D7D">
        <w:rPr>
          <w:sz w:val="28"/>
          <w:szCs w:val="28"/>
        </w:rPr>
        <w:t>ЗАТВЕРДЖЕНО</w:t>
      </w:r>
    </w:p>
    <w:p w:rsidR="00860274" w:rsidRPr="00BC6D7D" w:rsidRDefault="009B54B9" w:rsidP="00801DF9">
      <w:pPr>
        <w:tabs>
          <w:tab w:val="left" w:pos="1428"/>
        </w:tabs>
        <w:ind w:left="5954"/>
        <w:rPr>
          <w:sz w:val="28"/>
          <w:szCs w:val="28"/>
        </w:rPr>
      </w:pPr>
      <w:r w:rsidRPr="00BC6D7D">
        <w:rPr>
          <w:sz w:val="28"/>
          <w:szCs w:val="28"/>
        </w:rPr>
        <w:t>Розпорядження</w:t>
      </w:r>
      <w:r w:rsidR="00801DF9" w:rsidRPr="00BC6D7D">
        <w:rPr>
          <w:sz w:val="28"/>
          <w:szCs w:val="28"/>
        </w:rPr>
        <w:t xml:space="preserve"> голови</w:t>
      </w:r>
    </w:p>
    <w:p w:rsidR="009B54B9" w:rsidRDefault="009B54B9" w:rsidP="00801DF9">
      <w:pPr>
        <w:tabs>
          <w:tab w:val="left" w:pos="1428"/>
        </w:tabs>
        <w:ind w:left="5954"/>
        <w:rPr>
          <w:sz w:val="28"/>
          <w:szCs w:val="28"/>
        </w:rPr>
      </w:pPr>
      <w:r w:rsidRPr="00BC6D7D">
        <w:rPr>
          <w:sz w:val="28"/>
          <w:szCs w:val="28"/>
        </w:rPr>
        <w:t>обласної ради</w:t>
      </w:r>
    </w:p>
    <w:p w:rsidR="00E567DD" w:rsidRPr="00BC6D7D" w:rsidRDefault="00E567DD" w:rsidP="00801DF9">
      <w:pPr>
        <w:tabs>
          <w:tab w:val="left" w:pos="1428"/>
        </w:tabs>
        <w:ind w:left="5954"/>
        <w:rPr>
          <w:sz w:val="28"/>
          <w:szCs w:val="28"/>
        </w:rPr>
      </w:pPr>
    </w:p>
    <w:p w:rsidR="009562ED" w:rsidRPr="00BC6D7D" w:rsidRDefault="00EA7622" w:rsidP="00801DF9">
      <w:pPr>
        <w:ind w:left="5954"/>
        <w:rPr>
          <w:sz w:val="28"/>
          <w:szCs w:val="28"/>
        </w:rPr>
      </w:pPr>
      <w:r>
        <w:rPr>
          <w:sz w:val="28"/>
          <w:szCs w:val="28"/>
          <w:u w:val="single"/>
        </w:rPr>
        <w:t>20.07.2021</w:t>
      </w:r>
      <w:r w:rsidR="006459C9" w:rsidRPr="00BC6D7D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236</w:t>
      </w:r>
      <w:bookmarkStart w:id="0" w:name="_GoBack"/>
      <w:bookmarkEnd w:id="0"/>
      <w:r w:rsidR="006459C9" w:rsidRPr="00BC6D7D">
        <w:rPr>
          <w:sz w:val="28"/>
          <w:szCs w:val="28"/>
          <w:u w:val="single"/>
        </w:rPr>
        <w:t>-р</w:t>
      </w:r>
    </w:p>
    <w:p w:rsidR="005D1837" w:rsidRPr="00BC6D7D" w:rsidRDefault="005D1837" w:rsidP="00860274">
      <w:pPr>
        <w:rPr>
          <w:sz w:val="28"/>
          <w:szCs w:val="28"/>
        </w:rPr>
      </w:pPr>
    </w:p>
    <w:p w:rsidR="009C4B4E" w:rsidRPr="00BC6D7D" w:rsidRDefault="009C4B4E" w:rsidP="00860274">
      <w:pPr>
        <w:rPr>
          <w:sz w:val="28"/>
          <w:szCs w:val="28"/>
        </w:rPr>
      </w:pPr>
    </w:p>
    <w:p w:rsidR="009562ED" w:rsidRPr="00BC6D7D" w:rsidRDefault="009562ED" w:rsidP="00860274">
      <w:pPr>
        <w:jc w:val="center"/>
        <w:rPr>
          <w:b/>
          <w:caps/>
          <w:sz w:val="28"/>
          <w:szCs w:val="28"/>
        </w:rPr>
      </w:pPr>
      <w:r w:rsidRPr="00BC6D7D">
        <w:rPr>
          <w:b/>
          <w:caps/>
          <w:sz w:val="32"/>
          <w:szCs w:val="28"/>
        </w:rPr>
        <w:t>ПосадовА інструкціЯ</w:t>
      </w:r>
    </w:p>
    <w:p w:rsidR="008476C4" w:rsidRPr="00BC6D7D" w:rsidRDefault="000A6626" w:rsidP="00860274">
      <w:pPr>
        <w:tabs>
          <w:tab w:val="left" w:pos="5103"/>
          <w:tab w:val="left" w:pos="5670"/>
        </w:tabs>
        <w:jc w:val="center"/>
        <w:rPr>
          <w:sz w:val="28"/>
          <w:szCs w:val="28"/>
        </w:rPr>
      </w:pPr>
      <w:r w:rsidRPr="00BC6D7D">
        <w:rPr>
          <w:sz w:val="28"/>
          <w:szCs w:val="28"/>
        </w:rPr>
        <w:t>головного спеціаліста сектору</w:t>
      </w:r>
      <w:r w:rsidR="00CE52A9" w:rsidRPr="00BC6D7D">
        <w:rPr>
          <w:sz w:val="28"/>
          <w:szCs w:val="28"/>
        </w:rPr>
        <w:t xml:space="preserve"> </w:t>
      </w:r>
      <w:r w:rsidR="006459C9" w:rsidRPr="00BC6D7D">
        <w:rPr>
          <w:sz w:val="28"/>
          <w:szCs w:val="28"/>
        </w:rPr>
        <w:t>з питань інформатизації та цифрового розвитку</w:t>
      </w:r>
    </w:p>
    <w:p w:rsidR="00CE52A9" w:rsidRPr="00BC6D7D" w:rsidRDefault="00CE52A9" w:rsidP="00860274">
      <w:pPr>
        <w:jc w:val="center"/>
        <w:rPr>
          <w:sz w:val="28"/>
          <w:szCs w:val="28"/>
        </w:rPr>
      </w:pPr>
      <w:r w:rsidRPr="00BC6D7D">
        <w:rPr>
          <w:sz w:val="28"/>
          <w:szCs w:val="28"/>
        </w:rPr>
        <w:t>виконавчого апарату обласної ради</w:t>
      </w:r>
    </w:p>
    <w:p w:rsidR="00CE52A9" w:rsidRPr="00BC6D7D" w:rsidRDefault="00CE52A9" w:rsidP="00860274">
      <w:pPr>
        <w:rPr>
          <w:caps/>
          <w:sz w:val="28"/>
          <w:szCs w:val="28"/>
        </w:rPr>
      </w:pPr>
    </w:p>
    <w:p w:rsidR="00F204F7" w:rsidRPr="00BC6D7D" w:rsidRDefault="00F204F7" w:rsidP="00860274">
      <w:pPr>
        <w:rPr>
          <w:caps/>
          <w:sz w:val="28"/>
          <w:szCs w:val="28"/>
        </w:rPr>
      </w:pPr>
    </w:p>
    <w:p w:rsidR="003B5B32" w:rsidRPr="00BC6D7D" w:rsidRDefault="003B5B32" w:rsidP="00860274">
      <w:pPr>
        <w:jc w:val="center"/>
        <w:rPr>
          <w:b/>
          <w:sz w:val="28"/>
          <w:szCs w:val="28"/>
        </w:rPr>
      </w:pPr>
      <w:r w:rsidRPr="00BC6D7D">
        <w:rPr>
          <w:b/>
          <w:sz w:val="28"/>
          <w:szCs w:val="28"/>
        </w:rPr>
        <w:t>І. Загальні положення</w:t>
      </w:r>
    </w:p>
    <w:p w:rsidR="00CE52A9" w:rsidRPr="00BC6D7D" w:rsidRDefault="00CE52A9" w:rsidP="00860274">
      <w:pPr>
        <w:rPr>
          <w:sz w:val="28"/>
          <w:szCs w:val="28"/>
        </w:rPr>
      </w:pPr>
    </w:p>
    <w:p w:rsidR="00CE52A9" w:rsidRPr="00BC6D7D" w:rsidRDefault="00CE52A9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1.1.</w:t>
      </w:r>
      <w:r w:rsidR="008239E6" w:rsidRPr="00BC6D7D">
        <w:rPr>
          <w:sz w:val="28"/>
          <w:szCs w:val="28"/>
        </w:rPr>
        <w:t> </w:t>
      </w:r>
      <w:r w:rsidR="000A6626" w:rsidRPr="00BC6D7D">
        <w:rPr>
          <w:sz w:val="28"/>
          <w:szCs w:val="28"/>
        </w:rPr>
        <w:t>Головний спеціаліст</w:t>
      </w:r>
      <w:r w:rsidR="009B54B9" w:rsidRPr="00BC6D7D">
        <w:rPr>
          <w:sz w:val="28"/>
          <w:szCs w:val="28"/>
        </w:rPr>
        <w:t xml:space="preserve"> сектору </w:t>
      </w:r>
      <w:r w:rsidR="006459C9" w:rsidRPr="00BC6D7D">
        <w:rPr>
          <w:sz w:val="28"/>
          <w:szCs w:val="28"/>
        </w:rPr>
        <w:t>з питань інформатизації та цифрового розвитку</w:t>
      </w:r>
      <w:r w:rsidR="008476C4" w:rsidRPr="00BC6D7D">
        <w:rPr>
          <w:sz w:val="28"/>
          <w:szCs w:val="28"/>
        </w:rPr>
        <w:t xml:space="preserve"> </w:t>
      </w:r>
      <w:r w:rsidRPr="00BC6D7D">
        <w:rPr>
          <w:sz w:val="28"/>
          <w:szCs w:val="28"/>
        </w:rPr>
        <w:t>виконавчого апарату обласної ради</w:t>
      </w:r>
      <w:r w:rsidR="008476C4" w:rsidRPr="00BC6D7D">
        <w:rPr>
          <w:sz w:val="28"/>
          <w:szCs w:val="28"/>
        </w:rPr>
        <w:t xml:space="preserve"> </w:t>
      </w:r>
      <w:r w:rsidRPr="00BC6D7D">
        <w:rPr>
          <w:sz w:val="28"/>
          <w:szCs w:val="28"/>
        </w:rPr>
        <w:t xml:space="preserve">(далі – </w:t>
      </w:r>
      <w:r w:rsidR="00C46DA0" w:rsidRPr="00BC6D7D">
        <w:rPr>
          <w:sz w:val="28"/>
          <w:szCs w:val="28"/>
        </w:rPr>
        <w:t xml:space="preserve">сектор, </w:t>
      </w:r>
      <w:r w:rsidR="000A6626" w:rsidRPr="00BC6D7D">
        <w:rPr>
          <w:sz w:val="28"/>
          <w:szCs w:val="28"/>
        </w:rPr>
        <w:t>головний спеціаліст</w:t>
      </w:r>
      <w:r w:rsidRPr="00BC6D7D">
        <w:rPr>
          <w:sz w:val="28"/>
          <w:szCs w:val="28"/>
        </w:rPr>
        <w:t>) забезпечує проведення єдиної державної політики розвитку інформаційних технологій, систем і мереж у вик</w:t>
      </w:r>
      <w:r w:rsidR="00860274" w:rsidRPr="00BC6D7D">
        <w:rPr>
          <w:sz w:val="28"/>
          <w:szCs w:val="28"/>
        </w:rPr>
        <w:t>онавчому апараті обласної ради.</w:t>
      </w:r>
    </w:p>
    <w:p w:rsidR="003B5B32" w:rsidRPr="00BC6D7D" w:rsidRDefault="003B5B32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1.2. </w:t>
      </w:r>
      <w:r w:rsidR="000A6626" w:rsidRPr="00BC6D7D">
        <w:rPr>
          <w:sz w:val="28"/>
          <w:szCs w:val="28"/>
        </w:rPr>
        <w:t>Головний спеціаліст</w:t>
      </w:r>
      <w:r w:rsidRPr="00BC6D7D">
        <w:rPr>
          <w:sz w:val="28"/>
          <w:szCs w:val="28"/>
        </w:rPr>
        <w:t xml:space="preserve"> призначається на посаду, звільняється з неї розпорядженням голови обласної ради згідно з чинним законодавством України.</w:t>
      </w:r>
    </w:p>
    <w:p w:rsidR="003B5B32" w:rsidRPr="00BC6D7D" w:rsidRDefault="003B5B32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1.3. </w:t>
      </w:r>
      <w:r w:rsidR="000A6626" w:rsidRPr="00BC6D7D">
        <w:rPr>
          <w:sz w:val="28"/>
          <w:szCs w:val="28"/>
        </w:rPr>
        <w:t>Головний спеціаліст</w:t>
      </w:r>
      <w:r w:rsidRPr="00BC6D7D">
        <w:rPr>
          <w:sz w:val="28"/>
          <w:szCs w:val="28"/>
        </w:rPr>
        <w:t xml:space="preserve"> призначається на посаду на конкурсній основі,</w:t>
      </w:r>
      <w:r w:rsidR="00860274" w:rsidRPr="00BC6D7D">
        <w:rPr>
          <w:sz w:val="28"/>
          <w:szCs w:val="28"/>
        </w:rPr>
        <w:br/>
        <w:t>і</w:t>
      </w:r>
      <w:r w:rsidRPr="00BC6D7D">
        <w:rPr>
          <w:sz w:val="28"/>
          <w:szCs w:val="28"/>
        </w:rPr>
        <w:t>з кадрового резерву чи за іншою процедурою, передбаченою законодавством України.</w:t>
      </w:r>
    </w:p>
    <w:p w:rsidR="00C46DA0" w:rsidRPr="00BC6D7D" w:rsidRDefault="003B5B32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1.4. </w:t>
      </w:r>
      <w:r w:rsidR="008C4392" w:rsidRPr="00BC6D7D">
        <w:rPr>
          <w:sz w:val="28"/>
          <w:szCs w:val="28"/>
        </w:rPr>
        <w:t>Головний спеціаліст</w:t>
      </w:r>
      <w:r w:rsidRPr="00BC6D7D">
        <w:rPr>
          <w:sz w:val="28"/>
          <w:szCs w:val="28"/>
        </w:rPr>
        <w:t xml:space="preserve"> безпосередньо підпорядковується </w:t>
      </w:r>
      <w:r w:rsidR="003103B5" w:rsidRPr="00BC6D7D">
        <w:rPr>
          <w:sz w:val="28"/>
          <w:szCs w:val="28"/>
        </w:rPr>
        <w:t>завідувачу сектору</w:t>
      </w:r>
      <w:r w:rsidR="008A32C8" w:rsidRPr="00BC6D7D">
        <w:rPr>
          <w:sz w:val="28"/>
          <w:szCs w:val="28"/>
        </w:rPr>
        <w:t xml:space="preserve"> з питань інформатизації та цифрового розвитку виконавчого апарату обласної ради (далі – завідувач сектору)</w:t>
      </w:r>
      <w:r w:rsidR="003103B5" w:rsidRPr="00BC6D7D">
        <w:rPr>
          <w:sz w:val="28"/>
          <w:szCs w:val="28"/>
        </w:rPr>
        <w:t>, виконує його доручення</w:t>
      </w:r>
      <w:r w:rsidR="00C46DA0" w:rsidRPr="00BC6D7D">
        <w:rPr>
          <w:sz w:val="28"/>
          <w:szCs w:val="28"/>
        </w:rPr>
        <w:t>.</w:t>
      </w:r>
      <w:r w:rsidR="008A32C8" w:rsidRPr="00BC6D7D">
        <w:rPr>
          <w:sz w:val="28"/>
          <w:szCs w:val="28"/>
        </w:rPr>
        <w:t xml:space="preserve"> </w:t>
      </w:r>
      <w:r w:rsidR="008A32C8" w:rsidRPr="00BC6D7D">
        <w:rPr>
          <w:sz w:val="28"/>
          <w:szCs w:val="28"/>
          <w:lang w:eastAsia="uk-UA"/>
        </w:rPr>
        <w:t xml:space="preserve">У разі отримання розпорядження, доручення, прохання не від начальника відділу, він зобов'язаний про це повідомити </w:t>
      </w:r>
      <w:r w:rsidR="008A32C8" w:rsidRPr="00BC6D7D">
        <w:rPr>
          <w:sz w:val="28"/>
          <w:szCs w:val="28"/>
        </w:rPr>
        <w:t>завідувача сектору.</w:t>
      </w:r>
    </w:p>
    <w:p w:rsidR="003B5B32" w:rsidRPr="00BC6D7D" w:rsidRDefault="003B5B32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 xml:space="preserve">1.5. У своїй діяльності </w:t>
      </w:r>
      <w:r w:rsidR="00860274" w:rsidRPr="00BC6D7D">
        <w:rPr>
          <w:sz w:val="28"/>
          <w:szCs w:val="28"/>
        </w:rPr>
        <w:t>головний спеціаліст сект</w:t>
      </w:r>
      <w:r w:rsidR="00520FE6" w:rsidRPr="00BC6D7D">
        <w:rPr>
          <w:sz w:val="28"/>
          <w:szCs w:val="28"/>
        </w:rPr>
        <w:t xml:space="preserve">ору </w:t>
      </w:r>
      <w:r w:rsidRPr="00BC6D7D">
        <w:rPr>
          <w:sz w:val="28"/>
          <w:szCs w:val="28"/>
        </w:rPr>
        <w:t xml:space="preserve">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 рішеннями </w:t>
      </w:r>
      <w:r w:rsidR="00C46DA0" w:rsidRPr="00BC6D7D">
        <w:rPr>
          <w:sz w:val="28"/>
          <w:szCs w:val="28"/>
        </w:rPr>
        <w:t xml:space="preserve">обласної </w:t>
      </w:r>
      <w:r w:rsidRPr="00BC6D7D">
        <w:rPr>
          <w:sz w:val="28"/>
          <w:szCs w:val="28"/>
        </w:rPr>
        <w:t xml:space="preserve">ради, розпорядженнями голови обласної ради, </w:t>
      </w:r>
      <w:r w:rsidR="00520FE6" w:rsidRPr="00BC6D7D">
        <w:rPr>
          <w:sz w:val="28"/>
          <w:szCs w:val="28"/>
        </w:rPr>
        <w:t xml:space="preserve">Положенням про сектор </w:t>
      </w:r>
      <w:r w:rsidR="006459C9" w:rsidRPr="00BC6D7D">
        <w:rPr>
          <w:sz w:val="28"/>
          <w:szCs w:val="28"/>
        </w:rPr>
        <w:t>з питань інформатизації та цифрового розвитку</w:t>
      </w:r>
      <w:r w:rsidR="00520FE6" w:rsidRPr="00BC6D7D">
        <w:rPr>
          <w:sz w:val="28"/>
          <w:szCs w:val="28"/>
        </w:rPr>
        <w:t xml:space="preserve"> виконавчого апарату обласної ради</w:t>
      </w:r>
      <w:r w:rsidRPr="00BC6D7D">
        <w:rPr>
          <w:sz w:val="28"/>
          <w:szCs w:val="28"/>
        </w:rPr>
        <w:t>.</w:t>
      </w:r>
    </w:p>
    <w:p w:rsidR="003B5B32" w:rsidRDefault="003B5B32" w:rsidP="00860274">
      <w:pPr>
        <w:jc w:val="both"/>
        <w:rPr>
          <w:sz w:val="28"/>
          <w:szCs w:val="28"/>
        </w:rPr>
      </w:pPr>
    </w:p>
    <w:p w:rsidR="00DC5477" w:rsidRPr="00BC6D7D" w:rsidRDefault="00DC5477" w:rsidP="00860274">
      <w:pPr>
        <w:jc w:val="both"/>
        <w:rPr>
          <w:sz w:val="28"/>
          <w:szCs w:val="28"/>
        </w:rPr>
      </w:pPr>
    </w:p>
    <w:p w:rsidR="003B5B32" w:rsidRPr="00BC6D7D" w:rsidRDefault="003B5B32" w:rsidP="00860274">
      <w:pPr>
        <w:jc w:val="center"/>
        <w:rPr>
          <w:b/>
          <w:sz w:val="28"/>
          <w:szCs w:val="28"/>
        </w:rPr>
      </w:pPr>
      <w:r w:rsidRPr="00BC6D7D">
        <w:rPr>
          <w:b/>
          <w:sz w:val="28"/>
          <w:szCs w:val="28"/>
        </w:rPr>
        <w:t>ІІ. Завдання та обов’язки</w:t>
      </w:r>
    </w:p>
    <w:p w:rsidR="007D5F1A" w:rsidRPr="00BC6D7D" w:rsidRDefault="007D5F1A" w:rsidP="00860274">
      <w:pPr>
        <w:jc w:val="both"/>
        <w:rPr>
          <w:sz w:val="28"/>
          <w:szCs w:val="28"/>
        </w:rPr>
      </w:pPr>
    </w:p>
    <w:p w:rsidR="00565771" w:rsidRPr="00BC6D7D" w:rsidRDefault="007742FB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2.1</w:t>
      </w:r>
      <w:r w:rsidR="00F13275" w:rsidRPr="00BC6D7D">
        <w:rPr>
          <w:sz w:val="28"/>
          <w:szCs w:val="28"/>
        </w:rPr>
        <w:t> </w:t>
      </w:r>
      <w:r w:rsidRPr="00BC6D7D">
        <w:rPr>
          <w:sz w:val="28"/>
          <w:szCs w:val="28"/>
        </w:rPr>
        <w:t xml:space="preserve">Здійснює </w:t>
      </w:r>
      <w:r w:rsidR="00565771" w:rsidRPr="00BC6D7D">
        <w:rPr>
          <w:sz w:val="28"/>
          <w:szCs w:val="28"/>
        </w:rPr>
        <w:t>поточний ремонт</w:t>
      </w:r>
      <w:r w:rsidR="00A43BE6" w:rsidRPr="00BC6D7D">
        <w:rPr>
          <w:sz w:val="28"/>
          <w:szCs w:val="28"/>
        </w:rPr>
        <w:t xml:space="preserve"> комп’ютерної, розмножувальної</w:t>
      </w:r>
      <w:r w:rsidR="00801DF9" w:rsidRPr="00BC6D7D">
        <w:rPr>
          <w:sz w:val="28"/>
          <w:szCs w:val="28"/>
        </w:rPr>
        <w:br/>
      </w:r>
      <w:r w:rsidR="00A43BE6" w:rsidRPr="00BC6D7D">
        <w:rPr>
          <w:sz w:val="28"/>
          <w:szCs w:val="28"/>
        </w:rPr>
        <w:t>та мережевої техніки</w:t>
      </w:r>
      <w:r w:rsidR="00565771" w:rsidRPr="00BC6D7D">
        <w:rPr>
          <w:sz w:val="28"/>
          <w:szCs w:val="28"/>
        </w:rPr>
        <w:t>.</w:t>
      </w:r>
    </w:p>
    <w:p w:rsidR="007D5F1A" w:rsidRPr="00BC6D7D" w:rsidRDefault="00565771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2.2.</w:t>
      </w:r>
      <w:r w:rsidR="00F13275" w:rsidRPr="00BC6D7D">
        <w:rPr>
          <w:sz w:val="28"/>
          <w:szCs w:val="28"/>
        </w:rPr>
        <w:t> </w:t>
      </w:r>
      <w:r w:rsidRPr="00BC6D7D">
        <w:rPr>
          <w:sz w:val="28"/>
          <w:szCs w:val="28"/>
        </w:rPr>
        <w:t xml:space="preserve">Здійснює налаштування </w:t>
      </w:r>
      <w:r w:rsidR="00A43BE6" w:rsidRPr="00BC6D7D">
        <w:rPr>
          <w:sz w:val="28"/>
          <w:szCs w:val="28"/>
        </w:rPr>
        <w:t>програмного</w:t>
      </w:r>
      <w:r w:rsidR="00F13275" w:rsidRPr="00BC6D7D">
        <w:rPr>
          <w:sz w:val="28"/>
          <w:szCs w:val="28"/>
        </w:rPr>
        <w:t xml:space="preserve"> забезпечення спеціаль</w:t>
      </w:r>
      <w:r w:rsidR="00AD1B95" w:rsidRPr="00BC6D7D">
        <w:rPr>
          <w:sz w:val="28"/>
          <w:szCs w:val="28"/>
        </w:rPr>
        <w:t>ного</w:t>
      </w:r>
      <w:r w:rsidR="00801DF9" w:rsidRPr="00BC6D7D">
        <w:rPr>
          <w:sz w:val="28"/>
          <w:szCs w:val="28"/>
        </w:rPr>
        <w:br/>
      </w:r>
      <w:r w:rsidR="00AD1B95" w:rsidRPr="00BC6D7D">
        <w:rPr>
          <w:sz w:val="28"/>
          <w:szCs w:val="28"/>
        </w:rPr>
        <w:t>та прикладного</w:t>
      </w:r>
      <w:r w:rsidR="007D5F1A" w:rsidRPr="00BC6D7D">
        <w:rPr>
          <w:sz w:val="28"/>
          <w:szCs w:val="28"/>
        </w:rPr>
        <w:t xml:space="preserve"> </w:t>
      </w:r>
      <w:r w:rsidR="00F13275" w:rsidRPr="00BC6D7D">
        <w:rPr>
          <w:sz w:val="28"/>
          <w:szCs w:val="28"/>
        </w:rPr>
        <w:t>застосування.</w:t>
      </w:r>
    </w:p>
    <w:p w:rsidR="00F61CB5" w:rsidRPr="00BC6D7D" w:rsidRDefault="00EE4F83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lastRenderedPageBreak/>
        <w:t>2</w:t>
      </w:r>
      <w:r w:rsidR="00F13275" w:rsidRPr="00BC6D7D">
        <w:rPr>
          <w:sz w:val="28"/>
          <w:szCs w:val="28"/>
        </w:rPr>
        <w:t>.3</w:t>
      </w:r>
      <w:r w:rsidRPr="00BC6D7D">
        <w:rPr>
          <w:sz w:val="28"/>
          <w:szCs w:val="28"/>
        </w:rPr>
        <w:t>.</w:t>
      </w:r>
      <w:r w:rsidR="00454731" w:rsidRPr="00BC6D7D">
        <w:rPr>
          <w:sz w:val="28"/>
          <w:szCs w:val="28"/>
        </w:rPr>
        <w:t> </w:t>
      </w:r>
      <w:r w:rsidR="00565771" w:rsidRPr="00BC6D7D">
        <w:rPr>
          <w:sz w:val="28"/>
          <w:szCs w:val="28"/>
        </w:rPr>
        <w:t>За дорученням завідувача сектору, у</w:t>
      </w:r>
      <w:r w:rsidR="00CC2200" w:rsidRPr="00BC6D7D">
        <w:rPr>
          <w:sz w:val="28"/>
          <w:szCs w:val="28"/>
        </w:rPr>
        <w:t xml:space="preserve"> межах визначеної компетенції</w:t>
      </w:r>
      <w:r w:rsidR="00313DDD" w:rsidRPr="00BC6D7D">
        <w:rPr>
          <w:sz w:val="28"/>
          <w:szCs w:val="28"/>
        </w:rPr>
        <w:t>,</w:t>
      </w:r>
      <w:r w:rsidR="00CC2200" w:rsidRPr="00BC6D7D">
        <w:rPr>
          <w:sz w:val="28"/>
          <w:szCs w:val="28"/>
        </w:rPr>
        <w:t xml:space="preserve"> з</w:t>
      </w:r>
      <w:r w:rsidR="00F61CB5" w:rsidRPr="00BC6D7D">
        <w:rPr>
          <w:sz w:val="28"/>
          <w:szCs w:val="28"/>
        </w:rPr>
        <w:t>абезпечує робот</w:t>
      </w:r>
      <w:r w:rsidR="00CC2200" w:rsidRPr="00BC6D7D">
        <w:rPr>
          <w:sz w:val="28"/>
          <w:szCs w:val="28"/>
        </w:rPr>
        <w:t>у</w:t>
      </w:r>
      <w:r w:rsidR="00F61CB5" w:rsidRPr="00BC6D7D">
        <w:rPr>
          <w:sz w:val="28"/>
          <w:szCs w:val="28"/>
        </w:rPr>
        <w:t xml:space="preserve"> з документами </w:t>
      </w:r>
      <w:r w:rsidR="00CC2200" w:rsidRPr="00BC6D7D">
        <w:rPr>
          <w:sz w:val="28"/>
          <w:szCs w:val="28"/>
        </w:rPr>
        <w:t xml:space="preserve">та матеріалами, що надходять на виконання до </w:t>
      </w:r>
      <w:r w:rsidR="00565771" w:rsidRPr="00BC6D7D">
        <w:rPr>
          <w:sz w:val="28"/>
          <w:szCs w:val="28"/>
        </w:rPr>
        <w:t>сектор</w:t>
      </w:r>
      <w:r w:rsidR="00CC2200" w:rsidRPr="00BC6D7D">
        <w:rPr>
          <w:sz w:val="28"/>
          <w:szCs w:val="28"/>
        </w:rPr>
        <w:t>у</w:t>
      </w:r>
      <w:r w:rsidR="00F61CB5" w:rsidRPr="00BC6D7D">
        <w:rPr>
          <w:sz w:val="28"/>
          <w:szCs w:val="28"/>
        </w:rPr>
        <w:t>.</w:t>
      </w:r>
    </w:p>
    <w:p w:rsidR="00F13275" w:rsidRPr="00BC6D7D" w:rsidRDefault="007D5F1A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</w:t>
      </w:r>
      <w:r w:rsidR="00F13275" w:rsidRPr="00BC6D7D">
        <w:rPr>
          <w:szCs w:val="28"/>
        </w:rPr>
        <w:t>4</w:t>
      </w:r>
      <w:r w:rsidRPr="00BC6D7D">
        <w:rPr>
          <w:szCs w:val="28"/>
        </w:rPr>
        <w:t>.</w:t>
      </w:r>
      <w:r w:rsidR="009C4B4E" w:rsidRPr="00BC6D7D">
        <w:rPr>
          <w:szCs w:val="28"/>
        </w:rPr>
        <w:t> </w:t>
      </w:r>
      <w:r w:rsidRPr="00BC6D7D">
        <w:rPr>
          <w:szCs w:val="28"/>
        </w:rPr>
        <w:t xml:space="preserve">Надає консультації працівникам виконавчого апарату обласної ради щодо </w:t>
      </w:r>
      <w:r w:rsidR="002807B6" w:rsidRPr="00BC6D7D">
        <w:rPr>
          <w:szCs w:val="28"/>
        </w:rPr>
        <w:t xml:space="preserve">використання в </w:t>
      </w:r>
      <w:r w:rsidRPr="00BC6D7D">
        <w:rPr>
          <w:szCs w:val="28"/>
        </w:rPr>
        <w:t xml:space="preserve">роботі </w:t>
      </w:r>
      <w:r w:rsidR="002807B6" w:rsidRPr="00BC6D7D">
        <w:rPr>
          <w:szCs w:val="28"/>
        </w:rPr>
        <w:t>ПК.</w:t>
      </w:r>
    </w:p>
    <w:p w:rsidR="00203867" w:rsidRPr="00BC6D7D" w:rsidRDefault="00203867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2.</w:t>
      </w:r>
      <w:r w:rsidR="007413D3" w:rsidRPr="00BC6D7D">
        <w:rPr>
          <w:sz w:val="28"/>
          <w:szCs w:val="28"/>
        </w:rPr>
        <w:t>5</w:t>
      </w:r>
      <w:r w:rsidRPr="00BC6D7D">
        <w:rPr>
          <w:sz w:val="28"/>
          <w:szCs w:val="28"/>
        </w:rPr>
        <w:t>.</w:t>
      </w:r>
      <w:r w:rsidR="00055345" w:rsidRPr="00BC6D7D">
        <w:rPr>
          <w:sz w:val="28"/>
          <w:szCs w:val="28"/>
        </w:rPr>
        <w:t> </w:t>
      </w:r>
      <w:r w:rsidR="005E3D3D" w:rsidRPr="00BC6D7D">
        <w:rPr>
          <w:sz w:val="28"/>
          <w:szCs w:val="28"/>
        </w:rPr>
        <w:t>С</w:t>
      </w:r>
      <w:r w:rsidRPr="00BC6D7D">
        <w:rPr>
          <w:sz w:val="28"/>
          <w:szCs w:val="28"/>
        </w:rPr>
        <w:t>воєчасн</w:t>
      </w:r>
      <w:r w:rsidR="005E3D3D" w:rsidRPr="00BC6D7D">
        <w:rPr>
          <w:sz w:val="28"/>
          <w:szCs w:val="28"/>
        </w:rPr>
        <w:t>о</w:t>
      </w:r>
      <w:r w:rsidRPr="00BC6D7D">
        <w:rPr>
          <w:sz w:val="28"/>
          <w:szCs w:val="28"/>
        </w:rPr>
        <w:t xml:space="preserve"> </w:t>
      </w:r>
      <w:r w:rsidR="00447E33" w:rsidRPr="00BC6D7D">
        <w:rPr>
          <w:sz w:val="28"/>
          <w:szCs w:val="28"/>
        </w:rPr>
        <w:t>розміщує</w:t>
      </w:r>
      <w:r w:rsidRPr="00BC6D7D">
        <w:rPr>
          <w:sz w:val="28"/>
          <w:szCs w:val="28"/>
        </w:rPr>
        <w:t xml:space="preserve"> на офіційному вебсайті обласної ради публічн</w:t>
      </w:r>
      <w:r w:rsidR="005E3D3D" w:rsidRPr="00BC6D7D">
        <w:rPr>
          <w:sz w:val="28"/>
          <w:szCs w:val="28"/>
        </w:rPr>
        <w:t>у інформацію</w:t>
      </w:r>
      <w:r w:rsidRPr="00BC6D7D">
        <w:rPr>
          <w:sz w:val="28"/>
          <w:szCs w:val="28"/>
        </w:rPr>
        <w:t>, подан</w:t>
      </w:r>
      <w:r w:rsidR="005E3D3D" w:rsidRPr="00BC6D7D">
        <w:rPr>
          <w:sz w:val="28"/>
          <w:szCs w:val="28"/>
        </w:rPr>
        <w:t>у</w:t>
      </w:r>
      <w:r w:rsidRPr="00BC6D7D">
        <w:rPr>
          <w:sz w:val="28"/>
          <w:szCs w:val="28"/>
        </w:rPr>
        <w:t xml:space="preserve"> структурними підрозділами виконавчого апарату обласної ради.</w:t>
      </w:r>
    </w:p>
    <w:p w:rsidR="00203867" w:rsidRPr="00BC6D7D" w:rsidRDefault="00203867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</w:t>
      </w:r>
      <w:r w:rsidR="007413D3" w:rsidRPr="00BC6D7D">
        <w:rPr>
          <w:szCs w:val="28"/>
        </w:rPr>
        <w:t>6</w:t>
      </w:r>
      <w:r w:rsidR="0056781A" w:rsidRPr="00BC6D7D">
        <w:rPr>
          <w:szCs w:val="28"/>
        </w:rPr>
        <w:t>.</w:t>
      </w:r>
      <w:r w:rsidR="00C056F0" w:rsidRPr="00BC6D7D">
        <w:rPr>
          <w:szCs w:val="28"/>
        </w:rPr>
        <w:t> </w:t>
      </w:r>
      <w:r w:rsidR="0056781A" w:rsidRPr="00BC6D7D">
        <w:rPr>
          <w:szCs w:val="28"/>
        </w:rPr>
        <w:t>Бере участь в організації та застосуванні системи електронного документообігу</w:t>
      </w:r>
      <w:r w:rsidR="00247489" w:rsidRPr="00BC6D7D">
        <w:rPr>
          <w:szCs w:val="28"/>
        </w:rPr>
        <w:t xml:space="preserve"> </w:t>
      </w:r>
      <w:r w:rsidR="0056781A" w:rsidRPr="00BC6D7D">
        <w:rPr>
          <w:szCs w:val="28"/>
        </w:rPr>
        <w:t>у виконавчому апараті обласної ради</w:t>
      </w:r>
      <w:r w:rsidR="005E3D3D" w:rsidRPr="00BC6D7D">
        <w:rPr>
          <w:szCs w:val="28"/>
        </w:rPr>
        <w:t>.</w:t>
      </w:r>
    </w:p>
    <w:p w:rsidR="007413D3" w:rsidRPr="00BC6D7D" w:rsidRDefault="007413D3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2.7.</w:t>
      </w:r>
      <w:r w:rsidR="00801DF9" w:rsidRPr="00BC6D7D">
        <w:rPr>
          <w:szCs w:val="28"/>
        </w:rPr>
        <w:t> </w:t>
      </w:r>
      <w:r w:rsidRPr="00BC6D7D">
        <w:rPr>
          <w:szCs w:val="28"/>
        </w:rPr>
        <w:t>Відповідає за розміщення наборів даних на Єдиному державному</w:t>
      </w:r>
      <w:r w:rsidR="00801DF9" w:rsidRPr="00BC6D7D">
        <w:rPr>
          <w:szCs w:val="28"/>
        </w:rPr>
        <w:br/>
      </w:r>
      <w:r w:rsidRPr="00BC6D7D">
        <w:rPr>
          <w:szCs w:val="28"/>
        </w:rPr>
        <w:t>веб-порталі відкритих даних DATA.GOV.UA та забезпечення технічної</w:t>
      </w:r>
      <w:r w:rsidR="00801DF9" w:rsidRPr="00BC6D7D">
        <w:rPr>
          <w:szCs w:val="28"/>
        </w:rPr>
        <w:br/>
      </w:r>
      <w:r w:rsidRPr="00BC6D7D">
        <w:rPr>
          <w:szCs w:val="28"/>
        </w:rPr>
        <w:t>і консультаційної підтримки відповідальних осіб виконавчого апарату обласної ради щодо підготовки наборів даних у формі відкритих даних.</w:t>
      </w:r>
    </w:p>
    <w:p w:rsidR="007413D3" w:rsidRPr="00BC6D7D" w:rsidRDefault="007413D3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2.8.</w:t>
      </w:r>
      <w:r w:rsidR="00801DF9" w:rsidRPr="00BC6D7D">
        <w:rPr>
          <w:szCs w:val="28"/>
        </w:rPr>
        <w:t> </w:t>
      </w:r>
      <w:r w:rsidRPr="00BC6D7D">
        <w:rPr>
          <w:szCs w:val="28"/>
        </w:rPr>
        <w:t>Забезпечує технічний супровід та налагодження роботи офіційних електронних скриньок обласної ради.</w:t>
      </w:r>
    </w:p>
    <w:p w:rsidR="00454C4D" w:rsidRPr="00BC6D7D" w:rsidRDefault="00203867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</w:t>
      </w:r>
      <w:r w:rsidR="007413D3" w:rsidRPr="00BC6D7D">
        <w:rPr>
          <w:szCs w:val="28"/>
        </w:rPr>
        <w:t>9</w:t>
      </w:r>
      <w:r w:rsidR="0056781A" w:rsidRPr="00BC6D7D">
        <w:rPr>
          <w:szCs w:val="28"/>
        </w:rPr>
        <w:t>.</w:t>
      </w:r>
      <w:r w:rsidR="00FD29CE" w:rsidRPr="00BC6D7D">
        <w:rPr>
          <w:szCs w:val="28"/>
        </w:rPr>
        <w:t> </w:t>
      </w:r>
      <w:r w:rsidR="006A59A8" w:rsidRPr="00BC6D7D">
        <w:rPr>
          <w:szCs w:val="28"/>
        </w:rPr>
        <w:t>Забезпечує</w:t>
      </w:r>
      <w:r w:rsidR="00BF4B9E" w:rsidRPr="00BC6D7D">
        <w:rPr>
          <w:szCs w:val="28"/>
        </w:rPr>
        <w:t xml:space="preserve"> заходи щодо виявлення </w:t>
      </w:r>
      <w:r w:rsidR="006A6BB9" w:rsidRPr="00BC6D7D">
        <w:rPr>
          <w:szCs w:val="28"/>
        </w:rPr>
        <w:t>загрози</w:t>
      </w:r>
      <w:r w:rsidR="00BF4B9E" w:rsidRPr="00BC6D7D">
        <w:rPr>
          <w:szCs w:val="28"/>
        </w:rPr>
        <w:t xml:space="preserve"> інформаційним ресурсам від несанкціонованих дій та </w:t>
      </w:r>
      <w:r w:rsidR="007413D3" w:rsidRPr="00BC6D7D">
        <w:rPr>
          <w:szCs w:val="28"/>
        </w:rPr>
        <w:t>інформує</w:t>
      </w:r>
      <w:r w:rsidR="00BF4B9E" w:rsidRPr="00BC6D7D">
        <w:rPr>
          <w:szCs w:val="28"/>
        </w:rPr>
        <w:t xml:space="preserve"> з питань запобігання такій загрозі</w:t>
      </w:r>
      <w:r w:rsidR="006A59A8" w:rsidRPr="00BC6D7D">
        <w:rPr>
          <w:szCs w:val="28"/>
        </w:rPr>
        <w:t xml:space="preserve"> завідувач</w:t>
      </w:r>
      <w:r w:rsidR="008A32C8" w:rsidRPr="00BC6D7D">
        <w:rPr>
          <w:szCs w:val="28"/>
        </w:rPr>
        <w:t>а</w:t>
      </w:r>
      <w:r w:rsidR="006A59A8" w:rsidRPr="00BC6D7D">
        <w:rPr>
          <w:szCs w:val="28"/>
        </w:rPr>
        <w:t xml:space="preserve"> сектору</w:t>
      </w:r>
      <w:r w:rsidR="00BF4B9E" w:rsidRPr="00BC6D7D">
        <w:rPr>
          <w:szCs w:val="28"/>
        </w:rPr>
        <w:t>.</w:t>
      </w:r>
    </w:p>
    <w:p w:rsidR="003330A6" w:rsidRPr="00BC6D7D" w:rsidRDefault="003330A6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2.1</w:t>
      </w:r>
      <w:r w:rsidR="007413D3" w:rsidRPr="00BC6D7D">
        <w:rPr>
          <w:szCs w:val="28"/>
        </w:rPr>
        <w:t>0</w:t>
      </w:r>
      <w:r w:rsidRPr="00BC6D7D">
        <w:rPr>
          <w:szCs w:val="28"/>
        </w:rPr>
        <w:t>. </w:t>
      </w:r>
      <w:r w:rsidR="007413D3" w:rsidRPr="00BC6D7D">
        <w:rPr>
          <w:szCs w:val="28"/>
        </w:rPr>
        <w:t>Щорічно п</w:t>
      </w:r>
      <w:r w:rsidRPr="00BC6D7D">
        <w:rPr>
          <w:szCs w:val="28"/>
        </w:rPr>
        <w:t>ров</w:t>
      </w:r>
      <w:r w:rsidR="007413D3" w:rsidRPr="00BC6D7D">
        <w:rPr>
          <w:szCs w:val="28"/>
        </w:rPr>
        <w:t>о</w:t>
      </w:r>
      <w:r w:rsidRPr="00BC6D7D">
        <w:rPr>
          <w:szCs w:val="28"/>
        </w:rPr>
        <w:t>д</w:t>
      </w:r>
      <w:r w:rsidR="007413D3" w:rsidRPr="00BC6D7D">
        <w:rPr>
          <w:szCs w:val="28"/>
        </w:rPr>
        <w:t>ить</w:t>
      </w:r>
      <w:r w:rsidRPr="00BC6D7D">
        <w:rPr>
          <w:szCs w:val="28"/>
        </w:rPr>
        <w:t xml:space="preserve"> інвентаризаці</w:t>
      </w:r>
      <w:r w:rsidR="007413D3" w:rsidRPr="00BC6D7D">
        <w:rPr>
          <w:szCs w:val="28"/>
        </w:rPr>
        <w:t>ю</w:t>
      </w:r>
      <w:r w:rsidRPr="00BC6D7D">
        <w:rPr>
          <w:szCs w:val="28"/>
        </w:rPr>
        <w:t xml:space="preserve"> інформаційних</w:t>
      </w:r>
      <w:r w:rsidR="00801DF9" w:rsidRPr="00BC6D7D">
        <w:rPr>
          <w:szCs w:val="28"/>
        </w:rPr>
        <w:br/>
      </w:r>
      <w:r w:rsidRPr="00BC6D7D">
        <w:rPr>
          <w:szCs w:val="28"/>
        </w:rPr>
        <w:t>та інформаційно-телекомунікаційних систем</w:t>
      </w:r>
      <w:r w:rsidR="00DE4255" w:rsidRPr="00BC6D7D">
        <w:rPr>
          <w:szCs w:val="28"/>
        </w:rPr>
        <w:t>, які використовуються в</w:t>
      </w:r>
      <w:r w:rsidRPr="00BC6D7D">
        <w:rPr>
          <w:szCs w:val="28"/>
        </w:rPr>
        <w:t xml:space="preserve"> обласн</w:t>
      </w:r>
      <w:r w:rsidR="00DE4255" w:rsidRPr="00BC6D7D">
        <w:rPr>
          <w:szCs w:val="28"/>
        </w:rPr>
        <w:t>ій</w:t>
      </w:r>
      <w:r w:rsidRPr="00BC6D7D">
        <w:rPr>
          <w:szCs w:val="28"/>
        </w:rPr>
        <w:t xml:space="preserve"> рад</w:t>
      </w:r>
      <w:r w:rsidR="00DE4255" w:rsidRPr="00BC6D7D">
        <w:rPr>
          <w:szCs w:val="28"/>
        </w:rPr>
        <w:t>і</w:t>
      </w:r>
      <w:r w:rsidR="00B8130D" w:rsidRPr="00BC6D7D">
        <w:rPr>
          <w:szCs w:val="28"/>
        </w:rPr>
        <w:t>.</w:t>
      </w:r>
    </w:p>
    <w:p w:rsidR="00E0613B" w:rsidRPr="00BC6D7D" w:rsidRDefault="00E0613B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</w:t>
      </w:r>
      <w:r w:rsidR="00774716" w:rsidRPr="00BC6D7D">
        <w:rPr>
          <w:szCs w:val="28"/>
        </w:rPr>
        <w:t>1</w:t>
      </w:r>
      <w:r w:rsidR="007413D3" w:rsidRPr="00BC6D7D">
        <w:rPr>
          <w:szCs w:val="28"/>
        </w:rPr>
        <w:t>1</w:t>
      </w:r>
      <w:r w:rsidRPr="00BC6D7D">
        <w:rPr>
          <w:szCs w:val="28"/>
        </w:rPr>
        <w:t>. </w:t>
      </w:r>
      <w:r w:rsidR="00774716" w:rsidRPr="00BC6D7D">
        <w:rPr>
          <w:szCs w:val="28"/>
        </w:rPr>
        <w:t>Викону</w:t>
      </w:r>
      <w:r w:rsidRPr="00BC6D7D">
        <w:rPr>
          <w:szCs w:val="28"/>
        </w:rPr>
        <w:t>є налагодження та технічний супровід локальної мережі</w:t>
      </w:r>
      <w:r w:rsidR="00801DF9" w:rsidRPr="00BC6D7D">
        <w:rPr>
          <w:szCs w:val="28"/>
        </w:rPr>
        <w:br/>
      </w:r>
      <w:r w:rsidRPr="00BC6D7D">
        <w:rPr>
          <w:szCs w:val="28"/>
        </w:rPr>
        <w:t>у виконавчому апараті обласної ради.</w:t>
      </w:r>
    </w:p>
    <w:p w:rsidR="000E0208" w:rsidRPr="00BC6D7D" w:rsidRDefault="000E0208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</w:t>
      </w:r>
      <w:r w:rsidR="00774716" w:rsidRPr="00BC6D7D">
        <w:rPr>
          <w:szCs w:val="28"/>
        </w:rPr>
        <w:t>1</w:t>
      </w:r>
      <w:r w:rsidR="007413D3" w:rsidRPr="00BC6D7D">
        <w:rPr>
          <w:szCs w:val="28"/>
        </w:rPr>
        <w:t>2</w:t>
      </w:r>
      <w:r w:rsidRPr="00BC6D7D">
        <w:rPr>
          <w:szCs w:val="28"/>
        </w:rPr>
        <w:t>. Створює, опрацьовує про</w:t>
      </w:r>
      <w:r w:rsidR="00801DF9" w:rsidRPr="00BC6D7D">
        <w:rPr>
          <w:szCs w:val="28"/>
        </w:rPr>
        <w:t>є</w:t>
      </w:r>
      <w:r w:rsidRPr="00BC6D7D">
        <w:rPr>
          <w:szCs w:val="28"/>
        </w:rPr>
        <w:t>кти документів з питань, що належать</w:t>
      </w:r>
      <w:r w:rsidR="00801DF9" w:rsidRPr="00BC6D7D">
        <w:rPr>
          <w:szCs w:val="28"/>
        </w:rPr>
        <w:br/>
      </w:r>
      <w:r w:rsidRPr="00BC6D7D">
        <w:rPr>
          <w:szCs w:val="28"/>
        </w:rPr>
        <w:t xml:space="preserve">до його компетенції, </w:t>
      </w:r>
      <w:r w:rsidR="00313DDD" w:rsidRPr="00BC6D7D">
        <w:rPr>
          <w:szCs w:val="28"/>
        </w:rPr>
        <w:t>у</w:t>
      </w:r>
      <w:r w:rsidRPr="00BC6D7D">
        <w:rPr>
          <w:szCs w:val="28"/>
        </w:rPr>
        <w:t xml:space="preserve"> системі електронного документообігу.</w:t>
      </w:r>
    </w:p>
    <w:p w:rsidR="00DC62DB" w:rsidRPr="00BC6D7D" w:rsidRDefault="00DC62DB" w:rsidP="00860274">
      <w:pPr>
        <w:pStyle w:val="a3"/>
        <w:tabs>
          <w:tab w:val="left" w:pos="1260"/>
        </w:tabs>
        <w:spacing w:after="0"/>
        <w:ind w:left="0" w:firstLine="709"/>
        <w:rPr>
          <w:szCs w:val="28"/>
        </w:rPr>
      </w:pPr>
      <w:r w:rsidRPr="00BC6D7D">
        <w:rPr>
          <w:szCs w:val="28"/>
        </w:rPr>
        <w:t>2.1</w:t>
      </w:r>
      <w:r w:rsidR="007413D3" w:rsidRPr="00BC6D7D">
        <w:rPr>
          <w:szCs w:val="28"/>
        </w:rPr>
        <w:t>3</w:t>
      </w:r>
      <w:r w:rsidRPr="00BC6D7D">
        <w:rPr>
          <w:szCs w:val="28"/>
        </w:rPr>
        <w:t>. </w:t>
      </w:r>
      <w:r w:rsidR="00BC6D7D" w:rsidRPr="00BC6D7D">
        <w:rPr>
          <w:szCs w:val="28"/>
        </w:rPr>
        <w:t>За дорученням завідувача сектору з</w:t>
      </w:r>
      <w:r w:rsidRPr="00BC6D7D">
        <w:rPr>
          <w:szCs w:val="28"/>
        </w:rPr>
        <w:t>бирає, систематизує, накопичує, зберігає документи або їх копії,</w:t>
      </w:r>
      <w:r w:rsidR="00BC6D7D" w:rsidRPr="00BC6D7D">
        <w:rPr>
          <w:szCs w:val="28"/>
        </w:rPr>
        <w:t xml:space="preserve"> </w:t>
      </w:r>
      <w:r w:rsidRPr="00BC6D7D">
        <w:rPr>
          <w:szCs w:val="28"/>
        </w:rPr>
        <w:t>що містять публічну інформацію, яка була отримана або створена в процесі виконання завдань</w:t>
      </w:r>
      <w:r w:rsidR="001D62CD" w:rsidRPr="00BC6D7D">
        <w:rPr>
          <w:szCs w:val="28"/>
        </w:rPr>
        <w:t>.</w:t>
      </w:r>
    </w:p>
    <w:p w:rsidR="00BC6D7D" w:rsidRPr="00BC6D7D" w:rsidRDefault="00BC6D7D" w:rsidP="00BC6D7D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2.14. За дорученням завідувача сектору бере участь у підготовці заходів, що проводяться обласною радою.</w:t>
      </w:r>
    </w:p>
    <w:p w:rsidR="00BC6D7D" w:rsidRPr="00BC6D7D" w:rsidRDefault="00BC6D7D" w:rsidP="00BC6D7D">
      <w:pPr>
        <w:tabs>
          <w:tab w:val="left" w:pos="1398"/>
        </w:tabs>
        <w:ind w:right="20"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2.15. За дорученням завідувача сектору готує проєкти відповідей на звернення, листи та заяви, що входять до його компетенції.</w:t>
      </w:r>
    </w:p>
    <w:p w:rsidR="00BC6D7D" w:rsidRPr="00BC6D7D" w:rsidRDefault="00BC6D7D" w:rsidP="00BC6D7D">
      <w:pPr>
        <w:pStyle w:val="a3"/>
        <w:tabs>
          <w:tab w:val="left" w:pos="1260"/>
        </w:tabs>
        <w:spacing w:after="0"/>
        <w:ind w:left="0" w:firstLine="709"/>
        <w:rPr>
          <w:szCs w:val="28"/>
          <w:highlight w:val="magenta"/>
        </w:rPr>
      </w:pPr>
      <w:r w:rsidRPr="00BC6D7D">
        <w:rPr>
          <w:szCs w:val="28"/>
        </w:rPr>
        <w:t>2.16. За дорученням завідувача сектору забезпечує 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"Про доступ до публічної інформації".</w:t>
      </w:r>
    </w:p>
    <w:p w:rsidR="00DE4255" w:rsidRDefault="00DE4255" w:rsidP="00313DDD">
      <w:pPr>
        <w:pStyle w:val="a3"/>
        <w:tabs>
          <w:tab w:val="left" w:pos="1260"/>
        </w:tabs>
        <w:spacing w:after="0"/>
        <w:ind w:left="0"/>
        <w:rPr>
          <w:szCs w:val="28"/>
        </w:rPr>
      </w:pPr>
    </w:p>
    <w:p w:rsidR="00DC5477" w:rsidRPr="00BC6D7D" w:rsidRDefault="00DC5477" w:rsidP="00313DDD">
      <w:pPr>
        <w:pStyle w:val="a3"/>
        <w:tabs>
          <w:tab w:val="left" w:pos="1260"/>
        </w:tabs>
        <w:spacing w:after="0"/>
        <w:ind w:left="0"/>
        <w:rPr>
          <w:szCs w:val="28"/>
        </w:rPr>
      </w:pPr>
    </w:p>
    <w:p w:rsidR="00697DF5" w:rsidRPr="00BC6D7D" w:rsidRDefault="00697DF5" w:rsidP="00313DDD">
      <w:pPr>
        <w:jc w:val="center"/>
        <w:rPr>
          <w:b/>
          <w:sz w:val="28"/>
          <w:szCs w:val="28"/>
        </w:rPr>
      </w:pPr>
      <w:r w:rsidRPr="00BC6D7D">
        <w:rPr>
          <w:b/>
          <w:sz w:val="28"/>
          <w:szCs w:val="28"/>
        </w:rPr>
        <w:t>ІІІ. Права</w:t>
      </w:r>
    </w:p>
    <w:p w:rsidR="00697DF5" w:rsidRPr="00BC6D7D" w:rsidRDefault="00697DF5" w:rsidP="00313DDD">
      <w:pPr>
        <w:rPr>
          <w:sz w:val="28"/>
          <w:szCs w:val="28"/>
        </w:rPr>
      </w:pPr>
    </w:p>
    <w:p w:rsidR="00697DF5" w:rsidRPr="00BC6D7D" w:rsidRDefault="00697DF5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3.1. </w:t>
      </w:r>
      <w:r w:rsidR="007742FB" w:rsidRPr="00BC6D7D">
        <w:rPr>
          <w:sz w:val="28"/>
          <w:szCs w:val="28"/>
        </w:rPr>
        <w:t xml:space="preserve">За дорученням </w:t>
      </w:r>
      <w:r w:rsidR="00AD1B95" w:rsidRPr="00BC6D7D">
        <w:rPr>
          <w:sz w:val="28"/>
          <w:szCs w:val="28"/>
        </w:rPr>
        <w:t>завідувача сектору</w:t>
      </w:r>
      <w:r w:rsidR="007742FB" w:rsidRPr="00BC6D7D">
        <w:rPr>
          <w:sz w:val="28"/>
          <w:szCs w:val="28"/>
        </w:rPr>
        <w:t xml:space="preserve"> </w:t>
      </w:r>
      <w:r w:rsidR="00BC6D7D" w:rsidRPr="00BC6D7D">
        <w:rPr>
          <w:sz w:val="28"/>
          <w:szCs w:val="28"/>
          <w:shd w:val="clear" w:color="auto" w:fill="FFFFFF"/>
        </w:rPr>
        <w:t>має право представляти</w:t>
      </w:r>
      <w:r w:rsidRPr="00BC6D7D">
        <w:rPr>
          <w:sz w:val="28"/>
          <w:szCs w:val="28"/>
        </w:rPr>
        <w:t xml:space="preserve"> </w:t>
      </w:r>
      <w:r w:rsidR="00055D5F" w:rsidRPr="00BC6D7D">
        <w:rPr>
          <w:sz w:val="28"/>
          <w:szCs w:val="28"/>
        </w:rPr>
        <w:t>сектор</w:t>
      </w:r>
      <w:r w:rsidR="00313DDD" w:rsidRPr="00BC6D7D">
        <w:rPr>
          <w:sz w:val="28"/>
          <w:szCs w:val="28"/>
        </w:rPr>
        <w:t xml:space="preserve"> </w:t>
      </w:r>
      <w:r w:rsidRPr="00BC6D7D">
        <w:rPr>
          <w:sz w:val="28"/>
          <w:szCs w:val="28"/>
        </w:rPr>
        <w:t>в органах державної влади, органах місцевого самоврядування, підприємствах, установах та організаціях з питань, що належать до його компетенції.</w:t>
      </w:r>
    </w:p>
    <w:p w:rsidR="00697DF5" w:rsidRPr="00BC6D7D" w:rsidRDefault="00313DDD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lastRenderedPageBreak/>
        <w:t>3</w:t>
      </w:r>
      <w:r w:rsidR="00697DF5" w:rsidRPr="00BC6D7D">
        <w:rPr>
          <w:sz w:val="28"/>
          <w:szCs w:val="28"/>
        </w:rPr>
        <w:t>.2. </w:t>
      </w:r>
      <w:r w:rsidR="007742FB" w:rsidRPr="00BC6D7D">
        <w:rPr>
          <w:sz w:val="28"/>
          <w:szCs w:val="28"/>
        </w:rPr>
        <w:t xml:space="preserve">За дорученням </w:t>
      </w:r>
      <w:r w:rsidR="00AD1B95" w:rsidRPr="00BC6D7D">
        <w:rPr>
          <w:sz w:val="28"/>
          <w:szCs w:val="28"/>
        </w:rPr>
        <w:t>завідувача сектору</w:t>
      </w:r>
      <w:r w:rsidR="007742FB" w:rsidRPr="00BC6D7D">
        <w:rPr>
          <w:sz w:val="28"/>
          <w:szCs w:val="28"/>
        </w:rPr>
        <w:t xml:space="preserve"> </w:t>
      </w:r>
      <w:r w:rsidR="00BC6D7D" w:rsidRPr="00BC6D7D">
        <w:rPr>
          <w:sz w:val="28"/>
          <w:szCs w:val="28"/>
          <w:shd w:val="clear" w:color="auto" w:fill="FFFFFF"/>
        </w:rPr>
        <w:t>має право представляти</w:t>
      </w:r>
      <w:r w:rsidR="00697DF5" w:rsidRPr="00BC6D7D">
        <w:rPr>
          <w:sz w:val="28"/>
          <w:szCs w:val="28"/>
          <w:shd w:val="clear" w:color="auto" w:fill="FFFFFF"/>
        </w:rPr>
        <w:t xml:space="preserve"> </w:t>
      </w:r>
      <w:r w:rsidR="00CC4E05" w:rsidRPr="00BC6D7D">
        <w:rPr>
          <w:sz w:val="28"/>
          <w:szCs w:val="28"/>
        </w:rPr>
        <w:t>сектор</w:t>
      </w:r>
      <w:r w:rsidR="00447E33" w:rsidRPr="00BC6D7D">
        <w:rPr>
          <w:sz w:val="28"/>
          <w:szCs w:val="28"/>
          <w:shd w:val="clear" w:color="auto" w:fill="FFFFFF"/>
        </w:rPr>
        <w:t xml:space="preserve"> </w:t>
      </w:r>
      <w:r w:rsidR="00697DF5" w:rsidRPr="00BC6D7D">
        <w:rPr>
          <w:sz w:val="28"/>
          <w:szCs w:val="28"/>
          <w:shd w:val="clear" w:color="auto" w:fill="FFFFFF"/>
        </w:rPr>
        <w:t>на засіданнях, колегіях, нарадах, інших заходах та б</w:t>
      </w:r>
      <w:r w:rsidRPr="00BC6D7D">
        <w:rPr>
          <w:sz w:val="28"/>
          <w:szCs w:val="28"/>
          <w:shd w:val="clear" w:color="auto" w:fill="FFFFFF"/>
        </w:rPr>
        <w:t>ере</w:t>
      </w:r>
      <w:r w:rsidR="00697DF5" w:rsidRPr="00BC6D7D">
        <w:rPr>
          <w:sz w:val="28"/>
          <w:szCs w:val="28"/>
          <w:shd w:val="clear" w:color="auto" w:fill="FFFFFF"/>
        </w:rPr>
        <w:t xml:space="preserve"> участь у роботі консультативно-дорадчих органів.</w:t>
      </w:r>
    </w:p>
    <w:p w:rsidR="00697DF5" w:rsidRPr="00BC6D7D" w:rsidRDefault="00697DF5" w:rsidP="00860274">
      <w:pPr>
        <w:ind w:firstLine="709"/>
        <w:jc w:val="both"/>
        <w:rPr>
          <w:sz w:val="28"/>
          <w:szCs w:val="28"/>
          <w:shd w:val="clear" w:color="auto" w:fill="FFFFFF"/>
        </w:rPr>
      </w:pPr>
      <w:r w:rsidRPr="00BC6D7D">
        <w:rPr>
          <w:sz w:val="28"/>
          <w:szCs w:val="28"/>
        </w:rPr>
        <w:t>3.3. </w:t>
      </w:r>
      <w:r w:rsidR="00BC6D7D">
        <w:rPr>
          <w:sz w:val="28"/>
          <w:szCs w:val="28"/>
          <w:shd w:val="clear" w:color="auto" w:fill="FFFFFF"/>
        </w:rPr>
        <w:t>М</w:t>
      </w:r>
      <w:r w:rsidR="00BC6D7D" w:rsidRPr="00BC6D7D">
        <w:rPr>
          <w:sz w:val="28"/>
          <w:szCs w:val="28"/>
          <w:shd w:val="clear" w:color="auto" w:fill="FFFFFF"/>
        </w:rPr>
        <w:t xml:space="preserve">ає право, за дорученням </w:t>
      </w:r>
      <w:r w:rsidR="00BC6D7D" w:rsidRPr="00BC6D7D">
        <w:rPr>
          <w:sz w:val="28"/>
          <w:szCs w:val="28"/>
        </w:rPr>
        <w:t>завідувача сектору</w:t>
      </w:r>
      <w:r w:rsidR="00BC6D7D">
        <w:rPr>
          <w:sz w:val="28"/>
          <w:szCs w:val="28"/>
        </w:rPr>
        <w:t>,</w:t>
      </w:r>
      <w:r w:rsidR="00BC6D7D" w:rsidRPr="00BC6D7D">
        <w:rPr>
          <w:sz w:val="28"/>
          <w:szCs w:val="28"/>
          <w:shd w:val="clear" w:color="auto" w:fill="FFFFFF"/>
        </w:rPr>
        <w:t xml:space="preserve"> </w:t>
      </w:r>
      <w:r w:rsidR="00BC6D7D">
        <w:rPr>
          <w:sz w:val="28"/>
          <w:szCs w:val="28"/>
          <w:shd w:val="clear" w:color="auto" w:fill="FFFFFF"/>
        </w:rPr>
        <w:t>з</w:t>
      </w:r>
      <w:r w:rsidR="00F204F7" w:rsidRPr="00BC6D7D">
        <w:rPr>
          <w:sz w:val="28"/>
          <w:szCs w:val="28"/>
          <w:shd w:val="clear" w:color="auto" w:fill="FFFFFF"/>
        </w:rPr>
        <w:t>верта</w:t>
      </w:r>
      <w:r w:rsidR="00313DDD" w:rsidRPr="00BC6D7D">
        <w:rPr>
          <w:sz w:val="28"/>
          <w:szCs w:val="28"/>
          <w:shd w:val="clear" w:color="auto" w:fill="FFFFFF"/>
        </w:rPr>
        <w:t>т</w:t>
      </w:r>
      <w:r w:rsidR="00BC6D7D">
        <w:rPr>
          <w:sz w:val="28"/>
          <w:szCs w:val="28"/>
          <w:shd w:val="clear" w:color="auto" w:fill="FFFFFF"/>
        </w:rPr>
        <w:t>и</w:t>
      </w:r>
      <w:r w:rsidR="00313DDD" w:rsidRPr="00BC6D7D">
        <w:rPr>
          <w:sz w:val="28"/>
          <w:szCs w:val="28"/>
          <w:shd w:val="clear" w:color="auto" w:fill="FFFFFF"/>
        </w:rPr>
        <w:t>ся</w:t>
      </w:r>
      <w:r w:rsidR="00F204F7" w:rsidRPr="00BC6D7D">
        <w:rPr>
          <w:sz w:val="28"/>
          <w:szCs w:val="28"/>
          <w:shd w:val="clear" w:color="auto" w:fill="FFFFFF"/>
        </w:rPr>
        <w:t xml:space="preserve"> в установленому порядку до структурних підрозділів виконавчого апарату обласної ради, обласної державної адміністрації, органів державної виконавчої влади, органів місцевого самоврядування, підприємств, установ та організацій</w:t>
      </w:r>
      <w:r w:rsidRPr="00BC6D7D">
        <w:rPr>
          <w:sz w:val="28"/>
          <w:szCs w:val="28"/>
          <w:shd w:val="clear" w:color="auto" w:fill="FFFFFF"/>
        </w:rPr>
        <w:t xml:space="preserve"> для отримання інформації, необхідної для виконання посадових обов</w:t>
      </w:r>
      <w:r w:rsidR="00313DDD" w:rsidRPr="00BC6D7D">
        <w:rPr>
          <w:sz w:val="28"/>
          <w:szCs w:val="28"/>
          <w:shd w:val="clear" w:color="auto" w:fill="FFFFFF"/>
        </w:rPr>
        <w:t>’</w:t>
      </w:r>
      <w:r w:rsidRPr="00BC6D7D">
        <w:rPr>
          <w:sz w:val="28"/>
          <w:szCs w:val="28"/>
          <w:shd w:val="clear" w:color="auto" w:fill="FFFFFF"/>
        </w:rPr>
        <w:t>язків</w:t>
      </w:r>
      <w:r w:rsidR="00447E33" w:rsidRPr="00BC6D7D">
        <w:rPr>
          <w:sz w:val="28"/>
          <w:szCs w:val="28"/>
          <w:shd w:val="clear" w:color="auto" w:fill="FFFFFF"/>
        </w:rPr>
        <w:t>.</w:t>
      </w:r>
    </w:p>
    <w:p w:rsidR="00697DF5" w:rsidRPr="00BC6D7D" w:rsidRDefault="00697DF5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3.4.</w:t>
      </w:r>
      <w:r w:rsidR="002052E3" w:rsidRPr="00BC6D7D">
        <w:rPr>
          <w:sz w:val="28"/>
          <w:szCs w:val="28"/>
        </w:rPr>
        <w:t> </w:t>
      </w:r>
      <w:r w:rsidR="00BC6D7D">
        <w:rPr>
          <w:sz w:val="28"/>
          <w:szCs w:val="28"/>
        </w:rPr>
        <w:t>М</w:t>
      </w:r>
      <w:r w:rsidR="00BC6D7D">
        <w:rPr>
          <w:sz w:val="28"/>
          <w:szCs w:val="28"/>
          <w:shd w:val="clear" w:color="auto" w:fill="FFFFFF"/>
          <w:lang w:val="ru-RU"/>
        </w:rPr>
        <w:t xml:space="preserve">ає право </w:t>
      </w:r>
      <w:r w:rsidR="00BC6D7D">
        <w:rPr>
          <w:sz w:val="28"/>
          <w:szCs w:val="28"/>
        </w:rPr>
        <w:t>в</w:t>
      </w:r>
      <w:r w:rsidRPr="00BC6D7D">
        <w:rPr>
          <w:sz w:val="28"/>
          <w:szCs w:val="28"/>
        </w:rPr>
        <w:t>нос</w:t>
      </w:r>
      <w:r w:rsidR="00313DDD" w:rsidRPr="00BC6D7D">
        <w:rPr>
          <w:sz w:val="28"/>
          <w:szCs w:val="28"/>
        </w:rPr>
        <w:t>ит</w:t>
      </w:r>
      <w:r w:rsidR="00BC6D7D">
        <w:rPr>
          <w:sz w:val="28"/>
          <w:szCs w:val="28"/>
        </w:rPr>
        <w:t>и</w:t>
      </w:r>
      <w:r w:rsidRPr="00BC6D7D">
        <w:rPr>
          <w:sz w:val="28"/>
          <w:szCs w:val="28"/>
        </w:rPr>
        <w:t xml:space="preserve"> пропозиції щодо вдосконалення роботи </w:t>
      </w:r>
      <w:r w:rsidR="00447E33" w:rsidRPr="00BC6D7D">
        <w:rPr>
          <w:sz w:val="28"/>
          <w:szCs w:val="28"/>
        </w:rPr>
        <w:t>сектор</w:t>
      </w:r>
      <w:r w:rsidR="00745D68" w:rsidRPr="00BC6D7D">
        <w:rPr>
          <w:sz w:val="28"/>
          <w:szCs w:val="28"/>
        </w:rPr>
        <w:t>у</w:t>
      </w:r>
      <w:r w:rsidR="002052E3" w:rsidRPr="00BC6D7D">
        <w:rPr>
          <w:sz w:val="28"/>
          <w:szCs w:val="28"/>
        </w:rPr>
        <w:t>.</w:t>
      </w:r>
    </w:p>
    <w:p w:rsidR="00140EE8" w:rsidRPr="00BC6D7D" w:rsidRDefault="00140EE8" w:rsidP="00313DDD">
      <w:pPr>
        <w:rPr>
          <w:sz w:val="28"/>
          <w:szCs w:val="28"/>
        </w:rPr>
      </w:pPr>
    </w:p>
    <w:p w:rsidR="00801DF9" w:rsidRPr="00BC6D7D" w:rsidRDefault="00801DF9" w:rsidP="00313DDD">
      <w:pPr>
        <w:rPr>
          <w:sz w:val="28"/>
          <w:szCs w:val="28"/>
        </w:rPr>
      </w:pPr>
    </w:p>
    <w:p w:rsidR="00140EE8" w:rsidRPr="00BC6D7D" w:rsidRDefault="00140EE8" w:rsidP="00313DDD">
      <w:pPr>
        <w:jc w:val="center"/>
        <w:rPr>
          <w:b/>
          <w:sz w:val="28"/>
          <w:szCs w:val="28"/>
        </w:rPr>
      </w:pPr>
      <w:r w:rsidRPr="00BC6D7D">
        <w:rPr>
          <w:b/>
          <w:sz w:val="28"/>
          <w:szCs w:val="28"/>
        </w:rPr>
        <w:t>ІV. Відповідальність</w:t>
      </w:r>
    </w:p>
    <w:p w:rsidR="00140EE8" w:rsidRPr="00BC6D7D" w:rsidRDefault="00140EE8" w:rsidP="00313DDD">
      <w:pPr>
        <w:rPr>
          <w:sz w:val="28"/>
          <w:szCs w:val="28"/>
        </w:rPr>
      </w:pPr>
    </w:p>
    <w:p w:rsidR="00140EE8" w:rsidRPr="00BC6D7D" w:rsidRDefault="00636552" w:rsidP="00860274">
      <w:pPr>
        <w:ind w:firstLine="709"/>
        <w:jc w:val="both"/>
        <w:rPr>
          <w:i/>
          <w:sz w:val="28"/>
          <w:szCs w:val="28"/>
          <w:shd w:val="clear" w:color="auto" w:fill="FFFFFF"/>
        </w:rPr>
      </w:pPr>
      <w:r w:rsidRPr="00BC6D7D">
        <w:rPr>
          <w:sz w:val="28"/>
          <w:szCs w:val="28"/>
        </w:rPr>
        <w:t>Головний спеціаліс</w:t>
      </w:r>
      <w:r w:rsidR="00DC62DB" w:rsidRPr="00BC6D7D">
        <w:rPr>
          <w:sz w:val="28"/>
          <w:szCs w:val="28"/>
        </w:rPr>
        <w:t>т</w:t>
      </w:r>
      <w:r w:rsidR="00140EE8" w:rsidRPr="00BC6D7D">
        <w:rPr>
          <w:sz w:val="28"/>
          <w:szCs w:val="28"/>
        </w:rPr>
        <w:t xml:space="preserve"> несе відповідальність згідно з вимогами чинного законодавства за якість та своєчасність виконання посадових завдань</w:t>
      </w:r>
      <w:r w:rsidR="00313DDD" w:rsidRPr="00BC6D7D">
        <w:rPr>
          <w:sz w:val="28"/>
          <w:szCs w:val="28"/>
        </w:rPr>
        <w:br/>
      </w:r>
      <w:r w:rsidR="00140EE8" w:rsidRPr="00BC6D7D">
        <w:rPr>
          <w:sz w:val="28"/>
          <w:szCs w:val="28"/>
        </w:rPr>
        <w:t xml:space="preserve">і обов’язків, передбачених </w:t>
      </w:r>
      <w:r w:rsidR="00313DDD" w:rsidRPr="00BC6D7D">
        <w:rPr>
          <w:sz w:val="28"/>
          <w:szCs w:val="28"/>
        </w:rPr>
        <w:t>цією</w:t>
      </w:r>
      <w:r w:rsidR="00140EE8" w:rsidRPr="00BC6D7D">
        <w:rPr>
          <w:sz w:val="28"/>
          <w:szCs w:val="28"/>
        </w:rPr>
        <w:t xml:space="preserve"> посадовою інструкцією, дотримання етики поведінки та спеціальних обмежень, передбачених законами України</w:t>
      </w:r>
      <w:r w:rsidR="00313DDD" w:rsidRPr="00BC6D7D">
        <w:rPr>
          <w:sz w:val="28"/>
          <w:szCs w:val="28"/>
        </w:rPr>
        <w:br/>
      </w:r>
      <w:r w:rsidR="00060F3F" w:rsidRPr="00BC6D7D">
        <w:rPr>
          <w:sz w:val="28"/>
          <w:szCs w:val="28"/>
        </w:rPr>
        <w:t>«</w:t>
      </w:r>
      <w:r w:rsidR="00140EE8" w:rsidRPr="00BC6D7D">
        <w:rPr>
          <w:sz w:val="28"/>
          <w:szCs w:val="28"/>
        </w:rPr>
        <w:t>Про службу в о</w:t>
      </w:r>
      <w:r w:rsidR="00060F3F" w:rsidRPr="00BC6D7D">
        <w:rPr>
          <w:sz w:val="28"/>
          <w:szCs w:val="28"/>
        </w:rPr>
        <w:t>рганах місцевого самоврядування»</w:t>
      </w:r>
      <w:r w:rsidR="00140EE8" w:rsidRPr="00BC6D7D">
        <w:rPr>
          <w:sz w:val="28"/>
          <w:szCs w:val="28"/>
        </w:rPr>
        <w:t xml:space="preserve"> та </w:t>
      </w:r>
      <w:r w:rsidR="00060F3F" w:rsidRPr="00BC6D7D">
        <w:rPr>
          <w:sz w:val="28"/>
          <w:szCs w:val="28"/>
        </w:rPr>
        <w:t>«</w:t>
      </w:r>
      <w:r w:rsidR="00140EE8" w:rsidRPr="00BC6D7D">
        <w:rPr>
          <w:sz w:val="28"/>
          <w:szCs w:val="28"/>
        </w:rPr>
        <w:t>Про запобігання корупції</w:t>
      </w:r>
      <w:r w:rsidR="00060F3F" w:rsidRPr="00BC6D7D">
        <w:rPr>
          <w:sz w:val="28"/>
          <w:szCs w:val="28"/>
        </w:rPr>
        <w:t>»</w:t>
      </w:r>
      <w:r w:rsidR="00140EE8" w:rsidRPr="00BC6D7D">
        <w:rPr>
          <w:sz w:val="28"/>
          <w:szCs w:val="28"/>
        </w:rPr>
        <w:t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</w:t>
      </w:r>
      <w:r w:rsidR="00060F3F" w:rsidRPr="00BC6D7D">
        <w:rPr>
          <w:sz w:val="28"/>
          <w:szCs w:val="28"/>
        </w:rPr>
        <w:t xml:space="preserve"> обласної ради</w:t>
      </w:r>
      <w:r w:rsidR="00140EE8" w:rsidRPr="00BC6D7D">
        <w:rPr>
          <w:sz w:val="28"/>
          <w:szCs w:val="28"/>
        </w:rPr>
        <w:t xml:space="preserve">, незаконне розголошення </w:t>
      </w:r>
      <w:r w:rsidR="00140EE8" w:rsidRPr="00BC6D7D">
        <w:rPr>
          <w:sz w:val="28"/>
          <w:szCs w:val="28"/>
          <w:shd w:val="clear" w:color="auto" w:fill="FFFFFF"/>
        </w:rPr>
        <w:t>або використання в інший спосіб у своїх інтересах інформації, яка стала йому відома у зв’язку</w:t>
      </w:r>
      <w:r w:rsidR="00313DDD" w:rsidRPr="00BC6D7D">
        <w:rPr>
          <w:sz w:val="28"/>
          <w:szCs w:val="28"/>
          <w:shd w:val="clear" w:color="auto" w:fill="FFFFFF"/>
        </w:rPr>
        <w:br/>
      </w:r>
      <w:r w:rsidR="00140EE8" w:rsidRPr="00BC6D7D">
        <w:rPr>
          <w:sz w:val="28"/>
          <w:szCs w:val="28"/>
          <w:shd w:val="clear" w:color="auto" w:fill="FFFFFF"/>
        </w:rPr>
        <w:t>з виконанням службових обов’язків.</w:t>
      </w:r>
    </w:p>
    <w:p w:rsidR="00F204F7" w:rsidRDefault="00F204F7" w:rsidP="00313DDD">
      <w:pPr>
        <w:outlineLvl w:val="0"/>
        <w:rPr>
          <w:sz w:val="28"/>
          <w:szCs w:val="28"/>
        </w:rPr>
      </w:pPr>
    </w:p>
    <w:p w:rsidR="00DC5477" w:rsidRPr="00BC6D7D" w:rsidRDefault="00DC5477" w:rsidP="00313DDD">
      <w:pPr>
        <w:outlineLvl w:val="0"/>
        <w:rPr>
          <w:sz w:val="28"/>
          <w:szCs w:val="28"/>
        </w:rPr>
      </w:pPr>
    </w:p>
    <w:p w:rsidR="00140EE8" w:rsidRPr="00BC6D7D" w:rsidRDefault="00140EE8" w:rsidP="00313DDD">
      <w:pPr>
        <w:jc w:val="center"/>
        <w:outlineLvl w:val="0"/>
        <w:rPr>
          <w:b/>
          <w:sz w:val="28"/>
          <w:szCs w:val="28"/>
        </w:rPr>
      </w:pPr>
      <w:r w:rsidRPr="00BC6D7D">
        <w:rPr>
          <w:b/>
          <w:sz w:val="28"/>
          <w:szCs w:val="28"/>
        </w:rPr>
        <w:t>V. Повинен знати</w:t>
      </w:r>
    </w:p>
    <w:p w:rsidR="00140EE8" w:rsidRPr="00BC6D7D" w:rsidRDefault="00140EE8" w:rsidP="00313DDD">
      <w:pPr>
        <w:outlineLvl w:val="0"/>
        <w:rPr>
          <w:sz w:val="28"/>
          <w:szCs w:val="28"/>
        </w:rPr>
      </w:pPr>
    </w:p>
    <w:p w:rsidR="00140EE8" w:rsidRPr="00BC6D7D" w:rsidRDefault="00140EE8" w:rsidP="00860274">
      <w:pPr>
        <w:tabs>
          <w:tab w:val="num" w:pos="0"/>
          <w:tab w:val="left" w:pos="426"/>
          <w:tab w:val="left" w:pos="851"/>
        </w:tabs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5.1.</w:t>
      </w:r>
      <w:r w:rsidR="00F11B53" w:rsidRPr="00BC6D7D">
        <w:rPr>
          <w:sz w:val="28"/>
          <w:szCs w:val="28"/>
        </w:rPr>
        <w:t> </w:t>
      </w:r>
      <w:r w:rsidR="00636552" w:rsidRPr="00BC6D7D">
        <w:rPr>
          <w:sz w:val="28"/>
          <w:szCs w:val="28"/>
        </w:rPr>
        <w:t>Головний спеціаліст</w:t>
      </w:r>
      <w:r w:rsidRPr="00BC6D7D">
        <w:rPr>
          <w:sz w:val="28"/>
          <w:szCs w:val="28"/>
        </w:rPr>
        <w:t xml:space="preserve"> повинен знати Конституцію України, положення законів України </w:t>
      </w:r>
      <w:r w:rsidR="00060F3F" w:rsidRPr="00BC6D7D">
        <w:rPr>
          <w:sz w:val="28"/>
          <w:szCs w:val="28"/>
        </w:rPr>
        <w:t>«</w:t>
      </w:r>
      <w:r w:rsidRPr="00BC6D7D">
        <w:rPr>
          <w:sz w:val="28"/>
          <w:szCs w:val="28"/>
        </w:rPr>
        <w:t>Про місцеве самоврядування в Україні</w:t>
      </w:r>
      <w:r w:rsidR="00060F3F" w:rsidRPr="00BC6D7D">
        <w:rPr>
          <w:sz w:val="28"/>
          <w:szCs w:val="28"/>
        </w:rPr>
        <w:t>», «</w:t>
      </w:r>
      <w:r w:rsidRPr="00BC6D7D">
        <w:rPr>
          <w:sz w:val="28"/>
          <w:szCs w:val="28"/>
        </w:rPr>
        <w:t>Про службу</w:t>
      </w:r>
      <w:r w:rsidR="00313DDD" w:rsidRPr="00BC6D7D">
        <w:rPr>
          <w:sz w:val="28"/>
          <w:szCs w:val="28"/>
        </w:rPr>
        <w:br/>
      </w:r>
      <w:r w:rsidRPr="00BC6D7D">
        <w:rPr>
          <w:sz w:val="28"/>
          <w:szCs w:val="28"/>
        </w:rPr>
        <w:t>в органах місцевого самоврядування</w:t>
      </w:r>
      <w:r w:rsidR="00060F3F" w:rsidRPr="00BC6D7D">
        <w:rPr>
          <w:sz w:val="28"/>
          <w:szCs w:val="28"/>
        </w:rPr>
        <w:t>»</w:t>
      </w:r>
      <w:r w:rsidRPr="00BC6D7D">
        <w:rPr>
          <w:sz w:val="28"/>
          <w:szCs w:val="28"/>
        </w:rPr>
        <w:t xml:space="preserve">, </w:t>
      </w:r>
      <w:r w:rsidR="00060F3F" w:rsidRPr="00BC6D7D">
        <w:rPr>
          <w:sz w:val="28"/>
          <w:szCs w:val="28"/>
        </w:rPr>
        <w:t>«</w:t>
      </w:r>
      <w:r w:rsidRPr="00BC6D7D">
        <w:rPr>
          <w:sz w:val="28"/>
          <w:szCs w:val="28"/>
          <w:shd w:val="clear" w:color="auto" w:fill="FFFFFF"/>
        </w:rPr>
        <w:t>Про запобігання корупції</w:t>
      </w:r>
      <w:r w:rsidR="00060F3F" w:rsidRPr="00BC6D7D">
        <w:rPr>
          <w:sz w:val="28"/>
          <w:szCs w:val="28"/>
          <w:shd w:val="clear" w:color="auto" w:fill="FFFFFF"/>
        </w:rPr>
        <w:t>»</w:t>
      </w:r>
      <w:r w:rsidR="006F4589" w:rsidRPr="00BC6D7D">
        <w:rPr>
          <w:sz w:val="28"/>
          <w:szCs w:val="28"/>
        </w:rPr>
        <w:t>,</w:t>
      </w:r>
      <w:r w:rsidR="00313DDD" w:rsidRPr="00BC6D7D">
        <w:rPr>
          <w:sz w:val="28"/>
          <w:szCs w:val="28"/>
        </w:rPr>
        <w:br/>
      </w:r>
      <w:r w:rsidR="00060F3F" w:rsidRPr="00BC6D7D">
        <w:rPr>
          <w:sz w:val="28"/>
          <w:szCs w:val="28"/>
        </w:rPr>
        <w:t>«</w:t>
      </w:r>
      <w:r w:rsidRPr="00BC6D7D">
        <w:rPr>
          <w:bCs/>
          <w:sz w:val="28"/>
          <w:szCs w:val="28"/>
          <w:shd w:val="clear" w:color="auto" w:fill="FFFFFF"/>
        </w:rPr>
        <w:t>Про доступ до публічної інформації</w:t>
      </w:r>
      <w:r w:rsidR="00060F3F" w:rsidRPr="00BC6D7D">
        <w:rPr>
          <w:bCs/>
          <w:sz w:val="28"/>
          <w:szCs w:val="28"/>
          <w:shd w:val="clear" w:color="auto" w:fill="FFFFFF"/>
        </w:rPr>
        <w:t>»</w:t>
      </w:r>
      <w:r w:rsidRPr="00BC6D7D">
        <w:rPr>
          <w:bCs/>
          <w:sz w:val="28"/>
          <w:szCs w:val="28"/>
          <w:shd w:val="clear" w:color="auto" w:fill="FFFFFF"/>
        </w:rPr>
        <w:t xml:space="preserve">, </w:t>
      </w:r>
      <w:r w:rsidR="00060F3F" w:rsidRPr="00BC6D7D">
        <w:rPr>
          <w:bCs/>
          <w:sz w:val="28"/>
          <w:szCs w:val="28"/>
          <w:shd w:val="clear" w:color="auto" w:fill="FFFFFF"/>
        </w:rPr>
        <w:t>«Про звернення громадян»</w:t>
      </w:r>
      <w:r w:rsidRPr="00BC6D7D">
        <w:rPr>
          <w:bCs/>
          <w:sz w:val="28"/>
          <w:szCs w:val="28"/>
          <w:shd w:val="clear" w:color="auto" w:fill="FFFFFF"/>
        </w:rPr>
        <w:t xml:space="preserve">, </w:t>
      </w:r>
      <w:r w:rsidR="00060F3F" w:rsidRPr="00BC6D7D">
        <w:rPr>
          <w:bCs/>
          <w:sz w:val="28"/>
          <w:szCs w:val="28"/>
          <w:shd w:val="clear" w:color="auto" w:fill="FFFFFF"/>
        </w:rPr>
        <w:t>«</w:t>
      </w:r>
      <w:r w:rsidRPr="00BC6D7D">
        <w:rPr>
          <w:bCs/>
          <w:sz w:val="28"/>
          <w:szCs w:val="28"/>
          <w:bdr w:val="none" w:sz="0" w:space="0" w:color="auto" w:frame="1"/>
        </w:rPr>
        <w:t>Про статус народного депутата України</w:t>
      </w:r>
      <w:r w:rsidR="00060F3F" w:rsidRPr="00BC6D7D">
        <w:rPr>
          <w:bCs/>
          <w:sz w:val="28"/>
          <w:szCs w:val="28"/>
          <w:bdr w:val="none" w:sz="0" w:space="0" w:color="auto" w:frame="1"/>
        </w:rPr>
        <w:t>»</w:t>
      </w:r>
      <w:r w:rsidRPr="00BC6D7D">
        <w:rPr>
          <w:bCs/>
          <w:sz w:val="28"/>
          <w:szCs w:val="28"/>
          <w:bdr w:val="none" w:sz="0" w:space="0" w:color="auto" w:frame="1"/>
        </w:rPr>
        <w:t>,</w:t>
      </w:r>
      <w:r w:rsidR="00313DDD" w:rsidRPr="00BC6D7D">
        <w:rPr>
          <w:bCs/>
          <w:sz w:val="28"/>
          <w:szCs w:val="28"/>
          <w:bdr w:val="none" w:sz="0" w:space="0" w:color="auto" w:frame="1"/>
        </w:rPr>
        <w:t xml:space="preserve"> </w:t>
      </w:r>
      <w:r w:rsidR="00060F3F" w:rsidRPr="00BC6D7D">
        <w:rPr>
          <w:bCs/>
          <w:sz w:val="28"/>
          <w:szCs w:val="28"/>
          <w:bdr w:val="none" w:sz="0" w:space="0" w:color="auto" w:frame="1"/>
        </w:rPr>
        <w:t>«</w:t>
      </w:r>
      <w:r w:rsidRPr="00BC6D7D">
        <w:rPr>
          <w:bCs/>
          <w:sz w:val="28"/>
          <w:szCs w:val="28"/>
          <w:bdr w:val="none" w:sz="0" w:space="0" w:color="auto" w:frame="1"/>
        </w:rPr>
        <w:t>Про статус депутатів місцевих рад</w:t>
      </w:r>
      <w:r w:rsidR="00060F3F" w:rsidRPr="00BC6D7D">
        <w:rPr>
          <w:bCs/>
          <w:sz w:val="28"/>
          <w:szCs w:val="28"/>
          <w:bdr w:val="none" w:sz="0" w:space="0" w:color="auto" w:frame="1"/>
        </w:rPr>
        <w:t>»</w:t>
      </w:r>
      <w:r w:rsidRPr="00BC6D7D">
        <w:rPr>
          <w:bCs/>
          <w:sz w:val="28"/>
          <w:szCs w:val="28"/>
          <w:bdr w:val="none" w:sz="0" w:space="0" w:color="auto" w:frame="1"/>
        </w:rPr>
        <w:t xml:space="preserve"> </w:t>
      </w:r>
      <w:r w:rsidRPr="00BC6D7D">
        <w:rPr>
          <w:sz w:val="28"/>
          <w:szCs w:val="28"/>
          <w:shd w:val="clear" w:color="auto" w:fill="FFFFFF"/>
        </w:rPr>
        <w:t xml:space="preserve">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</w:t>
      </w:r>
      <w:r w:rsidRPr="00BC6D7D">
        <w:rPr>
          <w:sz w:val="28"/>
          <w:szCs w:val="28"/>
        </w:rPr>
        <w:t>інші нормативно-правові акти, що регулюють організацію діяльності органів місцевого самоврядування</w:t>
      </w:r>
      <w:r w:rsidRPr="00BC6D7D">
        <w:rPr>
          <w:sz w:val="28"/>
          <w:szCs w:val="28"/>
          <w:shd w:val="clear" w:color="auto" w:fill="FFFFFF"/>
        </w:rPr>
        <w:t xml:space="preserve">; практику застосування чинного законодавства з питань, що належать до його компетенції, </w:t>
      </w:r>
      <w:r w:rsidRPr="00BC6D7D">
        <w:rPr>
          <w:sz w:val="28"/>
          <w:szCs w:val="28"/>
        </w:rPr>
        <w:t xml:space="preserve">Регламент обласної ради, </w:t>
      </w:r>
      <w:r w:rsidR="00056B02" w:rsidRPr="00BC6D7D">
        <w:rPr>
          <w:sz w:val="28"/>
          <w:szCs w:val="28"/>
        </w:rPr>
        <w:t>І</w:t>
      </w:r>
      <w:r w:rsidRPr="00BC6D7D">
        <w:rPr>
          <w:sz w:val="28"/>
          <w:szCs w:val="28"/>
        </w:rPr>
        <w:t>нструкцію з діловодства у виконавчому апараті обласної ради, правила охорони праці, правила ділового етикету, володіти державною мовою.</w:t>
      </w:r>
    </w:p>
    <w:p w:rsidR="00140EE8" w:rsidRPr="00BC6D7D" w:rsidRDefault="00140EE8" w:rsidP="00860274">
      <w:pPr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5.2.</w:t>
      </w:r>
      <w:r w:rsidR="00F11B53" w:rsidRPr="00BC6D7D">
        <w:rPr>
          <w:sz w:val="28"/>
          <w:szCs w:val="28"/>
        </w:rPr>
        <w:t> </w:t>
      </w:r>
      <w:r w:rsidR="00636552" w:rsidRPr="00BC6D7D">
        <w:rPr>
          <w:sz w:val="28"/>
          <w:szCs w:val="28"/>
        </w:rPr>
        <w:t>Головний спеціаліст</w:t>
      </w:r>
      <w:r w:rsidRPr="00BC6D7D">
        <w:rPr>
          <w:sz w:val="28"/>
          <w:szCs w:val="28"/>
        </w:rPr>
        <w:t xml:space="preserve"> повинен постійно працювати над підвищенням професійної кваліфікації шляхом самоосвіти.</w:t>
      </w:r>
    </w:p>
    <w:p w:rsidR="005D1837" w:rsidRDefault="005D1837" w:rsidP="004D076A">
      <w:pPr>
        <w:jc w:val="both"/>
        <w:rPr>
          <w:sz w:val="28"/>
          <w:szCs w:val="28"/>
        </w:rPr>
      </w:pPr>
    </w:p>
    <w:p w:rsidR="00DC5477" w:rsidRDefault="00DC5477" w:rsidP="004D076A">
      <w:pPr>
        <w:jc w:val="both"/>
        <w:rPr>
          <w:sz w:val="28"/>
          <w:szCs w:val="28"/>
        </w:rPr>
      </w:pPr>
    </w:p>
    <w:p w:rsidR="00090AB2" w:rsidRPr="00BC6D7D" w:rsidRDefault="00090AB2" w:rsidP="004D076A">
      <w:pPr>
        <w:jc w:val="both"/>
        <w:rPr>
          <w:sz w:val="28"/>
          <w:szCs w:val="28"/>
        </w:rPr>
      </w:pPr>
    </w:p>
    <w:p w:rsidR="004D076A" w:rsidRPr="00BC6D7D" w:rsidRDefault="00140EE8" w:rsidP="004D076A">
      <w:pPr>
        <w:jc w:val="center"/>
        <w:rPr>
          <w:b/>
          <w:sz w:val="28"/>
          <w:szCs w:val="28"/>
        </w:rPr>
      </w:pPr>
      <w:r w:rsidRPr="00BC6D7D">
        <w:rPr>
          <w:b/>
          <w:sz w:val="28"/>
          <w:szCs w:val="28"/>
        </w:rPr>
        <w:lastRenderedPageBreak/>
        <w:t>VІ. Кваліфікаційні вимоги</w:t>
      </w:r>
    </w:p>
    <w:p w:rsidR="004D076A" w:rsidRPr="00BC6D7D" w:rsidRDefault="004D076A" w:rsidP="004D076A">
      <w:pPr>
        <w:rPr>
          <w:sz w:val="28"/>
          <w:szCs w:val="28"/>
        </w:rPr>
      </w:pPr>
    </w:p>
    <w:p w:rsidR="00140EE8" w:rsidRPr="00BC6D7D" w:rsidRDefault="00636552" w:rsidP="00860274">
      <w:pPr>
        <w:shd w:val="clear" w:color="auto" w:fill="FFFFFF"/>
        <w:ind w:firstLine="709"/>
        <w:jc w:val="both"/>
        <w:rPr>
          <w:sz w:val="28"/>
          <w:szCs w:val="28"/>
        </w:rPr>
      </w:pPr>
      <w:r w:rsidRPr="00BC6D7D">
        <w:rPr>
          <w:sz w:val="28"/>
          <w:szCs w:val="28"/>
        </w:rPr>
        <w:t>Головний спеціаліст</w:t>
      </w:r>
      <w:r w:rsidR="00140EE8" w:rsidRPr="00BC6D7D">
        <w:rPr>
          <w:sz w:val="28"/>
          <w:szCs w:val="28"/>
        </w:rPr>
        <w:t xml:space="preserve"> повинен мати повну вищу освіту </w:t>
      </w:r>
      <w:r w:rsidR="00CC2200" w:rsidRPr="00BC6D7D">
        <w:rPr>
          <w:sz w:val="28"/>
          <w:szCs w:val="28"/>
        </w:rPr>
        <w:t xml:space="preserve">відповідного професійного спрямування </w:t>
      </w:r>
      <w:r w:rsidR="00140EE8" w:rsidRPr="00BC6D7D">
        <w:rPr>
          <w:sz w:val="28"/>
          <w:szCs w:val="28"/>
        </w:rPr>
        <w:t>за освітньо-кваліфікаційним рівнем магістра, спеціаліста. Стаж роботи на службі в органах місцевого самоврядування</w:t>
      </w:r>
      <w:r w:rsidR="004D076A" w:rsidRPr="00BC6D7D">
        <w:rPr>
          <w:sz w:val="28"/>
          <w:szCs w:val="28"/>
        </w:rPr>
        <w:br/>
      </w:r>
      <w:r w:rsidR="00140EE8" w:rsidRPr="00BC6D7D">
        <w:rPr>
          <w:sz w:val="28"/>
          <w:szCs w:val="28"/>
        </w:rPr>
        <w:t xml:space="preserve">або державній службі </w:t>
      </w:r>
      <w:r w:rsidR="0052289D" w:rsidRPr="00BC6D7D">
        <w:rPr>
          <w:sz w:val="28"/>
          <w:szCs w:val="28"/>
        </w:rPr>
        <w:t xml:space="preserve">на посаді провідного спеціаліста </w:t>
      </w:r>
      <w:r w:rsidR="00140EE8" w:rsidRPr="00BC6D7D">
        <w:rPr>
          <w:sz w:val="28"/>
          <w:szCs w:val="28"/>
        </w:rPr>
        <w:t xml:space="preserve">не менше </w:t>
      </w:r>
      <w:r w:rsidRPr="00BC6D7D">
        <w:rPr>
          <w:sz w:val="28"/>
          <w:szCs w:val="28"/>
        </w:rPr>
        <w:t>1</w:t>
      </w:r>
      <w:r w:rsidR="00140EE8" w:rsidRPr="00BC6D7D">
        <w:rPr>
          <w:sz w:val="28"/>
          <w:szCs w:val="28"/>
        </w:rPr>
        <w:t xml:space="preserve"> рок</w:t>
      </w:r>
      <w:r w:rsidRPr="00BC6D7D">
        <w:rPr>
          <w:sz w:val="28"/>
          <w:szCs w:val="28"/>
        </w:rPr>
        <w:t>у чи стаж роботи за фахом в інших сферах управління не менше 3 років</w:t>
      </w:r>
      <w:r w:rsidR="00140EE8" w:rsidRPr="00BC6D7D">
        <w:rPr>
          <w:sz w:val="28"/>
          <w:szCs w:val="28"/>
        </w:rPr>
        <w:t>.</w:t>
      </w:r>
    </w:p>
    <w:p w:rsidR="005D1837" w:rsidRPr="00BC6D7D" w:rsidRDefault="005D1837" w:rsidP="004D076A">
      <w:pPr>
        <w:jc w:val="both"/>
        <w:rPr>
          <w:sz w:val="28"/>
          <w:szCs w:val="28"/>
        </w:rPr>
      </w:pPr>
    </w:p>
    <w:p w:rsidR="00801DF9" w:rsidRPr="00BC6D7D" w:rsidRDefault="00801DF9" w:rsidP="004D076A">
      <w:pPr>
        <w:jc w:val="both"/>
        <w:rPr>
          <w:sz w:val="28"/>
          <w:szCs w:val="28"/>
        </w:rPr>
      </w:pPr>
    </w:p>
    <w:p w:rsidR="00801DF9" w:rsidRPr="00BC6D7D" w:rsidRDefault="00801DF9" w:rsidP="004D076A">
      <w:pPr>
        <w:jc w:val="both"/>
        <w:rPr>
          <w:sz w:val="28"/>
          <w:szCs w:val="28"/>
        </w:rPr>
      </w:pPr>
    </w:p>
    <w:p w:rsidR="00801DF9" w:rsidRPr="00BC6D7D" w:rsidRDefault="00801DF9" w:rsidP="004D076A">
      <w:pPr>
        <w:jc w:val="both"/>
        <w:rPr>
          <w:sz w:val="28"/>
          <w:szCs w:val="28"/>
        </w:rPr>
      </w:pPr>
    </w:p>
    <w:p w:rsidR="00801DF9" w:rsidRPr="00BC6D7D" w:rsidRDefault="00801DF9" w:rsidP="004D076A">
      <w:pPr>
        <w:jc w:val="both"/>
        <w:rPr>
          <w:sz w:val="28"/>
          <w:szCs w:val="28"/>
        </w:rPr>
      </w:pPr>
    </w:p>
    <w:p w:rsidR="00BC6D7D" w:rsidRPr="00BC6D7D" w:rsidRDefault="00BC6D7D" w:rsidP="00BC6D7D">
      <w:pPr>
        <w:rPr>
          <w:sz w:val="28"/>
          <w:szCs w:val="28"/>
        </w:rPr>
      </w:pPr>
      <w:r w:rsidRPr="00BC6D7D">
        <w:rPr>
          <w:sz w:val="28"/>
          <w:szCs w:val="28"/>
        </w:rPr>
        <w:t xml:space="preserve">Заступник керуючого </w:t>
      </w:r>
    </w:p>
    <w:p w:rsidR="00090AB2" w:rsidRPr="00BC6D7D" w:rsidRDefault="00BC6D7D" w:rsidP="00090AB2">
      <w:pPr>
        <w:rPr>
          <w:sz w:val="28"/>
          <w:szCs w:val="28"/>
        </w:rPr>
      </w:pPr>
      <w:r w:rsidRPr="00BC6D7D">
        <w:rPr>
          <w:sz w:val="28"/>
          <w:szCs w:val="28"/>
        </w:rPr>
        <w:t>справами</w:t>
      </w:r>
      <w:r w:rsidR="00090AB2">
        <w:rPr>
          <w:sz w:val="28"/>
          <w:szCs w:val="28"/>
        </w:rPr>
        <w:t xml:space="preserve">                                                                                       </w:t>
      </w:r>
      <w:r w:rsidR="00090AB2" w:rsidRPr="00BC6D7D">
        <w:rPr>
          <w:sz w:val="28"/>
          <w:szCs w:val="28"/>
        </w:rPr>
        <w:t>Н. ГОРНА</w:t>
      </w:r>
    </w:p>
    <w:p w:rsidR="00140EE8" w:rsidRPr="00BC6D7D" w:rsidRDefault="00BC6D7D" w:rsidP="00BC6D7D">
      <w:pPr>
        <w:rPr>
          <w:sz w:val="28"/>
          <w:szCs w:val="28"/>
        </w:rPr>
      </w:pPr>
      <w:r w:rsidRPr="00BC6D7D">
        <w:rPr>
          <w:sz w:val="28"/>
          <w:szCs w:val="28"/>
        </w:rPr>
        <w:tab/>
      </w:r>
      <w:r w:rsidRPr="00BC6D7D">
        <w:rPr>
          <w:sz w:val="28"/>
          <w:szCs w:val="28"/>
        </w:rPr>
        <w:tab/>
      </w:r>
      <w:r w:rsidRPr="00BC6D7D">
        <w:rPr>
          <w:sz w:val="28"/>
          <w:szCs w:val="28"/>
        </w:rPr>
        <w:tab/>
      </w:r>
      <w:r w:rsidRPr="00BC6D7D">
        <w:rPr>
          <w:sz w:val="28"/>
          <w:szCs w:val="28"/>
        </w:rPr>
        <w:tab/>
      </w:r>
      <w:r w:rsidRPr="00BC6D7D">
        <w:rPr>
          <w:sz w:val="28"/>
          <w:szCs w:val="28"/>
        </w:rPr>
        <w:tab/>
      </w:r>
      <w:r w:rsidRPr="00BC6D7D">
        <w:rPr>
          <w:sz w:val="28"/>
          <w:szCs w:val="28"/>
        </w:rPr>
        <w:tab/>
      </w:r>
    </w:p>
    <w:sectPr w:rsidR="00140EE8" w:rsidRPr="00BC6D7D" w:rsidSect="00801DF9">
      <w:headerReference w:type="default" r:id="rId7"/>
      <w:type w:val="continuous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2F4" w:rsidRDefault="00A652F4" w:rsidP="00B8130D">
      <w:r>
        <w:separator/>
      </w:r>
    </w:p>
  </w:endnote>
  <w:endnote w:type="continuationSeparator" w:id="0">
    <w:p w:rsidR="00A652F4" w:rsidRDefault="00A652F4" w:rsidP="00B8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2F4" w:rsidRDefault="00A652F4" w:rsidP="00B8130D">
      <w:r>
        <w:separator/>
      </w:r>
    </w:p>
  </w:footnote>
  <w:footnote w:type="continuationSeparator" w:id="0">
    <w:p w:rsidR="00A652F4" w:rsidRDefault="00A652F4" w:rsidP="00B81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30D" w:rsidRDefault="004A7FDA">
    <w:pPr>
      <w:pStyle w:val="aa"/>
      <w:jc w:val="center"/>
    </w:pPr>
    <w:r>
      <w:fldChar w:fldCharType="begin"/>
    </w:r>
    <w:r w:rsidR="00B8130D">
      <w:instrText xml:space="preserve"> PAGE   \* MERGEFORMAT </w:instrText>
    </w:r>
    <w:r>
      <w:fldChar w:fldCharType="separate"/>
    </w:r>
    <w:r w:rsidR="00EA7622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14EC5"/>
    <w:multiLevelType w:val="multilevel"/>
    <w:tmpl w:val="9738E5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55D0BB6"/>
    <w:multiLevelType w:val="multilevel"/>
    <w:tmpl w:val="E4F8B8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D0034C"/>
    <w:multiLevelType w:val="multilevel"/>
    <w:tmpl w:val="CE5AFF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ED70898"/>
    <w:multiLevelType w:val="multilevel"/>
    <w:tmpl w:val="CE5AFF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F892A60"/>
    <w:multiLevelType w:val="multilevel"/>
    <w:tmpl w:val="1DC43B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D574D21"/>
    <w:multiLevelType w:val="hybridMultilevel"/>
    <w:tmpl w:val="593497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7AE7273"/>
    <w:multiLevelType w:val="multilevel"/>
    <w:tmpl w:val="B04C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8876F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892F03"/>
    <w:multiLevelType w:val="multilevel"/>
    <w:tmpl w:val="CE5AFF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9966941"/>
    <w:multiLevelType w:val="multilevel"/>
    <w:tmpl w:val="037CF6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9E000B7"/>
    <w:multiLevelType w:val="multilevel"/>
    <w:tmpl w:val="6172F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CDB6674"/>
    <w:multiLevelType w:val="hybridMultilevel"/>
    <w:tmpl w:val="14C65FF4"/>
    <w:lvl w:ilvl="0" w:tplc="AAE0F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7FE5CA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2CAEC6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AC294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E54C6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EB94459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D40E75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2467B7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C60B0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7645058E"/>
    <w:multiLevelType w:val="multilevel"/>
    <w:tmpl w:val="024A2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075F81"/>
    <w:rsid w:val="00013768"/>
    <w:rsid w:val="0002380B"/>
    <w:rsid w:val="00055345"/>
    <w:rsid w:val="00055D5F"/>
    <w:rsid w:val="00056B02"/>
    <w:rsid w:val="00060F3F"/>
    <w:rsid w:val="00065924"/>
    <w:rsid w:val="00075F81"/>
    <w:rsid w:val="00090AB2"/>
    <w:rsid w:val="000A6626"/>
    <w:rsid w:val="000C0916"/>
    <w:rsid w:val="000C4573"/>
    <w:rsid w:val="000E0208"/>
    <w:rsid w:val="000F6E54"/>
    <w:rsid w:val="001112F3"/>
    <w:rsid w:val="00140EE8"/>
    <w:rsid w:val="00147A41"/>
    <w:rsid w:val="00176595"/>
    <w:rsid w:val="00195D0D"/>
    <w:rsid w:val="001C6467"/>
    <w:rsid w:val="001D62CD"/>
    <w:rsid w:val="001E5BEC"/>
    <w:rsid w:val="00203867"/>
    <w:rsid w:val="002052E3"/>
    <w:rsid w:val="0023383C"/>
    <w:rsid w:val="00247489"/>
    <w:rsid w:val="00253B10"/>
    <w:rsid w:val="00267A85"/>
    <w:rsid w:val="002807B6"/>
    <w:rsid w:val="002F25BB"/>
    <w:rsid w:val="002F4B1D"/>
    <w:rsid w:val="003103B5"/>
    <w:rsid w:val="00313DDD"/>
    <w:rsid w:val="00323148"/>
    <w:rsid w:val="003330A6"/>
    <w:rsid w:val="0034352F"/>
    <w:rsid w:val="00366901"/>
    <w:rsid w:val="00381D18"/>
    <w:rsid w:val="003841A5"/>
    <w:rsid w:val="003B07B7"/>
    <w:rsid w:val="003B5B32"/>
    <w:rsid w:val="003B5F6A"/>
    <w:rsid w:val="003C3396"/>
    <w:rsid w:val="003C7148"/>
    <w:rsid w:val="00410038"/>
    <w:rsid w:val="00441973"/>
    <w:rsid w:val="00447E33"/>
    <w:rsid w:val="00454731"/>
    <w:rsid w:val="00454C4D"/>
    <w:rsid w:val="004A7FDA"/>
    <w:rsid w:val="004D062D"/>
    <w:rsid w:val="004D076A"/>
    <w:rsid w:val="004D09C9"/>
    <w:rsid w:val="00520FE6"/>
    <w:rsid w:val="0052289D"/>
    <w:rsid w:val="00525C4C"/>
    <w:rsid w:val="0053706F"/>
    <w:rsid w:val="00565771"/>
    <w:rsid w:val="0056781A"/>
    <w:rsid w:val="0057135F"/>
    <w:rsid w:val="00591771"/>
    <w:rsid w:val="005B19C0"/>
    <w:rsid w:val="005C3111"/>
    <w:rsid w:val="005D1837"/>
    <w:rsid w:val="005E3D3D"/>
    <w:rsid w:val="005F1411"/>
    <w:rsid w:val="005F5F44"/>
    <w:rsid w:val="00617AF7"/>
    <w:rsid w:val="00636552"/>
    <w:rsid w:val="006459C9"/>
    <w:rsid w:val="006462B9"/>
    <w:rsid w:val="00646F9B"/>
    <w:rsid w:val="00647AF1"/>
    <w:rsid w:val="00651013"/>
    <w:rsid w:val="0068535E"/>
    <w:rsid w:val="00690995"/>
    <w:rsid w:val="00697DF5"/>
    <w:rsid w:val="006A3F9F"/>
    <w:rsid w:val="006A59A8"/>
    <w:rsid w:val="006A6BB9"/>
    <w:rsid w:val="006C70EB"/>
    <w:rsid w:val="006D37AA"/>
    <w:rsid w:val="006E34DA"/>
    <w:rsid w:val="006F4589"/>
    <w:rsid w:val="0071133D"/>
    <w:rsid w:val="0072095B"/>
    <w:rsid w:val="007229FE"/>
    <w:rsid w:val="007413D3"/>
    <w:rsid w:val="00743BCA"/>
    <w:rsid w:val="00745D68"/>
    <w:rsid w:val="00751DFD"/>
    <w:rsid w:val="007742FB"/>
    <w:rsid w:val="00774716"/>
    <w:rsid w:val="007B345D"/>
    <w:rsid w:val="007D5F1A"/>
    <w:rsid w:val="00801DF9"/>
    <w:rsid w:val="008239E6"/>
    <w:rsid w:val="008476C4"/>
    <w:rsid w:val="008524F5"/>
    <w:rsid w:val="00860274"/>
    <w:rsid w:val="00863D52"/>
    <w:rsid w:val="008A32C8"/>
    <w:rsid w:val="008A590D"/>
    <w:rsid w:val="008C0191"/>
    <w:rsid w:val="008C4392"/>
    <w:rsid w:val="008E155E"/>
    <w:rsid w:val="008E4DAE"/>
    <w:rsid w:val="00937791"/>
    <w:rsid w:val="00946ED1"/>
    <w:rsid w:val="009562ED"/>
    <w:rsid w:val="00973C8F"/>
    <w:rsid w:val="00990AA7"/>
    <w:rsid w:val="009927F1"/>
    <w:rsid w:val="009B54B9"/>
    <w:rsid w:val="009C4B4E"/>
    <w:rsid w:val="00A101BD"/>
    <w:rsid w:val="00A2632F"/>
    <w:rsid w:val="00A27EB5"/>
    <w:rsid w:val="00A417C4"/>
    <w:rsid w:val="00A43BE6"/>
    <w:rsid w:val="00A652F4"/>
    <w:rsid w:val="00A86007"/>
    <w:rsid w:val="00A86096"/>
    <w:rsid w:val="00AD12E1"/>
    <w:rsid w:val="00AD1B95"/>
    <w:rsid w:val="00AD6C4B"/>
    <w:rsid w:val="00AE08F9"/>
    <w:rsid w:val="00AE442C"/>
    <w:rsid w:val="00B1289F"/>
    <w:rsid w:val="00B460F5"/>
    <w:rsid w:val="00B8130D"/>
    <w:rsid w:val="00B87A10"/>
    <w:rsid w:val="00B965CE"/>
    <w:rsid w:val="00BC6D7D"/>
    <w:rsid w:val="00BD76E9"/>
    <w:rsid w:val="00BF4B9E"/>
    <w:rsid w:val="00C016B1"/>
    <w:rsid w:val="00C056F0"/>
    <w:rsid w:val="00C169F5"/>
    <w:rsid w:val="00C46DA0"/>
    <w:rsid w:val="00C651C6"/>
    <w:rsid w:val="00C974A9"/>
    <w:rsid w:val="00CA1698"/>
    <w:rsid w:val="00CB2D95"/>
    <w:rsid w:val="00CB48D4"/>
    <w:rsid w:val="00CC2200"/>
    <w:rsid w:val="00CC4E05"/>
    <w:rsid w:val="00CD4483"/>
    <w:rsid w:val="00CE52A9"/>
    <w:rsid w:val="00D42CB6"/>
    <w:rsid w:val="00D46746"/>
    <w:rsid w:val="00D61A4D"/>
    <w:rsid w:val="00D61C79"/>
    <w:rsid w:val="00D6542A"/>
    <w:rsid w:val="00D97B65"/>
    <w:rsid w:val="00DA1964"/>
    <w:rsid w:val="00DC5477"/>
    <w:rsid w:val="00DC62DB"/>
    <w:rsid w:val="00DD0D6C"/>
    <w:rsid w:val="00DE09C7"/>
    <w:rsid w:val="00DE4255"/>
    <w:rsid w:val="00DF427C"/>
    <w:rsid w:val="00E0613B"/>
    <w:rsid w:val="00E1165C"/>
    <w:rsid w:val="00E166AA"/>
    <w:rsid w:val="00E21B5E"/>
    <w:rsid w:val="00E567DD"/>
    <w:rsid w:val="00E57702"/>
    <w:rsid w:val="00E61D18"/>
    <w:rsid w:val="00E6343E"/>
    <w:rsid w:val="00EA7622"/>
    <w:rsid w:val="00EB4071"/>
    <w:rsid w:val="00EE18FD"/>
    <w:rsid w:val="00EE382D"/>
    <w:rsid w:val="00EE4F83"/>
    <w:rsid w:val="00F11B53"/>
    <w:rsid w:val="00F13275"/>
    <w:rsid w:val="00F204F7"/>
    <w:rsid w:val="00F3498C"/>
    <w:rsid w:val="00F61CB5"/>
    <w:rsid w:val="00FA324A"/>
    <w:rsid w:val="00FD29CE"/>
    <w:rsid w:val="00FE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CD03D-5103-467F-854C-5F0D68B6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FD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A7FD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"/>
    <w:rsid w:val="004A7FDA"/>
    <w:pPr>
      <w:ind w:firstLine="709"/>
      <w:jc w:val="both"/>
    </w:pPr>
    <w:rPr>
      <w:rFonts w:ascii="SchoolDL" w:hAnsi="SchoolDL"/>
      <w:sz w:val="28"/>
      <w:szCs w:val="20"/>
    </w:rPr>
  </w:style>
  <w:style w:type="paragraph" w:customStyle="1" w:styleId="Web">
    <w:name w:val="Обычный (Web)"/>
    <w:basedOn w:val="a"/>
    <w:rsid w:val="004A7FDA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rsid w:val="004A7FDA"/>
    <w:pPr>
      <w:spacing w:after="120"/>
      <w:ind w:left="720"/>
      <w:jc w:val="both"/>
    </w:pPr>
    <w:rPr>
      <w:sz w:val="28"/>
    </w:rPr>
  </w:style>
  <w:style w:type="character" w:styleId="a5">
    <w:name w:val="Strong"/>
    <w:qFormat/>
    <w:rsid w:val="004A7FDA"/>
    <w:rPr>
      <w:b/>
      <w:bCs/>
    </w:rPr>
  </w:style>
  <w:style w:type="paragraph" w:styleId="a6">
    <w:name w:val="Plain Text"/>
    <w:basedOn w:val="a"/>
    <w:rsid w:val="004A7FDA"/>
    <w:rPr>
      <w:rFonts w:ascii="Courier New" w:hAnsi="Courier New"/>
      <w:sz w:val="20"/>
    </w:rPr>
  </w:style>
  <w:style w:type="table" w:styleId="a7">
    <w:name w:val="Table Grid"/>
    <w:basedOn w:val="a1"/>
    <w:rsid w:val="003C7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779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3779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13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8130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81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B8130D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0E0208"/>
    <w:rPr>
      <w:sz w:val="28"/>
      <w:szCs w:val="24"/>
      <w:lang w:val="uk-UA"/>
    </w:rPr>
  </w:style>
  <w:style w:type="character" w:customStyle="1" w:styleId="10">
    <w:name w:val="Заголовок №1_"/>
    <w:link w:val="11"/>
    <w:locked/>
    <w:rsid w:val="00BC6D7D"/>
    <w:rPr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BC6D7D"/>
    <w:pPr>
      <w:shd w:val="clear" w:color="auto" w:fill="FFFFFF"/>
      <w:spacing w:before="1200" w:after="180" w:line="240" w:lineRule="atLeast"/>
      <w:jc w:val="center"/>
      <w:outlineLvl w:val="0"/>
    </w:pPr>
    <w:rPr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1047</Words>
  <Characters>5973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*</Company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cp:lastModifiedBy>RePack by Diakov</cp:lastModifiedBy>
  <cp:revision>7</cp:revision>
  <cp:lastPrinted>2021-06-18T07:35:00Z</cp:lastPrinted>
  <dcterms:created xsi:type="dcterms:W3CDTF">2021-06-18T12:53:00Z</dcterms:created>
  <dcterms:modified xsi:type="dcterms:W3CDTF">2021-07-20T06:14:00Z</dcterms:modified>
</cp:coreProperties>
</file>