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2299" w:rsidRDefault="008B2299" w:rsidP="008B2299">
      <w:pPr>
        <w:tabs>
          <w:tab w:val="left" w:pos="4140"/>
        </w:tabs>
        <w:jc w:val="center"/>
        <w:rPr>
          <w:rFonts w:asciiTheme="minorHAnsi" w:hAnsiTheme="minorHAnsi"/>
          <w:b/>
          <w:sz w:val="10"/>
          <w:lang w:val="uk-UA"/>
        </w:rPr>
      </w:pPr>
      <w:r w:rsidRPr="00E45556">
        <w:rPr>
          <w:rFonts w:ascii="UkrainianPeterburg" w:hAnsi="UkrainianPeterburg"/>
          <w:b/>
          <w:sz w:val="10"/>
        </w:rPr>
        <w:object w:dxaOrig="1721" w:dyaOrig="204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4pt;height:65.25pt" o:ole="" fillcolor="window">
            <v:imagedata r:id="rId5" o:title=""/>
          </v:shape>
          <o:OLEObject Type="Embed" ProgID="Word.Picture.8" ShapeID="_x0000_i1025" DrawAspect="Content" ObjectID="_1687067517" r:id="rId6"/>
        </w:object>
      </w:r>
    </w:p>
    <w:p w:rsidR="008B2299" w:rsidRPr="00CF35B3" w:rsidRDefault="008B2299" w:rsidP="008B2299">
      <w:pPr>
        <w:tabs>
          <w:tab w:val="left" w:pos="4140"/>
        </w:tabs>
        <w:rPr>
          <w:rFonts w:asciiTheme="minorHAnsi" w:hAnsiTheme="minorHAnsi"/>
          <w:b/>
          <w:sz w:val="10"/>
          <w:lang w:val="uk-UA"/>
        </w:rPr>
      </w:pPr>
    </w:p>
    <w:p w:rsidR="008B2299" w:rsidRPr="00813D8C" w:rsidRDefault="008B2299" w:rsidP="008B2299">
      <w:pPr>
        <w:tabs>
          <w:tab w:val="left" w:pos="3960"/>
        </w:tabs>
        <w:spacing w:line="360" w:lineRule="auto"/>
        <w:jc w:val="center"/>
        <w:outlineLvl w:val="0"/>
        <w:rPr>
          <w:sz w:val="28"/>
          <w:szCs w:val="28"/>
        </w:rPr>
      </w:pPr>
      <w:r w:rsidRPr="00813D8C">
        <w:rPr>
          <w:sz w:val="28"/>
          <w:szCs w:val="28"/>
        </w:rPr>
        <w:t>ЧЕРКАСЬКА ОБЛАСНА РАДА</w:t>
      </w:r>
    </w:p>
    <w:p w:rsidR="008B2299" w:rsidRPr="00813D8C" w:rsidRDefault="008B2299" w:rsidP="008B2299">
      <w:pPr>
        <w:spacing w:line="360" w:lineRule="auto"/>
        <w:jc w:val="center"/>
        <w:outlineLvl w:val="0"/>
        <w:rPr>
          <w:sz w:val="28"/>
          <w:szCs w:val="28"/>
          <w:lang w:val="uk-UA"/>
        </w:rPr>
      </w:pPr>
      <w:r>
        <w:rPr>
          <w:sz w:val="28"/>
          <w:szCs w:val="28"/>
          <w:lang w:val="uk-UA"/>
        </w:rPr>
        <w:t>ГОЛОВА</w:t>
      </w:r>
    </w:p>
    <w:p w:rsidR="008B2299" w:rsidRPr="00D71740" w:rsidRDefault="008B2299" w:rsidP="008B2299">
      <w:pPr>
        <w:spacing w:line="360" w:lineRule="auto"/>
        <w:jc w:val="center"/>
        <w:outlineLvl w:val="0"/>
        <w:rPr>
          <w:sz w:val="28"/>
          <w:szCs w:val="28"/>
        </w:rPr>
      </w:pPr>
      <w:r w:rsidRPr="00D71740">
        <w:rPr>
          <w:b/>
          <w:sz w:val="28"/>
          <w:szCs w:val="28"/>
        </w:rPr>
        <w:t xml:space="preserve">Р О З П О Р Я Д Ж Е Н </w:t>
      </w:r>
      <w:proofErr w:type="spellStart"/>
      <w:r w:rsidRPr="00D71740">
        <w:rPr>
          <w:b/>
          <w:sz w:val="28"/>
          <w:szCs w:val="28"/>
        </w:rPr>
        <w:t>Н</w:t>
      </w:r>
      <w:proofErr w:type="spellEnd"/>
      <w:r w:rsidRPr="00D71740">
        <w:rPr>
          <w:b/>
          <w:sz w:val="28"/>
          <w:szCs w:val="28"/>
        </w:rPr>
        <w:t xml:space="preserve"> Я</w:t>
      </w:r>
    </w:p>
    <w:p w:rsidR="008B2299" w:rsidRPr="009C157A" w:rsidRDefault="008B2299" w:rsidP="008B2299">
      <w:pPr>
        <w:spacing w:before="120" w:line="240" w:lineRule="atLeast"/>
        <w:ind w:right="-1"/>
        <w:jc w:val="center"/>
        <w:outlineLvl w:val="0"/>
        <w:rPr>
          <w:sz w:val="28"/>
          <w:szCs w:val="28"/>
        </w:rPr>
      </w:pPr>
    </w:p>
    <w:p w:rsidR="008B2299" w:rsidRPr="00765FCE" w:rsidRDefault="00904637" w:rsidP="008B2299">
      <w:pPr>
        <w:spacing w:before="120" w:line="240" w:lineRule="atLeast"/>
        <w:ind w:right="-1"/>
        <w:outlineLvl w:val="0"/>
        <w:rPr>
          <w:sz w:val="26"/>
        </w:rPr>
      </w:pPr>
      <w:r w:rsidRPr="00904637">
        <w:rPr>
          <w:sz w:val="28"/>
          <w:szCs w:val="28"/>
          <w:u w:val="single"/>
        </w:rPr>
        <w:t>06.07.2021</w:t>
      </w:r>
      <w:r w:rsidR="008B2299" w:rsidRPr="00D71740">
        <w:rPr>
          <w:sz w:val="28"/>
          <w:szCs w:val="28"/>
        </w:rPr>
        <w:t xml:space="preserve"> </w:t>
      </w:r>
      <w:r w:rsidR="008B2299" w:rsidRPr="00CF35B3">
        <w:rPr>
          <w:sz w:val="28"/>
          <w:szCs w:val="28"/>
        </w:rPr>
        <w:t xml:space="preserve">                                                                          </w:t>
      </w:r>
      <w:r>
        <w:rPr>
          <w:sz w:val="28"/>
          <w:szCs w:val="28"/>
        </w:rPr>
        <w:t xml:space="preserve">        </w:t>
      </w:r>
      <w:bookmarkStart w:id="0" w:name="_GoBack"/>
      <w:bookmarkEnd w:id="0"/>
      <w:r w:rsidR="008B2299" w:rsidRPr="00CF35B3">
        <w:rPr>
          <w:sz w:val="28"/>
          <w:szCs w:val="28"/>
        </w:rPr>
        <w:t xml:space="preserve">    </w:t>
      </w:r>
      <w:r w:rsidR="008B2299" w:rsidRPr="00D71740">
        <w:rPr>
          <w:sz w:val="28"/>
          <w:szCs w:val="28"/>
        </w:rPr>
        <w:t xml:space="preserve">№ </w:t>
      </w:r>
      <w:r w:rsidRPr="00904637">
        <w:rPr>
          <w:sz w:val="28"/>
          <w:szCs w:val="28"/>
          <w:u w:val="single"/>
        </w:rPr>
        <w:t>223-р</w:t>
      </w:r>
    </w:p>
    <w:p w:rsidR="008B2299" w:rsidRDefault="008B2299" w:rsidP="008B2299">
      <w:pPr>
        <w:spacing w:before="120" w:line="240" w:lineRule="atLeast"/>
        <w:ind w:right="-1"/>
        <w:outlineLvl w:val="0"/>
        <w:rPr>
          <w:sz w:val="26"/>
        </w:rPr>
      </w:pPr>
    </w:p>
    <w:p w:rsidR="00A9799F" w:rsidRDefault="00765FCE" w:rsidP="00C42F1B">
      <w:pPr>
        <w:tabs>
          <w:tab w:val="left" w:pos="3960"/>
          <w:tab w:val="left" w:pos="4500"/>
          <w:tab w:val="left" w:pos="4680"/>
          <w:tab w:val="left" w:pos="5220"/>
          <w:tab w:val="left" w:pos="5502"/>
          <w:tab w:val="left" w:pos="9000"/>
        </w:tabs>
        <w:rPr>
          <w:sz w:val="28"/>
          <w:szCs w:val="28"/>
          <w:lang w:val="uk-UA"/>
        </w:rPr>
      </w:pPr>
      <w:r>
        <w:rPr>
          <w:sz w:val="28"/>
          <w:szCs w:val="28"/>
          <w:lang w:val="uk-UA"/>
        </w:rPr>
        <w:t xml:space="preserve">Про </w:t>
      </w:r>
      <w:r w:rsidR="00A9799F">
        <w:rPr>
          <w:sz w:val="28"/>
          <w:szCs w:val="28"/>
          <w:lang w:val="uk-UA"/>
        </w:rPr>
        <w:t>комісію</w:t>
      </w:r>
      <w:r>
        <w:rPr>
          <w:sz w:val="28"/>
          <w:szCs w:val="28"/>
          <w:lang w:val="uk-UA"/>
        </w:rPr>
        <w:t xml:space="preserve"> з прийняття приймального</w:t>
      </w:r>
    </w:p>
    <w:p w:rsidR="00A9799F" w:rsidRDefault="00765FCE" w:rsidP="00C42F1B">
      <w:pPr>
        <w:tabs>
          <w:tab w:val="left" w:pos="3960"/>
          <w:tab w:val="left" w:pos="4500"/>
          <w:tab w:val="left" w:pos="4680"/>
          <w:tab w:val="left" w:pos="5220"/>
          <w:tab w:val="left" w:pos="5502"/>
          <w:tab w:val="left" w:pos="9000"/>
        </w:tabs>
        <w:rPr>
          <w:sz w:val="28"/>
          <w:szCs w:val="28"/>
          <w:lang w:val="uk-UA"/>
        </w:rPr>
      </w:pPr>
      <w:r>
        <w:rPr>
          <w:sz w:val="28"/>
          <w:szCs w:val="28"/>
          <w:lang w:val="uk-UA"/>
        </w:rPr>
        <w:t>відділення</w:t>
      </w:r>
      <w:r w:rsidR="00C42F1B">
        <w:rPr>
          <w:sz w:val="28"/>
          <w:szCs w:val="28"/>
          <w:lang w:val="uk-UA"/>
        </w:rPr>
        <w:t xml:space="preserve"> </w:t>
      </w:r>
      <w:r>
        <w:rPr>
          <w:sz w:val="28"/>
          <w:szCs w:val="28"/>
          <w:lang w:val="uk-UA"/>
        </w:rPr>
        <w:t>Комунального некомерційног</w:t>
      </w:r>
      <w:r w:rsidR="00A9799F">
        <w:rPr>
          <w:sz w:val="28"/>
          <w:szCs w:val="28"/>
          <w:lang w:val="uk-UA"/>
        </w:rPr>
        <w:t>о</w:t>
      </w:r>
    </w:p>
    <w:p w:rsidR="00A9799F" w:rsidRDefault="00765FCE" w:rsidP="00C42F1B">
      <w:pPr>
        <w:tabs>
          <w:tab w:val="left" w:pos="3960"/>
          <w:tab w:val="left" w:pos="4500"/>
          <w:tab w:val="left" w:pos="4680"/>
          <w:tab w:val="left" w:pos="5220"/>
          <w:tab w:val="left" w:pos="5502"/>
          <w:tab w:val="left" w:pos="9000"/>
        </w:tabs>
        <w:rPr>
          <w:sz w:val="28"/>
          <w:szCs w:val="28"/>
          <w:lang w:val="uk-UA"/>
        </w:rPr>
      </w:pPr>
      <w:r>
        <w:rPr>
          <w:sz w:val="28"/>
          <w:szCs w:val="28"/>
          <w:lang w:val="uk-UA"/>
        </w:rPr>
        <w:t>підприємства "Черкаська</w:t>
      </w:r>
      <w:r w:rsidR="00A9799F">
        <w:rPr>
          <w:sz w:val="28"/>
          <w:szCs w:val="28"/>
          <w:lang w:val="uk-UA"/>
        </w:rPr>
        <w:t xml:space="preserve"> </w:t>
      </w:r>
      <w:r>
        <w:rPr>
          <w:sz w:val="28"/>
          <w:szCs w:val="28"/>
          <w:lang w:val="uk-UA"/>
        </w:rPr>
        <w:t>обласна лікарня</w:t>
      </w:r>
    </w:p>
    <w:p w:rsidR="00765FCE" w:rsidRDefault="00765FCE" w:rsidP="00C42F1B">
      <w:pPr>
        <w:tabs>
          <w:tab w:val="left" w:pos="3960"/>
          <w:tab w:val="left" w:pos="4500"/>
          <w:tab w:val="left" w:pos="4680"/>
          <w:tab w:val="left" w:pos="5220"/>
          <w:tab w:val="left" w:pos="5502"/>
          <w:tab w:val="left" w:pos="9000"/>
        </w:tabs>
        <w:rPr>
          <w:sz w:val="28"/>
          <w:szCs w:val="28"/>
          <w:lang w:val="uk-UA"/>
        </w:rPr>
      </w:pPr>
      <w:r>
        <w:rPr>
          <w:sz w:val="28"/>
          <w:szCs w:val="28"/>
          <w:lang w:val="uk-UA"/>
        </w:rPr>
        <w:t>Черкаської обласної ради"</w:t>
      </w:r>
    </w:p>
    <w:p w:rsidR="00765FCE" w:rsidRDefault="00765FCE" w:rsidP="00765FCE">
      <w:pPr>
        <w:rPr>
          <w:sz w:val="28"/>
          <w:szCs w:val="28"/>
          <w:lang w:val="uk-UA"/>
        </w:rPr>
      </w:pPr>
    </w:p>
    <w:p w:rsidR="00765FCE" w:rsidRDefault="00765FCE" w:rsidP="00765FCE">
      <w:pPr>
        <w:spacing w:line="240" w:lineRule="atLeast"/>
        <w:ind w:right="-5" w:firstLine="705"/>
        <w:jc w:val="both"/>
        <w:outlineLvl w:val="0"/>
        <w:rPr>
          <w:sz w:val="28"/>
          <w:szCs w:val="28"/>
          <w:lang w:val="uk-UA"/>
        </w:rPr>
      </w:pPr>
      <w:r>
        <w:rPr>
          <w:sz w:val="28"/>
          <w:szCs w:val="28"/>
          <w:lang w:val="uk-UA"/>
        </w:rPr>
        <w:t xml:space="preserve">Відповідно до статті 55 Закону України "Про місцеве самоврядування </w:t>
      </w:r>
      <w:r w:rsidR="000A0B9D">
        <w:rPr>
          <w:sz w:val="28"/>
          <w:szCs w:val="28"/>
          <w:lang w:val="uk-UA"/>
        </w:rPr>
        <w:br/>
      </w:r>
      <w:r>
        <w:rPr>
          <w:sz w:val="28"/>
          <w:szCs w:val="28"/>
          <w:lang w:val="uk-UA"/>
        </w:rPr>
        <w:t>в Україні", рішень обласної ради від 16.12.2016 № 10-18/</w:t>
      </w:r>
      <w:r>
        <w:rPr>
          <w:sz w:val="28"/>
          <w:szCs w:val="28"/>
          <w:lang w:val="en-US"/>
        </w:rPr>
        <w:t>VII</w:t>
      </w:r>
      <w:r>
        <w:rPr>
          <w:sz w:val="28"/>
          <w:szCs w:val="28"/>
          <w:lang w:val="uk-UA"/>
        </w:rPr>
        <w:t xml:space="preserve"> "Про управління суб'єктами та об'єктами спільної власності територіальних громад сіл, селищ, міст Черкаської області", від 20.04.2018 № 22-14/VII "Про перелік суб'єктів та об'єктів спільної власності територіальних громад сіл, селищ, міст Черкаської області", від 04.06.2021 № 7-1/V</w:t>
      </w:r>
      <w:r>
        <w:rPr>
          <w:sz w:val="28"/>
          <w:szCs w:val="28"/>
          <w:lang w:val="en-US"/>
        </w:rPr>
        <w:t>II</w:t>
      </w:r>
      <w:r>
        <w:rPr>
          <w:sz w:val="28"/>
          <w:szCs w:val="28"/>
          <w:lang w:val="uk-UA"/>
        </w:rPr>
        <w:t>I "Про приймання і передачу майна комунальної власності":</w:t>
      </w:r>
    </w:p>
    <w:p w:rsidR="00765FCE" w:rsidRDefault="00765FCE" w:rsidP="00765FCE">
      <w:pPr>
        <w:spacing w:line="240" w:lineRule="atLeast"/>
        <w:ind w:right="-185"/>
        <w:jc w:val="both"/>
        <w:outlineLvl w:val="0"/>
        <w:rPr>
          <w:sz w:val="20"/>
          <w:szCs w:val="20"/>
          <w:lang w:val="uk-UA"/>
        </w:rPr>
      </w:pPr>
    </w:p>
    <w:p w:rsidR="00765FCE" w:rsidRDefault="00C42F1B" w:rsidP="00C42F1B">
      <w:pPr>
        <w:ind w:right="-5" w:firstLine="567"/>
        <w:jc w:val="both"/>
        <w:rPr>
          <w:sz w:val="28"/>
          <w:szCs w:val="28"/>
          <w:lang w:val="uk-UA"/>
        </w:rPr>
      </w:pPr>
      <w:r>
        <w:rPr>
          <w:sz w:val="28"/>
          <w:szCs w:val="28"/>
          <w:lang w:val="uk-UA"/>
        </w:rPr>
        <w:t>1. </w:t>
      </w:r>
      <w:r w:rsidR="00765FCE">
        <w:rPr>
          <w:sz w:val="28"/>
          <w:szCs w:val="28"/>
          <w:lang w:val="uk-UA"/>
        </w:rPr>
        <w:t>Утворити комісію з прийнят</w:t>
      </w:r>
      <w:r w:rsidR="005E4663">
        <w:rPr>
          <w:sz w:val="28"/>
          <w:szCs w:val="28"/>
          <w:lang w:val="uk-UA"/>
        </w:rPr>
        <w:t>тя</w:t>
      </w:r>
      <w:r w:rsidR="00765FCE">
        <w:rPr>
          <w:sz w:val="28"/>
          <w:szCs w:val="28"/>
          <w:lang w:val="uk-UA"/>
        </w:rPr>
        <w:t xml:space="preserve"> з балансу Департаменту будівництва Черкаської обласної державної адміністрації до спільної власності територіальних громад сіл, селищ, міст Черкаської області на баланс комунального некомерційного підприємства "Черкаська обласна лікарня Черкаської обласної ради" закінчений будівництвом об’єкт – "Капітальний ремонт приміщень приймального відділення семиповерхового хірургічного корпусу Комунального некомерційного підприємства "Черкаська обласна лікарня Черкаської обласної ради" по вул. Менделєєва, 3 у м.</w:t>
      </w:r>
      <w:r>
        <w:rPr>
          <w:sz w:val="28"/>
          <w:szCs w:val="28"/>
          <w:lang w:val="uk-UA"/>
        </w:rPr>
        <w:t xml:space="preserve"> </w:t>
      </w:r>
      <w:r w:rsidR="00765FCE">
        <w:rPr>
          <w:sz w:val="28"/>
          <w:szCs w:val="28"/>
          <w:lang w:val="uk-UA"/>
        </w:rPr>
        <w:t xml:space="preserve">Черкаси" </w:t>
      </w:r>
      <w:r>
        <w:rPr>
          <w:sz w:val="28"/>
          <w:szCs w:val="28"/>
          <w:lang w:val="uk-UA"/>
        </w:rPr>
        <w:br/>
      </w:r>
      <w:r w:rsidR="00765FCE">
        <w:rPr>
          <w:sz w:val="28"/>
          <w:szCs w:val="28"/>
          <w:lang w:val="uk-UA"/>
        </w:rPr>
        <w:t>(далі</w:t>
      </w:r>
      <w:r>
        <w:rPr>
          <w:sz w:val="28"/>
          <w:szCs w:val="28"/>
          <w:lang w:val="uk-UA"/>
        </w:rPr>
        <w:t xml:space="preserve"> </w:t>
      </w:r>
      <w:r w:rsidR="00765FCE">
        <w:rPr>
          <w:sz w:val="28"/>
          <w:szCs w:val="28"/>
          <w:lang w:val="uk-UA"/>
        </w:rPr>
        <w:t>-</w:t>
      </w:r>
      <w:r>
        <w:rPr>
          <w:sz w:val="28"/>
          <w:szCs w:val="28"/>
          <w:lang w:val="uk-UA"/>
        </w:rPr>
        <w:t xml:space="preserve"> </w:t>
      </w:r>
      <w:r w:rsidR="00765FCE">
        <w:rPr>
          <w:sz w:val="28"/>
          <w:szCs w:val="28"/>
          <w:lang w:val="uk-UA"/>
        </w:rPr>
        <w:t>Комісія) та затвердити її склад згідно з додатком.</w:t>
      </w:r>
    </w:p>
    <w:p w:rsidR="00765FCE" w:rsidRDefault="00C42F1B" w:rsidP="00C42F1B">
      <w:pPr>
        <w:ind w:right="-5" w:firstLine="567"/>
        <w:jc w:val="both"/>
        <w:rPr>
          <w:sz w:val="28"/>
          <w:szCs w:val="28"/>
          <w:lang w:val="uk-UA"/>
        </w:rPr>
      </w:pPr>
      <w:r>
        <w:rPr>
          <w:sz w:val="28"/>
          <w:szCs w:val="28"/>
          <w:lang w:val="uk-UA"/>
        </w:rPr>
        <w:t>2. </w:t>
      </w:r>
      <w:r w:rsidR="00765FCE">
        <w:rPr>
          <w:sz w:val="28"/>
          <w:szCs w:val="28"/>
          <w:lang w:val="uk-UA"/>
        </w:rPr>
        <w:t>Комісії:</w:t>
      </w:r>
    </w:p>
    <w:p w:rsidR="00765FCE" w:rsidRPr="00C42F1B" w:rsidRDefault="00765FCE" w:rsidP="00C42F1B">
      <w:pPr>
        <w:ind w:firstLine="567"/>
        <w:jc w:val="both"/>
        <w:rPr>
          <w:sz w:val="28"/>
          <w:szCs w:val="28"/>
          <w:lang w:val="uk-UA"/>
        </w:rPr>
      </w:pPr>
      <w:r w:rsidRPr="00C42F1B">
        <w:rPr>
          <w:sz w:val="28"/>
          <w:szCs w:val="28"/>
          <w:lang w:val="uk-UA"/>
        </w:rPr>
        <w:t>1) забезпечити здійснення передбачених чинним законодавством України заходів, пов'язаних з передачею та прийняттям майна;</w:t>
      </w:r>
    </w:p>
    <w:p w:rsidR="00765FCE" w:rsidRDefault="00C07C05" w:rsidP="00C07C05">
      <w:pPr>
        <w:tabs>
          <w:tab w:val="left" w:pos="567"/>
          <w:tab w:val="left" w:pos="8931"/>
        </w:tabs>
        <w:jc w:val="both"/>
        <w:rPr>
          <w:color w:val="000000"/>
          <w:sz w:val="28"/>
          <w:szCs w:val="28"/>
          <w:lang w:val="uk-UA"/>
        </w:rPr>
      </w:pPr>
      <w:r>
        <w:rPr>
          <w:sz w:val="28"/>
          <w:szCs w:val="28"/>
          <w:lang w:val="uk-UA"/>
        </w:rPr>
        <w:tab/>
      </w:r>
      <w:r w:rsidR="00765FCE">
        <w:rPr>
          <w:sz w:val="28"/>
          <w:szCs w:val="28"/>
          <w:lang w:val="uk-UA"/>
        </w:rPr>
        <w:t>2) подати на затвердження голові обласної ради акти приймання-передачі</w:t>
      </w:r>
      <w:r w:rsidR="00765FCE">
        <w:rPr>
          <w:sz w:val="28"/>
          <w:szCs w:val="28"/>
        </w:rPr>
        <w:t>.</w:t>
      </w:r>
    </w:p>
    <w:p w:rsidR="00765FCE" w:rsidRDefault="00C42F1B" w:rsidP="00C07C05">
      <w:pPr>
        <w:ind w:firstLine="567"/>
        <w:jc w:val="both"/>
        <w:rPr>
          <w:sz w:val="28"/>
          <w:szCs w:val="28"/>
          <w:lang w:val="uk-UA"/>
        </w:rPr>
      </w:pPr>
      <w:r>
        <w:rPr>
          <w:color w:val="000000"/>
          <w:sz w:val="28"/>
          <w:szCs w:val="28"/>
          <w:lang w:val="uk-UA"/>
        </w:rPr>
        <w:t>3. </w:t>
      </w:r>
      <w:r w:rsidR="00765FCE">
        <w:rPr>
          <w:color w:val="000000"/>
          <w:sz w:val="28"/>
          <w:szCs w:val="28"/>
          <w:lang w:val="uk-UA"/>
        </w:rPr>
        <w:t xml:space="preserve">Контроль за виконанням розпорядження покласти на </w:t>
      </w:r>
      <w:r w:rsidR="00765FCE">
        <w:rPr>
          <w:sz w:val="28"/>
          <w:szCs w:val="28"/>
          <w:lang w:val="uk-UA"/>
        </w:rPr>
        <w:t>управління об</w:t>
      </w:r>
      <w:r w:rsidR="00765FCE">
        <w:rPr>
          <w:sz w:val="28"/>
          <w:szCs w:val="28"/>
        </w:rPr>
        <w:t>’</w:t>
      </w:r>
      <w:proofErr w:type="spellStart"/>
      <w:r w:rsidR="00765FCE">
        <w:rPr>
          <w:sz w:val="28"/>
          <w:szCs w:val="28"/>
          <w:lang w:val="uk-UA"/>
        </w:rPr>
        <w:t>єктами</w:t>
      </w:r>
      <w:proofErr w:type="spellEnd"/>
      <w:r w:rsidR="00765FCE">
        <w:rPr>
          <w:sz w:val="28"/>
          <w:szCs w:val="28"/>
          <w:lang w:val="uk-UA"/>
        </w:rPr>
        <w:t xml:space="preserve"> спільної власності територіальних громад області виконавчого апарату обласної ради.</w:t>
      </w:r>
    </w:p>
    <w:p w:rsidR="00765FCE" w:rsidRDefault="00765FCE" w:rsidP="00765FCE">
      <w:pPr>
        <w:ind w:firstLine="709"/>
        <w:jc w:val="both"/>
        <w:rPr>
          <w:sz w:val="28"/>
          <w:szCs w:val="28"/>
          <w:lang w:val="uk-UA"/>
        </w:rPr>
      </w:pPr>
    </w:p>
    <w:p w:rsidR="00765FCE" w:rsidRDefault="00765FCE" w:rsidP="00765FCE">
      <w:pPr>
        <w:ind w:firstLine="709"/>
        <w:jc w:val="both"/>
        <w:rPr>
          <w:sz w:val="28"/>
          <w:szCs w:val="28"/>
          <w:lang w:val="uk-UA"/>
        </w:rPr>
      </w:pPr>
    </w:p>
    <w:p w:rsidR="00765FCE" w:rsidRDefault="00765FCE" w:rsidP="00765FCE">
      <w:pPr>
        <w:jc w:val="both"/>
        <w:rPr>
          <w:sz w:val="28"/>
          <w:szCs w:val="28"/>
          <w:lang w:val="uk-UA"/>
        </w:rPr>
      </w:pPr>
      <w:r>
        <w:rPr>
          <w:sz w:val="28"/>
          <w:szCs w:val="28"/>
          <w:lang w:val="uk-UA"/>
        </w:rPr>
        <w:t xml:space="preserve">Голова </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А. ПІДГОРНИЙ</w:t>
      </w:r>
    </w:p>
    <w:sectPr w:rsidR="00765FCE" w:rsidSect="00765FCE">
      <w:type w:val="continuous"/>
      <w:pgSz w:w="11906" w:h="16838" w:code="9"/>
      <w:pgMar w:top="1134" w:right="567" w:bottom="28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UkrainianPeterburg">
    <w:altName w:val="Times New Roman"/>
    <w:charset w:val="00"/>
    <w:family w:val="roman"/>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3600A73"/>
    <w:multiLevelType w:val="hybridMultilevel"/>
    <w:tmpl w:val="979A6CD6"/>
    <w:lvl w:ilvl="0" w:tplc="C4FC8226">
      <w:start w:val="1"/>
      <w:numFmt w:val="decimal"/>
      <w:lvlText w:val="%1."/>
      <w:lvlJc w:val="left"/>
      <w:pPr>
        <w:tabs>
          <w:tab w:val="num" w:pos="1260"/>
        </w:tabs>
        <w:ind w:left="1260" w:hanging="360"/>
      </w:pPr>
    </w:lvl>
    <w:lvl w:ilvl="1" w:tplc="50EE423C">
      <w:numFmt w:val="none"/>
      <w:lvlText w:val=""/>
      <w:lvlJc w:val="left"/>
      <w:pPr>
        <w:tabs>
          <w:tab w:val="num" w:pos="360"/>
        </w:tabs>
        <w:ind w:left="0" w:firstLine="0"/>
      </w:pPr>
    </w:lvl>
    <w:lvl w:ilvl="2" w:tplc="7B5CF6A6">
      <w:numFmt w:val="none"/>
      <w:lvlText w:val=""/>
      <w:lvlJc w:val="left"/>
      <w:pPr>
        <w:tabs>
          <w:tab w:val="num" w:pos="360"/>
        </w:tabs>
        <w:ind w:left="0" w:firstLine="0"/>
      </w:pPr>
    </w:lvl>
    <w:lvl w:ilvl="3" w:tplc="E73A2020">
      <w:numFmt w:val="none"/>
      <w:lvlText w:val=""/>
      <w:lvlJc w:val="left"/>
      <w:pPr>
        <w:tabs>
          <w:tab w:val="num" w:pos="360"/>
        </w:tabs>
        <w:ind w:left="0" w:firstLine="0"/>
      </w:pPr>
    </w:lvl>
    <w:lvl w:ilvl="4" w:tplc="C0E6B50C">
      <w:numFmt w:val="none"/>
      <w:lvlText w:val=""/>
      <w:lvlJc w:val="left"/>
      <w:pPr>
        <w:tabs>
          <w:tab w:val="num" w:pos="360"/>
        </w:tabs>
        <w:ind w:left="0" w:firstLine="0"/>
      </w:pPr>
    </w:lvl>
    <w:lvl w:ilvl="5" w:tplc="FFB8CAD8">
      <w:numFmt w:val="none"/>
      <w:lvlText w:val=""/>
      <w:lvlJc w:val="left"/>
      <w:pPr>
        <w:tabs>
          <w:tab w:val="num" w:pos="360"/>
        </w:tabs>
        <w:ind w:left="0" w:firstLine="0"/>
      </w:pPr>
    </w:lvl>
    <w:lvl w:ilvl="6" w:tplc="4CF6F2EC">
      <w:numFmt w:val="none"/>
      <w:lvlText w:val=""/>
      <w:lvlJc w:val="left"/>
      <w:pPr>
        <w:tabs>
          <w:tab w:val="num" w:pos="360"/>
        </w:tabs>
        <w:ind w:left="0" w:firstLine="0"/>
      </w:pPr>
    </w:lvl>
    <w:lvl w:ilvl="7" w:tplc="CD8E52D0">
      <w:numFmt w:val="none"/>
      <w:lvlText w:val=""/>
      <w:lvlJc w:val="left"/>
      <w:pPr>
        <w:tabs>
          <w:tab w:val="num" w:pos="360"/>
        </w:tabs>
        <w:ind w:left="0" w:firstLine="0"/>
      </w:pPr>
    </w:lvl>
    <w:lvl w:ilvl="8" w:tplc="8A5EAB48">
      <w:numFmt w:val="none"/>
      <w:lvlText w:val=""/>
      <w:lvlJc w:val="left"/>
      <w:pPr>
        <w:tabs>
          <w:tab w:val="num" w:pos="360"/>
        </w:tabs>
        <w:ind w:left="0" w:firstLine="0"/>
      </w:pPr>
    </w:lvl>
  </w:abstractNum>
  <w:num w:numId="1">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drawingGridHorizontalSpacing w:val="110"/>
  <w:displayHorizontalDrawingGridEvery w:val="2"/>
  <w:displayVerticalDrawingGridEvery w:val="2"/>
  <w:characterSpacingControl w:val="doNotCompress"/>
  <w:compat>
    <w:compatSetting w:name="compatibilityMode" w:uri="http://schemas.microsoft.com/office/word" w:val="12"/>
  </w:compat>
  <w:rsids>
    <w:rsidRoot w:val="008B2299"/>
    <w:rsid w:val="00007272"/>
    <w:rsid w:val="00007441"/>
    <w:rsid w:val="00093A0D"/>
    <w:rsid w:val="000A0B9D"/>
    <w:rsid w:val="00211C25"/>
    <w:rsid w:val="0030133B"/>
    <w:rsid w:val="00397915"/>
    <w:rsid w:val="00411344"/>
    <w:rsid w:val="005E4663"/>
    <w:rsid w:val="0075081E"/>
    <w:rsid w:val="00765FCE"/>
    <w:rsid w:val="007A1FBA"/>
    <w:rsid w:val="008B2299"/>
    <w:rsid w:val="00904637"/>
    <w:rsid w:val="0093691C"/>
    <w:rsid w:val="00A9799F"/>
    <w:rsid w:val="00B56F3D"/>
    <w:rsid w:val="00BB6A5E"/>
    <w:rsid w:val="00C07C05"/>
    <w:rsid w:val="00C42F1B"/>
    <w:rsid w:val="00CA5172"/>
    <w:rsid w:val="00D401B8"/>
    <w:rsid w:val="00FE40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D042318-5DFD-4A6B-BE71-58DBA19FD3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B2299"/>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0"/>
    <w:uiPriority w:val="99"/>
    <w:rsid w:val="008B22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1"/>
      <w:szCs w:val="21"/>
      <w:lang w:val="uk-UA" w:eastAsia="uk-UA"/>
    </w:rPr>
  </w:style>
  <w:style w:type="character" w:customStyle="1" w:styleId="HTML0">
    <w:name w:val="Стандартный HTML Знак"/>
    <w:basedOn w:val="a0"/>
    <w:link w:val="HTML"/>
    <w:uiPriority w:val="99"/>
    <w:rsid w:val="008B2299"/>
    <w:rPr>
      <w:rFonts w:ascii="Courier New" w:eastAsia="Times New Roman" w:hAnsi="Courier New" w:cs="Courier New"/>
      <w:color w:val="000000"/>
      <w:sz w:val="21"/>
      <w:szCs w:val="21"/>
      <w:lang w:val="uk-UA" w:eastAsia="uk-UA"/>
    </w:rPr>
  </w:style>
  <w:style w:type="paragraph" w:styleId="a3">
    <w:name w:val="Balloon Text"/>
    <w:basedOn w:val="a"/>
    <w:link w:val="a4"/>
    <w:uiPriority w:val="99"/>
    <w:semiHidden/>
    <w:unhideWhenUsed/>
    <w:rsid w:val="00A9799F"/>
    <w:rPr>
      <w:rFonts w:ascii="Segoe UI" w:hAnsi="Segoe UI" w:cs="Segoe UI"/>
      <w:sz w:val="18"/>
      <w:szCs w:val="18"/>
    </w:rPr>
  </w:style>
  <w:style w:type="character" w:customStyle="1" w:styleId="a4">
    <w:name w:val="Текст выноски Знак"/>
    <w:basedOn w:val="a0"/>
    <w:link w:val="a3"/>
    <w:uiPriority w:val="99"/>
    <w:semiHidden/>
    <w:rsid w:val="00A9799F"/>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41704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1</Pages>
  <Words>270</Words>
  <Characters>1539</Characters>
  <Application>Microsoft Office Word</Application>
  <DocSecurity>0</DocSecurity>
  <Lines>12</Lines>
  <Paragraphs>3</Paragraphs>
  <ScaleCrop>false</ScaleCrop>
  <HeadingPairs>
    <vt:vector size="2" baseType="variant">
      <vt:variant>
        <vt:lpstr>Назва</vt:lpstr>
      </vt:variant>
      <vt:variant>
        <vt:i4>1</vt:i4>
      </vt:variant>
    </vt:vector>
  </HeadingPairs>
  <TitlesOfParts>
    <vt:vector size="1" baseType="lpstr">
      <vt:lpstr/>
    </vt:vector>
  </TitlesOfParts>
  <Company>Grizli777</Company>
  <LinksUpToDate>false</LinksUpToDate>
  <CharactersWithSpaces>1806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Tanja</dc:creator>
  <cp:lastModifiedBy>RePack by Diakov</cp:lastModifiedBy>
  <cp:revision>9</cp:revision>
  <cp:lastPrinted>2021-07-01T09:55:00Z</cp:lastPrinted>
  <dcterms:created xsi:type="dcterms:W3CDTF">2018-10-09T07:10:00Z</dcterms:created>
  <dcterms:modified xsi:type="dcterms:W3CDTF">2021-07-06T06:06:00Z</dcterms:modified>
</cp:coreProperties>
</file>