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88C" w:rsidRDefault="00DF788C" w:rsidP="00DF788C">
      <w:pPr>
        <w:ind w:left="5954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</w:t>
      </w:r>
    </w:p>
    <w:p w:rsidR="00DF788C" w:rsidRDefault="00DF788C" w:rsidP="00DF788C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DF788C" w:rsidRDefault="00DF788C" w:rsidP="00DF788C">
      <w:pPr>
        <w:ind w:left="5954"/>
        <w:rPr>
          <w:sz w:val="28"/>
          <w:szCs w:val="28"/>
        </w:rPr>
      </w:pP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DF788C" w:rsidRDefault="00DF788C" w:rsidP="00DF788C">
      <w:pPr>
        <w:ind w:left="5954"/>
        <w:rPr>
          <w:sz w:val="28"/>
          <w:szCs w:val="28"/>
          <w:u w:val="single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</w:t>
      </w:r>
      <w:r w:rsidR="00A37868">
        <w:rPr>
          <w:sz w:val="28"/>
          <w:szCs w:val="28"/>
          <w:u w:val="single"/>
          <w:lang w:val="uk-UA"/>
        </w:rPr>
        <w:t>19.05.2021</w:t>
      </w:r>
      <w:r>
        <w:rPr>
          <w:sz w:val="28"/>
          <w:szCs w:val="28"/>
        </w:rPr>
        <w:t xml:space="preserve"> № </w:t>
      </w:r>
      <w:r w:rsidR="00A37868" w:rsidRPr="00A37868">
        <w:rPr>
          <w:sz w:val="28"/>
          <w:szCs w:val="28"/>
          <w:u w:val="single"/>
          <w:lang w:val="uk-UA"/>
        </w:rPr>
        <w:t>139-р</w:t>
      </w:r>
    </w:p>
    <w:p w:rsidR="00DF788C" w:rsidRDefault="00DF788C" w:rsidP="00DF788C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788C" w:rsidRDefault="00DF788C" w:rsidP="00DF788C">
      <w:pPr>
        <w:jc w:val="center"/>
        <w:rPr>
          <w:sz w:val="28"/>
          <w:szCs w:val="28"/>
        </w:rPr>
      </w:pPr>
    </w:p>
    <w:p w:rsidR="00DF788C" w:rsidRPr="002B5AE2" w:rsidRDefault="00DF788C" w:rsidP="00DF78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П</w:t>
      </w:r>
      <w:r w:rsidR="002B5AE2">
        <w:rPr>
          <w:sz w:val="28"/>
          <w:szCs w:val="28"/>
          <w:lang w:val="uk-UA"/>
        </w:rPr>
        <w:t>ЕРЕЛІК</w:t>
      </w:r>
    </w:p>
    <w:p w:rsidR="00DF788C" w:rsidRDefault="00DF788C" w:rsidP="00DF788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персонально </w:t>
      </w:r>
      <w:proofErr w:type="spellStart"/>
      <w:r>
        <w:rPr>
          <w:sz w:val="28"/>
          <w:szCs w:val="28"/>
        </w:rPr>
        <w:t>відповідальних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зберігання</w:t>
      </w:r>
      <w:proofErr w:type="spellEnd"/>
    </w:p>
    <w:p w:rsidR="00DF788C" w:rsidRDefault="00DF788C" w:rsidP="00DF78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печаток та </w:t>
      </w:r>
      <w:proofErr w:type="spellStart"/>
      <w:r>
        <w:rPr>
          <w:sz w:val="28"/>
          <w:szCs w:val="28"/>
        </w:rPr>
        <w:t>штампів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апараті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DF788C" w:rsidRDefault="00DF788C" w:rsidP="00DF788C">
      <w:pPr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086"/>
        <w:gridCol w:w="6095"/>
      </w:tblGrid>
      <w:tr w:rsidR="00DF788C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Прізвище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ініціали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печатки, штампа, за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відповідає</w:t>
            </w:r>
            <w:proofErr w:type="spellEnd"/>
            <w:r>
              <w:rPr>
                <w:sz w:val="28"/>
                <w:szCs w:val="28"/>
              </w:rPr>
              <w:t xml:space="preserve"> особа</w:t>
            </w:r>
          </w:p>
        </w:tc>
      </w:tr>
      <w:tr w:rsidR="00DF788C" w:rsidTr="00DF788C">
        <w:trPr>
          <w:trHeight w:val="5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ГОРНА Н.В.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велика, мала печатки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зображенням</w:t>
            </w:r>
            <w:proofErr w:type="spellEnd"/>
            <w:r>
              <w:rPr>
                <w:sz w:val="28"/>
                <w:szCs w:val="28"/>
              </w:rPr>
              <w:t xml:space="preserve"> Державного Герба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F788C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СИНІЛЬНИК Т.І.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штампи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Черкаська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обласна</w:t>
            </w:r>
            <w:proofErr w:type="spellEnd"/>
            <w:r>
              <w:rPr>
                <w:sz w:val="28"/>
                <w:szCs w:val="28"/>
              </w:rPr>
              <w:t xml:space="preserve"> рада», «</w:t>
            </w:r>
            <w:proofErr w:type="spellStart"/>
            <w:r>
              <w:rPr>
                <w:sz w:val="28"/>
                <w:szCs w:val="28"/>
              </w:rPr>
              <w:t>Підлягає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поверненню</w:t>
            </w:r>
            <w:proofErr w:type="spellEnd"/>
            <w:r>
              <w:rPr>
                <w:sz w:val="28"/>
                <w:szCs w:val="28"/>
              </w:rPr>
              <w:t>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Черкаська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обласна</w:t>
            </w:r>
            <w:proofErr w:type="spellEnd"/>
            <w:r>
              <w:rPr>
                <w:sz w:val="28"/>
                <w:szCs w:val="28"/>
              </w:rPr>
              <w:t xml:space="preserve"> рада»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зазначенням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вхідного</w:t>
            </w:r>
            <w:proofErr w:type="spellEnd"/>
            <w:r>
              <w:rPr>
                <w:sz w:val="28"/>
                <w:szCs w:val="28"/>
              </w:rPr>
              <w:t xml:space="preserve"> номера та </w:t>
            </w:r>
            <w:proofErr w:type="spellStart"/>
            <w:r>
              <w:rPr>
                <w:sz w:val="28"/>
                <w:szCs w:val="28"/>
              </w:rPr>
              <w:t>дати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 xml:space="preserve"> «Контроль»</w:t>
            </w:r>
            <w:r>
              <w:rPr>
                <w:sz w:val="28"/>
                <w:szCs w:val="28"/>
                <w:lang w:val="uk-UA"/>
              </w:rPr>
              <w:t>, «Кваліфікований електронний підпис», «Паперова копія оригіналу електронного документа»</w:t>
            </w:r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F788C" w:rsidTr="00DF788C">
        <w:trPr>
          <w:trHeight w:val="4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ОРЛЕНКО О.В.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печатка без </w:t>
            </w:r>
            <w:proofErr w:type="spellStart"/>
            <w:r>
              <w:rPr>
                <w:sz w:val="28"/>
                <w:szCs w:val="28"/>
              </w:rPr>
              <w:t>зображення</w:t>
            </w:r>
            <w:proofErr w:type="spellEnd"/>
            <w:r>
              <w:rPr>
                <w:sz w:val="28"/>
                <w:szCs w:val="28"/>
              </w:rPr>
              <w:t xml:space="preserve"> Державного Герба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загального відділу виконавчого апарату обласної ради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штампи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Згідно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оригіналом</w:t>
            </w:r>
            <w:proofErr w:type="spellEnd"/>
            <w:r>
              <w:rPr>
                <w:sz w:val="28"/>
                <w:szCs w:val="28"/>
                <w:lang w:val="uk-UA"/>
              </w:rPr>
              <w:t>. Головний спеціаліст загального відділу виконавчого апарату Черкаської обласної ради</w:t>
            </w:r>
            <w:r>
              <w:rPr>
                <w:sz w:val="28"/>
                <w:szCs w:val="28"/>
              </w:rPr>
              <w:t>», «</w:t>
            </w:r>
            <w:proofErr w:type="spellStart"/>
            <w:r>
              <w:rPr>
                <w:sz w:val="28"/>
                <w:szCs w:val="28"/>
              </w:rPr>
              <w:t>Копія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F788C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СМІЛЯНЕЦЬ С.В.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кругла печатка «Для </w:t>
            </w:r>
            <w:proofErr w:type="spellStart"/>
            <w:r>
              <w:rPr>
                <w:sz w:val="28"/>
                <w:szCs w:val="28"/>
              </w:rPr>
              <w:t>пакетів</w:t>
            </w:r>
            <w:proofErr w:type="spellEnd"/>
            <w:r>
              <w:rPr>
                <w:sz w:val="28"/>
                <w:szCs w:val="28"/>
              </w:rPr>
              <w:t xml:space="preserve">», </w:t>
            </w:r>
            <w:proofErr w:type="spellStart"/>
            <w:r>
              <w:rPr>
                <w:sz w:val="28"/>
                <w:szCs w:val="28"/>
              </w:rPr>
              <w:t>штампи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Черкаська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обласна</w:t>
            </w:r>
            <w:proofErr w:type="spellEnd"/>
            <w:r>
              <w:rPr>
                <w:sz w:val="28"/>
                <w:szCs w:val="28"/>
              </w:rPr>
              <w:t xml:space="preserve"> рада»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зазначенням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поштової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адреси</w:t>
            </w:r>
            <w:proofErr w:type="spellEnd"/>
            <w:r>
              <w:rPr>
                <w:sz w:val="28"/>
                <w:szCs w:val="28"/>
              </w:rPr>
              <w:t>, «</w:t>
            </w:r>
            <w:proofErr w:type="spellStart"/>
            <w:r>
              <w:rPr>
                <w:sz w:val="28"/>
                <w:szCs w:val="28"/>
              </w:rPr>
              <w:t>Черкаська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рада» </w:t>
            </w:r>
            <w:r w:rsidR="00974E40">
              <w:rPr>
                <w:sz w:val="28"/>
                <w:szCs w:val="28"/>
                <w:lang w:val="uk-UA"/>
              </w:rPr>
              <w:t xml:space="preserve">  </w:t>
            </w:r>
            <w:proofErr w:type="gramEnd"/>
            <w:r w:rsidR="00974E40">
              <w:rPr>
                <w:sz w:val="28"/>
                <w:szCs w:val="28"/>
                <w:lang w:val="uk-UA"/>
              </w:rPr>
              <w:t xml:space="preserve">                  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зазначенням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вхідного</w:t>
            </w:r>
            <w:proofErr w:type="spellEnd"/>
            <w:r>
              <w:rPr>
                <w:sz w:val="28"/>
                <w:szCs w:val="28"/>
              </w:rPr>
              <w:t xml:space="preserve"> номера та </w:t>
            </w:r>
            <w:proofErr w:type="spellStart"/>
            <w:r>
              <w:rPr>
                <w:sz w:val="28"/>
                <w:szCs w:val="28"/>
              </w:rPr>
              <w:t>дати</w:t>
            </w:r>
            <w:proofErr w:type="spellEnd"/>
            <w:r>
              <w:rPr>
                <w:sz w:val="28"/>
                <w:szCs w:val="28"/>
              </w:rPr>
              <w:t xml:space="preserve"> (для </w:t>
            </w:r>
            <w:proofErr w:type="spellStart"/>
            <w:r>
              <w:rPr>
                <w:sz w:val="28"/>
                <w:szCs w:val="28"/>
              </w:rPr>
              <w:t>реєстрації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вхідної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документації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, «Отримано Черкаською обласною радою»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зазначенням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дати та вхідного номера</w:t>
            </w:r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F788C" w:rsidRPr="00A37868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 Л.О.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штамп «Згідно з оригіналом» із зазначенням місця  для найменування посади працівника управління юридичного забезпечення та роботи з персоналом виконавчого апарату Черкаської обласної ради</w:t>
            </w:r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F788C" w:rsidRPr="00974E40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 Н.П.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313D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печатка без зображення Державного Герба України управління юридичного забезпечення та роботи з персоналом виконавчого апарату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обласної ради, </w:t>
            </w:r>
            <w:r w:rsidR="00DF788C">
              <w:rPr>
                <w:sz w:val="28"/>
                <w:szCs w:val="28"/>
                <w:lang w:val="uk-UA"/>
              </w:rPr>
              <w:t>штампи «Згідно з оригіналом» із зазначенням місця для найменування посади працівника сектору роботи з персоналом та з питань нагород управління юридичного забезпечення та роботи з персоналом виконавчого апарату Черкаської обласної ради, «Копія», «Кваліфікований електронний підпис», «Паперова копія оригіналу електронного документа»</w:t>
            </w:r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F788C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КОЗІНА Л.Б.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штампи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Черкаська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обласна</w:t>
            </w:r>
            <w:proofErr w:type="spellEnd"/>
            <w:r>
              <w:rPr>
                <w:sz w:val="28"/>
                <w:szCs w:val="28"/>
              </w:rPr>
              <w:t xml:space="preserve"> рада»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зазначенням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вхідного</w:t>
            </w:r>
            <w:proofErr w:type="spellEnd"/>
            <w:r>
              <w:rPr>
                <w:sz w:val="28"/>
                <w:szCs w:val="28"/>
              </w:rPr>
              <w:t xml:space="preserve"> номера та </w:t>
            </w:r>
            <w:proofErr w:type="spellStart"/>
            <w:r>
              <w:rPr>
                <w:sz w:val="28"/>
                <w:szCs w:val="28"/>
              </w:rPr>
              <w:t>дати</w:t>
            </w:r>
            <w:proofErr w:type="spellEnd"/>
            <w:r>
              <w:rPr>
                <w:sz w:val="28"/>
                <w:szCs w:val="28"/>
              </w:rPr>
              <w:t xml:space="preserve"> (для </w:t>
            </w:r>
            <w:proofErr w:type="spellStart"/>
            <w:r>
              <w:rPr>
                <w:sz w:val="28"/>
                <w:szCs w:val="28"/>
              </w:rPr>
              <w:t>реєстрації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звернень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громадян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, «Отримано Черкаською обласною радою»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зазначенням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дати та вхідного номера</w:t>
            </w:r>
          </w:p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F788C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ЯНИШПІЛЬСЬКА В.Г.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штампи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Згідно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оригіналом</w:t>
            </w:r>
            <w:proofErr w:type="spellEnd"/>
            <w:r>
              <w:rPr>
                <w:sz w:val="28"/>
                <w:szCs w:val="28"/>
                <w:lang w:val="uk-UA"/>
              </w:rPr>
              <w:t>. Начальник фінансово-господарського відділу виконавчого апарату Черкаської обласної ради</w:t>
            </w:r>
            <w:r>
              <w:rPr>
                <w:sz w:val="28"/>
                <w:szCs w:val="28"/>
              </w:rPr>
              <w:t>», «</w:t>
            </w:r>
            <w:proofErr w:type="spellStart"/>
            <w:r>
              <w:rPr>
                <w:sz w:val="28"/>
                <w:szCs w:val="28"/>
              </w:rPr>
              <w:t>Копія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F788C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БІЛИК С.М.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штампи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Черкаська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обласна</w:t>
            </w:r>
            <w:proofErr w:type="spellEnd"/>
            <w:r>
              <w:rPr>
                <w:sz w:val="28"/>
                <w:szCs w:val="28"/>
              </w:rPr>
              <w:t xml:space="preserve"> рада»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зазначенням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вхідного</w:t>
            </w:r>
            <w:proofErr w:type="spellEnd"/>
            <w:r>
              <w:rPr>
                <w:sz w:val="28"/>
                <w:szCs w:val="28"/>
              </w:rPr>
              <w:t xml:space="preserve"> номера та </w:t>
            </w:r>
            <w:proofErr w:type="spellStart"/>
            <w:r>
              <w:rPr>
                <w:sz w:val="28"/>
                <w:szCs w:val="28"/>
              </w:rPr>
              <w:t>дати</w:t>
            </w:r>
            <w:proofErr w:type="spellEnd"/>
            <w:r>
              <w:rPr>
                <w:sz w:val="28"/>
                <w:szCs w:val="28"/>
              </w:rPr>
              <w:t xml:space="preserve"> (для </w:t>
            </w:r>
            <w:proofErr w:type="spellStart"/>
            <w:r>
              <w:rPr>
                <w:sz w:val="28"/>
                <w:szCs w:val="28"/>
              </w:rPr>
              <w:t>реєстрації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запитів на інформацію</w:t>
            </w:r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, «Отримано Черкаською обласною радою»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зазначенням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дати та вхідного номера</w:t>
            </w:r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F788C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БЕРЕЗА М.В.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штамп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Черкаська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обласна</w:t>
            </w:r>
            <w:proofErr w:type="spellEnd"/>
            <w:r>
              <w:rPr>
                <w:sz w:val="28"/>
                <w:szCs w:val="28"/>
              </w:rPr>
              <w:t xml:space="preserve"> рада»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зазначенням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вхідного</w:t>
            </w:r>
            <w:proofErr w:type="spellEnd"/>
            <w:r>
              <w:rPr>
                <w:sz w:val="28"/>
                <w:szCs w:val="28"/>
              </w:rPr>
              <w:t xml:space="preserve"> номера та </w:t>
            </w:r>
            <w:proofErr w:type="spellStart"/>
            <w:r>
              <w:rPr>
                <w:sz w:val="28"/>
                <w:szCs w:val="28"/>
              </w:rPr>
              <w:t>дати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(для реєстрації вхідних документів щодо призначення помічників-консультантів депутатів обласної ради)</w:t>
            </w:r>
          </w:p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F788C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DF788C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DF788C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DF788C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DF788C" w:rsidRDefault="00DF788C" w:rsidP="00DF788C">
      <w:pPr>
        <w:tabs>
          <w:tab w:val="left" w:pos="7000"/>
        </w:tabs>
        <w:ind w:left="-142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Заступник керуючого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</w:t>
      </w:r>
      <w:r>
        <w:rPr>
          <w:sz w:val="28"/>
          <w:szCs w:val="28"/>
        </w:rPr>
        <w:t>. </w:t>
      </w:r>
      <w:r>
        <w:rPr>
          <w:sz w:val="28"/>
          <w:szCs w:val="28"/>
          <w:lang w:val="uk-UA"/>
        </w:rPr>
        <w:t>ГОРНА</w:t>
      </w:r>
    </w:p>
    <w:p w:rsidR="00DF788C" w:rsidRDefault="00DF788C" w:rsidP="00DF788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7140"/>
          <w:tab w:val="left" w:pos="9000"/>
        </w:tabs>
        <w:jc w:val="both"/>
        <w:rPr>
          <w:sz w:val="28"/>
          <w:szCs w:val="28"/>
          <w:lang w:val="uk-UA"/>
        </w:rPr>
      </w:pPr>
    </w:p>
    <w:p w:rsidR="000E4CCB" w:rsidRPr="00DF788C" w:rsidRDefault="00B85D1F">
      <w:pPr>
        <w:rPr>
          <w:sz w:val="28"/>
          <w:szCs w:val="28"/>
        </w:rPr>
      </w:pPr>
    </w:p>
    <w:sectPr w:rsidR="000E4CCB" w:rsidRPr="00DF788C" w:rsidSect="00DF788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D1F" w:rsidRDefault="00B85D1F" w:rsidP="00DF788C">
      <w:r>
        <w:separator/>
      </w:r>
    </w:p>
  </w:endnote>
  <w:endnote w:type="continuationSeparator" w:id="0">
    <w:p w:rsidR="00B85D1F" w:rsidRDefault="00B85D1F" w:rsidP="00DF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D1F" w:rsidRDefault="00B85D1F" w:rsidP="00DF788C">
      <w:r>
        <w:separator/>
      </w:r>
    </w:p>
  </w:footnote>
  <w:footnote w:type="continuationSeparator" w:id="0">
    <w:p w:rsidR="00B85D1F" w:rsidRDefault="00B85D1F" w:rsidP="00DF7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3624697"/>
      <w:docPartObj>
        <w:docPartGallery w:val="Page Numbers (Top of Page)"/>
        <w:docPartUnique/>
      </w:docPartObj>
    </w:sdtPr>
    <w:sdtEndPr/>
    <w:sdtContent>
      <w:p w:rsidR="00DF788C" w:rsidRDefault="001D21BE">
        <w:pPr>
          <w:pStyle w:val="a3"/>
          <w:jc w:val="center"/>
        </w:pPr>
        <w:r>
          <w:rPr>
            <w:lang w:val="uk-UA"/>
          </w:rPr>
          <w:t xml:space="preserve">                                                                             </w:t>
        </w:r>
        <w:r w:rsidR="00DF788C">
          <w:fldChar w:fldCharType="begin"/>
        </w:r>
        <w:r w:rsidR="00DF788C">
          <w:instrText>PAGE   \* MERGEFORMAT</w:instrText>
        </w:r>
        <w:r w:rsidR="00DF788C">
          <w:fldChar w:fldCharType="separate"/>
        </w:r>
        <w:r w:rsidR="00A37868" w:rsidRPr="00A37868">
          <w:rPr>
            <w:noProof/>
            <w:lang w:val="uk-UA"/>
          </w:rPr>
          <w:t>2</w:t>
        </w:r>
        <w:r w:rsidR="00DF788C">
          <w:fldChar w:fldCharType="end"/>
        </w:r>
        <w:r>
          <w:rPr>
            <w:lang w:val="uk-UA"/>
          </w:rPr>
          <w:t xml:space="preserve">                                    Продовження додатка 1</w:t>
        </w:r>
      </w:p>
    </w:sdtContent>
  </w:sdt>
  <w:p w:rsidR="00DF788C" w:rsidRPr="001D21BE" w:rsidRDefault="001D21BE">
    <w:pPr>
      <w:pStyle w:val="a3"/>
      <w:rPr>
        <w:lang w:val="uk-UA"/>
      </w:rPr>
    </w:pPr>
    <w:r>
      <w:rPr>
        <w:lang w:val="uk-UA"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FA"/>
    <w:rsid w:val="00074B30"/>
    <w:rsid w:val="001D21BE"/>
    <w:rsid w:val="002B5AE2"/>
    <w:rsid w:val="00313D1E"/>
    <w:rsid w:val="00327319"/>
    <w:rsid w:val="00391494"/>
    <w:rsid w:val="00522326"/>
    <w:rsid w:val="00746645"/>
    <w:rsid w:val="007E2293"/>
    <w:rsid w:val="008610FA"/>
    <w:rsid w:val="00974E40"/>
    <w:rsid w:val="00A37868"/>
    <w:rsid w:val="00B85D1F"/>
    <w:rsid w:val="00DF788C"/>
    <w:rsid w:val="00F8671D"/>
    <w:rsid w:val="00F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6746A-CD77-49BF-8B7D-12366591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88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F7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788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F78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9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2021-05-17T10:36:00Z</dcterms:created>
  <dcterms:modified xsi:type="dcterms:W3CDTF">2021-05-19T14:58:00Z</dcterms:modified>
</cp:coreProperties>
</file>