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684048124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46504" w:rsidRDefault="0034650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346504">
        <w:rPr>
          <w:sz w:val="28"/>
          <w:szCs w:val="28"/>
          <w:u w:val="single"/>
          <w:lang w:val="uk-UA"/>
        </w:rPr>
        <w:t>160-р</w:t>
      </w:r>
    </w:p>
    <w:p w:rsidR="008B2299" w:rsidRPr="0042746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42746E" w:rsidRDefault="0042746E" w:rsidP="004274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</w:t>
      </w:r>
    </w:p>
    <w:p w:rsidR="0042746E" w:rsidRDefault="00826422" w:rsidP="004274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жалюзі</w:t>
      </w:r>
      <w:r w:rsidR="0042746E">
        <w:rPr>
          <w:sz w:val="28"/>
          <w:szCs w:val="28"/>
          <w:lang w:val="uk-UA"/>
        </w:rPr>
        <w:t xml:space="preserve"> горизонтальних</w:t>
      </w:r>
    </w:p>
    <w:p w:rsidR="0042746E" w:rsidRDefault="0042746E" w:rsidP="0042746E">
      <w:pPr>
        <w:rPr>
          <w:sz w:val="28"/>
          <w:szCs w:val="28"/>
          <w:lang w:val="uk-UA"/>
        </w:rPr>
      </w:pPr>
    </w:p>
    <w:p w:rsidR="0042746E" w:rsidRDefault="0042746E" w:rsidP="0042746E">
      <w:pPr>
        <w:rPr>
          <w:sz w:val="28"/>
          <w:szCs w:val="28"/>
          <w:lang w:val="uk-UA"/>
        </w:rPr>
      </w:pPr>
    </w:p>
    <w:p w:rsidR="0042746E" w:rsidRDefault="0042746E" w:rsidP="0042746E">
      <w:pPr>
        <w:rPr>
          <w:sz w:val="28"/>
          <w:szCs w:val="28"/>
          <w:lang w:val="uk-UA"/>
        </w:rPr>
      </w:pPr>
    </w:p>
    <w:p w:rsidR="0042746E" w:rsidRDefault="0042746E" w:rsidP="0042746E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враховуючи листи Управління охорони здоров’я Черкаської обласної державної адміністрації від 12.05.2021 № 1948/02/12-01-18, Черкаської медичної академії від 05.05.2021 № 44, комунального некомерційного підприємства "Черкаський обласний центр громадського здоров’я Черкаської обласної ради" від 06.05.2021 № 01-14/430:</w:t>
      </w:r>
    </w:p>
    <w:p w:rsidR="0042746E" w:rsidRDefault="0042746E" w:rsidP="0042746E">
      <w:pPr>
        <w:jc w:val="both"/>
        <w:outlineLvl w:val="0"/>
        <w:rPr>
          <w:sz w:val="28"/>
          <w:szCs w:val="28"/>
          <w:lang w:val="uk-UA"/>
        </w:rPr>
      </w:pPr>
    </w:p>
    <w:p w:rsidR="0042746E" w:rsidRDefault="0042746E" w:rsidP="0042746E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Передати з балансу Черкаської медичної академії на баланс комунального некомерційного підприємства "Черкаський обласний центр громадського здоров’я Черкаської обласної ради" жалюзі горизонтальні, кількістю 14,91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інвентарний номер 111300512, первісною вартістю</w:t>
      </w:r>
      <w:r w:rsidR="0082642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2 125,00 грн, залишковою вартістю 1 063,00 грн.</w:t>
      </w:r>
    </w:p>
    <w:p w:rsidR="0042746E" w:rsidRDefault="0042746E" w:rsidP="0042746E">
      <w:pPr>
        <w:jc w:val="both"/>
        <w:outlineLvl w:val="0"/>
        <w:rPr>
          <w:sz w:val="20"/>
          <w:szCs w:val="20"/>
          <w:lang w:val="uk-UA"/>
        </w:rPr>
      </w:pPr>
    </w:p>
    <w:p w:rsidR="0042746E" w:rsidRDefault="0042746E" w:rsidP="0042746E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</w:t>
      </w:r>
      <w:r w:rsidR="00826422">
        <w:rPr>
          <w:sz w:val="28"/>
          <w:szCs w:val="28"/>
          <w:lang w:val="uk-UA"/>
        </w:rPr>
        <w:t>орити комісію з передачі жалюзі</w:t>
      </w:r>
      <w:r>
        <w:rPr>
          <w:sz w:val="28"/>
          <w:szCs w:val="28"/>
          <w:lang w:val="uk-UA"/>
        </w:rPr>
        <w:t xml:space="preserve"> горизонтальних з балансу Черкаської медичної академії на баланс комунального некомерційного підприємства "Черкаський обласний центр громадського здоров’я Черкаської обласної ради" (далі – Комісія) та затвердити її склад згідно з додатком.</w:t>
      </w:r>
    </w:p>
    <w:p w:rsidR="0042746E" w:rsidRDefault="0042746E" w:rsidP="0042746E">
      <w:pPr>
        <w:ind w:firstLine="709"/>
        <w:jc w:val="both"/>
        <w:rPr>
          <w:sz w:val="28"/>
          <w:szCs w:val="28"/>
          <w:lang w:val="uk-UA"/>
        </w:rPr>
      </w:pPr>
    </w:p>
    <w:p w:rsidR="0042746E" w:rsidRDefault="0042746E" w:rsidP="0042746E">
      <w:pPr>
        <w:ind w:firstLine="709"/>
        <w:jc w:val="both"/>
        <w:rPr>
          <w:sz w:val="28"/>
          <w:szCs w:val="28"/>
          <w:lang w:val="uk-UA"/>
        </w:rPr>
      </w:pPr>
    </w:p>
    <w:p w:rsidR="0042746E" w:rsidRDefault="0042746E" w:rsidP="0042746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 Комісії:</w:t>
      </w:r>
    </w:p>
    <w:p w:rsidR="0042746E" w:rsidRDefault="0042746E" w:rsidP="0042746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</w:t>
      </w:r>
      <w:r w:rsidR="00826422">
        <w:rPr>
          <w:sz w:val="28"/>
          <w:szCs w:val="28"/>
          <w:lang w:val="uk-UA"/>
        </w:rPr>
        <w:t xml:space="preserve"> передачею та прийняттям жалюзі</w:t>
      </w:r>
      <w:r>
        <w:rPr>
          <w:sz w:val="28"/>
          <w:szCs w:val="28"/>
          <w:lang w:val="uk-UA"/>
        </w:rPr>
        <w:t xml:space="preserve"> горизонтальних;</w:t>
      </w:r>
    </w:p>
    <w:p w:rsidR="0042746E" w:rsidRDefault="0042746E" w:rsidP="004274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 передачу активів здійснити протягом 10 календарних днів та оформити акт приймання-передачі</w:t>
      </w:r>
      <w:r>
        <w:rPr>
          <w:sz w:val="28"/>
          <w:szCs w:val="28"/>
        </w:rPr>
        <w:t>;</w:t>
      </w:r>
    </w:p>
    <w:p w:rsidR="0042746E" w:rsidRDefault="0042746E" w:rsidP="0042746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  <w:t>у встановленому порядку.</w:t>
      </w:r>
    </w:p>
    <w:p w:rsidR="0042746E" w:rsidRDefault="0042746E" w:rsidP="0042746E">
      <w:pPr>
        <w:jc w:val="both"/>
        <w:rPr>
          <w:sz w:val="20"/>
          <w:szCs w:val="20"/>
          <w:lang w:val="uk-UA"/>
        </w:rPr>
      </w:pPr>
    </w:p>
    <w:p w:rsidR="0042746E" w:rsidRDefault="0042746E" w:rsidP="0042746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42746E" w:rsidRDefault="0042746E" w:rsidP="0042746E">
      <w:pPr>
        <w:jc w:val="both"/>
        <w:rPr>
          <w:sz w:val="28"/>
          <w:szCs w:val="28"/>
          <w:lang w:val="uk-UA"/>
        </w:rPr>
      </w:pPr>
    </w:p>
    <w:p w:rsidR="0042746E" w:rsidRDefault="0042746E" w:rsidP="0042746E">
      <w:pPr>
        <w:jc w:val="both"/>
        <w:rPr>
          <w:sz w:val="28"/>
          <w:szCs w:val="28"/>
          <w:lang w:val="uk-UA"/>
        </w:rPr>
      </w:pPr>
    </w:p>
    <w:p w:rsidR="0042746E" w:rsidRDefault="0042746E" w:rsidP="0042746E">
      <w:pPr>
        <w:jc w:val="both"/>
        <w:rPr>
          <w:sz w:val="28"/>
          <w:szCs w:val="28"/>
          <w:lang w:val="uk-UA"/>
        </w:rPr>
      </w:pPr>
    </w:p>
    <w:p w:rsidR="0042746E" w:rsidRDefault="0042746E" w:rsidP="0042746E">
      <w:pPr>
        <w:jc w:val="both"/>
        <w:rPr>
          <w:sz w:val="28"/>
          <w:szCs w:val="28"/>
          <w:lang w:val="uk-UA"/>
        </w:rPr>
      </w:pPr>
    </w:p>
    <w:p w:rsidR="0042746E" w:rsidRDefault="0042746E" w:rsidP="0042746E">
      <w:pPr>
        <w:jc w:val="both"/>
        <w:rPr>
          <w:sz w:val="28"/>
          <w:szCs w:val="28"/>
          <w:lang w:val="uk-UA"/>
        </w:rPr>
      </w:pPr>
    </w:p>
    <w:p w:rsidR="0042746E" w:rsidRDefault="0042746E" w:rsidP="004274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42746E" w:rsidRDefault="0042746E" w:rsidP="0042746E"/>
    <w:p w:rsidR="0042746E" w:rsidRDefault="0042746E" w:rsidP="0042746E">
      <w:pPr>
        <w:pStyle w:val="HTML"/>
        <w:spacing w:before="120"/>
        <w:ind w:left="5940"/>
        <w:jc w:val="both"/>
      </w:pPr>
    </w:p>
    <w:p w:rsidR="0042746E" w:rsidRDefault="0042746E" w:rsidP="0042746E"/>
    <w:p w:rsidR="00007441" w:rsidRDefault="00007441"/>
    <w:sectPr w:rsidR="00007441" w:rsidSect="0042746E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303" w:rsidRDefault="00310303" w:rsidP="0042746E">
      <w:r>
        <w:separator/>
      </w:r>
    </w:p>
  </w:endnote>
  <w:endnote w:type="continuationSeparator" w:id="0">
    <w:p w:rsidR="00310303" w:rsidRDefault="00310303" w:rsidP="00427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303" w:rsidRDefault="00310303" w:rsidP="0042746E">
      <w:r>
        <w:separator/>
      </w:r>
    </w:p>
  </w:footnote>
  <w:footnote w:type="continuationSeparator" w:id="0">
    <w:p w:rsidR="00310303" w:rsidRDefault="00310303" w:rsidP="00427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0186596"/>
      <w:docPartObj>
        <w:docPartGallery w:val="Page Numbers (Top of Page)"/>
        <w:docPartUnique/>
      </w:docPartObj>
    </w:sdtPr>
    <w:sdtEndPr/>
    <w:sdtContent>
      <w:p w:rsidR="0042746E" w:rsidRDefault="003D7388">
        <w:pPr>
          <w:pStyle w:val="a3"/>
          <w:jc w:val="center"/>
        </w:pPr>
        <w:r>
          <w:fldChar w:fldCharType="begin"/>
        </w:r>
        <w:r w:rsidR="0042746E">
          <w:instrText>PAGE   \* MERGEFORMAT</w:instrText>
        </w:r>
        <w:r>
          <w:fldChar w:fldCharType="separate"/>
        </w:r>
        <w:r w:rsidR="00346504" w:rsidRPr="00346504">
          <w:rPr>
            <w:noProof/>
            <w:lang w:val="uk-UA"/>
          </w:rPr>
          <w:t>2</w:t>
        </w:r>
        <w:r>
          <w:fldChar w:fldCharType="end"/>
        </w:r>
      </w:p>
    </w:sdtContent>
  </w:sdt>
  <w:p w:rsidR="0042746E" w:rsidRDefault="004274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10303"/>
    <w:rsid w:val="00345D0F"/>
    <w:rsid w:val="00346504"/>
    <w:rsid w:val="00397915"/>
    <w:rsid w:val="003D7388"/>
    <w:rsid w:val="00411344"/>
    <w:rsid w:val="0042746E"/>
    <w:rsid w:val="0072541B"/>
    <w:rsid w:val="0072679D"/>
    <w:rsid w:val="0075081E"/>
    <w:rsid w:val="007A1FBA"/>
    <w:rsid w:val="00826422"/>
    <w:rsid w:val="008B2299"/>
    <w:rsid w:val="0091119A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82FC5-3C1A-4E4F-9460-5988A04C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2746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27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746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274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0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2167</Characters>
  <Application>Microsoft Office Word</Application>
  <DocSecurity>0</DocSecurity>
  <Lines>18</Lines>
  <Paragraphs>5</Paragraphs>
  <ScaleCrop>false</ScaleCrop>
  <Company>Grizli777</Company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2021-06-01T07:22:00Z</dcterms:modified>
</cp:coreProperties>
</file>