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8105455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468C" w:rsidRDefault="001E468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468C">
        <w:rPr>
          <w:sz w:val="28"/>
          <w:szCs w:val="28"/>
          <w:u w:val="single"/>
          <w:lang w:val="uk-UA"/>
        </w:rPr>
        <w:t>27.04.2021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E468C">
        <w:rPr>
          <w:sz w:val="28"/>
          <w:szCs w:val="28"/>
          <w:u w:val="single"/>
          <w:lang w:val="uk-UA"/>
        </w:rPr>
        <w:t>104-р</w:t>
      </w:r>
    </w:p>
    <w:p w:rsidR="008B2299" w:rsidRDefault="008B2299" w:rsidP="00395591">
      <w:pPr>
        <w:outlineLvl w:val="0"/>
        <w:rPr>
          <w:sz w:val="28"/>
          <w:szCs w:val="28"/>
          <w:lang w:val="uk-UA"/>
        </w:rPr>
      </w:pPr>
    </w:p>
    <w:p w:rsidR="00DF425B" w:rsidRPr="00395591" w:rsidRDefault="00DF425B" w:rsidP="00395591">
      <w:pPr>
        <w:rPr>
          <w:sz w:val="28"/>
          <w:szCs w:val="28"/>
          <w:lang w:val="uk-UA"/>
        </w:rPr>
      </w:pPr>
      <w:r w:rsidRPr="00395591">
        <w:rPr>
          <w:sz w:val="28"/>
          <w:szCs w:val="28"/>
          <w:lang w:val="uk-UA"/>
        </w:rPr>
        <w:t>Про проведення виплати</w:t>
      </w:r>
    </w:p>
    <w:p w:rsidR="00DF425B" w:rsidRDefault="00DF425B" w:rsidP="00395591">
      <w:pPr>
        <w:rPr>
          <w:sz w:val="28"/>
          <w:szCs w:val="28"/>
          <w:lang w:val="uk-UA"/>
        </w:rPr>
      </w:pPr>
    </w:p>
    <w:p w:rsidR="00395591" w:rsidRPr="00395591" w:rsidRDefault="00395591" w:rsidP="00395591">
      <w:pPr>
        <w:rPr>
          <w:sz w:val="28"/>
          <w:szCs w:val="28"/>
          <w:lang w:val="uk-UA"/>
        </w:rPr>
      </w:pPr>
    </w:p>
    <w:p w:rsidR="00DF425B" w:rsidRPr="00395591" w:rsidRDefault="00DF425B" w:rsidP="0039559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9559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395591">
        <w:rPr>
          <w:sz w:val="28"/>
          <w:szCs w:val="28"/>
          <w:lang w:val="uk-UA"/>
        </w:rPr>
        <w:br/>
      </w:r>
      <w:r w:rsidRPr="00395591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395591">
        <w:rPr>
          <w:sz w:val="28"/>
          <w:szCs w:val="28"/>
          <w:lang w:val="uk-UA"/>
        </w:rPr>
        <w:br/>
      </w:r>
      <w:r w:rsidRPr="00395591">
        <w:rPr>
          <w:sz w:val="28"/>
          <w:szCs w:val="28"/>
          <w:lang w:val="uk-UA"/>
        </w:rPr>
        <w:t>від 17.12.2003 №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14-13, зі змінами, внесеними рішеннями обласної ради</w:t>
      </w:r>
      <w:r w:rsidR="00395591">
        <w:rPr>
          <w:sz w:val="28"/>
          <w:szCs w:val="28"/>
          <w:lang w:val="uk-UA"/>
        </w:rPr>
        <w:br/>
      </w:r>
      <w:r w:rsidRPr="00395591">
        <w:rPr>
          <w:sz w:val="28"/>
          <w:szCs w:val="28"/>
          <w:lang w:val="uk-UA"/>
        </w:rPr>
        <w:t>від 27.04.2007 №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10-43/</w:t>
      </w:r>
      <w:r w:rsidRPr="00395591">
        <w:rPr>
          <w:sz w:val="28"/>
          <w:szCs w:val="28"/>
          <w:lang w:val="en-US"/>
        </w:rPr>
        <w:t>V</w:t>
      </w:r>
      <w:r w:rsidRPr="00395591">
        <w:rPr>
          <w:sz w:val="28"/>
          <w:szCs w:val="28"/>
          <w:lang w:val="uk-UA"/>
        </w:rPr>
        <w:t>, від 16.10.2012 №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18-15/</w:t>
      </w:r>
      <w:r w:rsidRPr="00395591">
        <w:rPr>
          <w:sz w:val="28"/>
          <w:szCs w:val="28"/>
          <w:lang w:val="en-US"/>
        </w:rPr>
        <w:t>VI</w:t>
      </w:r>
      <w:r w:rsidRPr="00395591">
        <w:rPr>
          <w:sz w:val="28"/>
          <w:szCs w:val="28"/>
          <w:lang w:val="uk-UA"/>
        </w:rPr>
        <w:t>, від 28.12.2012 №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19-21/</w:t>
      </w:r>
      <w:r w:rsidRPr="00395591">
        <w:rPr>
          <w:sz w:val="28"/>
          <w:szCs w:val="28"/>
          <w:lang w:val="en-US"/>
        </w:rPr>
        <w:t>VI</w:t>
      </w:r>
      <w:r w:rsidRPr="00395591">
        <w:rPr>
          <w:sz w:val="28"/>
          <w:szCs w:val="28"/>
          <w:lang w:val="uk-UA"/>
        </w:rPr>
        <w:t>, від 19.09.2014 №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34-19/</w:t>
      </w:r>
      <w:r w:rsidRPr="00395591">
        <w:rPr>
          <w:sz w:val="28"/>
          <w:szCs w:val="28"/>
          <w:lang w:val="en-US"/>
        </w:rPr>
        <w:t>VI</w:t>
      </w:r>
      <w:r w:rsidRPr="00395591">
        <w:rPr>
          <w:sz w:val="28"/>
          <w:szCs w:val="28"/>
          <w:lang w:val="uk-UA"/>
        </w:rPr>
        <w:t>, від 08.02.2017 №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12-29/VII, враховуючи рішення обласної ради від 24.12.2020 №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4-8/</w:t>
      </w:r>
      <w:r w:rsidRPr="00395591">
        <w:rPr>
          <w:sz w:val="28"/>
          <w:szCs w:val="28"/>
          <w:lang w:val="en-US"/>
        </w:rPr>
        <w:t>VI</w:t>
      </w:r>
      <w:r w:rsidRPr="00395591">
        <w:rPr>
          <w:sz w:val="28"/>
          <w:szCs w:val="28"/>
          <w:lang w:val="uk-UA"/>
        </w:rPr>
        <w:t>ІІ «Про обласний бюджет Черкаської області на 2021 рік», розпорядження голови обласної державної адміністрації</w:t>
      </w:r>
      <w:r w:rsidR="00395591">
        <w:rPr>
          <w:sz w:val="28"/>
          <w:szCs w:val="28"/>
          <w:lang w:val="uk-UA"/>
        </w:rPr>
        <w:br/>
      </w:r>
      <w:r w:rsidRPr="00395591">
        <w:rPr>
          <w:sz w:val="28"/>
          <w:szCs w:val="28"/>
          <w:lang w:val="uk-UA"/>
        </w:rPr>
        <w:t>та обласної ради від 23.04.2021 №</w:t>
      </w:r>
      <w:r w:rsidR="00395591">
        <w:rPr>
          <w:sz w:val="28"/>
          <w:szCs w:val="28"/>
          <w:lang w:val="uk-UA"/>
        </w:rPr>
        <w:t> </w:t>
      </w:r>
      <w:r w:rsidR="0085420C" w:rsidRPr="00395591">
        <w:rPr>
          <w:sz w:val="28"/>
          <w:szCs w:val="28"/>
          <w:lang w:val="uk-UA"/>
        </w:rPr>
        <w:t>228</w:t>
      </w:r>
      <w:r w:rsidRPr="00395591">
        <w:rPr>
          <w:sz w:val="28"/>
          <w:szCs w:val="28"/>
          <w:lang w:val="uk-UA"/>
        </w:rPr>
        <w:t>/</w:t>
      </w:r>
      <w:r w:rsidR="0085420C" w:rsidRPr="00395591">
        <w:rPr>
          <w:sz w:val="28"/>
          <w:szCs w:val="28"/>
          <w:lang w:val="uk-UA"/>
        </w:rPr>
        <w:t>15</w:t>
      </w:r>
      <w:r w:rsidRPr="00395591">
        <w:rPr>
          <w:sz w:val="28"/>
          <w:szCs w:val="28"/>
          <w:lang w:val="uk-UA"/>
        </w:rPr>
        <w:t>-рс:</w:t>
      </w:r>
    </w:p>
    <w:p w:rsidR="00DF425B" w:rsidRPr="00395591" w:rsidRDefault="00DF425B" w:rsidP="00395591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DF425B" w:rsidRPr="00395591" w:rsidRDefault="00DF425B" w:rsidP="0039559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95591">
        <w:rPr>
          <w:sz w:val="28"/>
          <w:szCs w:val="28"/>
          <w:lang w:val="uk-UA"/>
        </w:rPr>
        <w:t>1.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810 гривень та виплатити одноразову грошову винагороду</w:t>
      </w:r>
      <w:r w:rsidR="00395591">
        <w:rPr>
          <w:sz w:val="28"/>
          <w:szCs w:val="28"/>
          <w:lang w:val="uk-UA"/>
        </w:rPr>
        <w:br/>
      </w:r>
      <w:r w:rsidRPr="00395591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 xml:space="preserve">810 гривень) громадянину, нагородженому Почесною грамотою Черкаської обласної державної адміністрації </w:t>
      </w:r>
      <w:r w:rsidR="00395591">
        <w:rPr>
          <w:sz w:val="28"/>
          <w:szCs w:val="28"/>
          <w:lang w:val="uk-UA"/>
        </w:rPr>
        <w:t>і</w:t>
      </w:r>
      <w:r w:rsidRPr="00395591">
        <w:rPr>
          <w:sz w:val="28"/>
          <w:szCs w:val="28"/>
          <w:lang w:val="uk-UA"/>
        </w:rPr>
        <w:t xml:space="preserve"> обласної ради:</w:t>
      </w:r>
    </w:p>
    <w:p w:rsidR="00DF425B" w:rsidRPr="00395591" w:rsidRDefault="00DF425B" w:rsidP="00395591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6201"/>
      </w:tblGrid>
      <w:tr w:rsidR="00395591" w:rsidRPr="00395591" w:rsidTr="00395591">
        <w:tc>
          <w:tcPr>
            <w:tcW w:w="3227" w:type="dxa"/>
          </w:tcPr>
          <w:p w:rsidR="00395591" w:rsidRPr="00395591" w:rsidRDefault="00395591" w:rsidP="00395591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395591">
              <w:rPr>
                <w:sz w:val="28"/>
                <w:szCs w:val="28"/>
                <w:lang w:val="uk-UA"/>
              </w:rPr>
              <w:t>КАШТАНУ</w:t>
            </w:r>
          </w:p>
          <w:p w:rsidR="00395591" w:rsidRPr="00395591" w:rsidRDefault="00395591" w:rsidP="00395591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395591">
              <w:rPr>
                <w:sz w:val="28"/>
                <w:szCs w:val="28"/>
                <w:lang w:val="uk-UA"/>
              </w:rPr>
              <w:t>Сергію Миколайовичу</w:t>
            </w:r>
          </w:p>
        </w:tc>
        <w:tc>
          <w:tcPr>
            <w:tcW w:w="425" w:type="dxa"/>
          </w:tcPr>
          <w:p w:rsidR="00395591" w:rsidRPr="00395591" w:rsidRDefault="00395591" w:rsidP="00395591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  <w:hideMark/>
          </w:tcPr>
          <w:p w:rsidR="00395591" w:rsidRPr="00395591" w:rsidRDefault="00395591" w:rsidP="00395591">
            <w:pPr>
              <w:jc w:val="both"/>
              <w:rPr>
                <w:sz w:val="28"/>
                <w:szCs w:val="28"/>
                <w:lang w:val="uk-UA"/>
              </w:rPr>
            </w:pPr>
            <w:r w:rsidRPr="00395591">
              <w:rPr>
                <w:sz w:val="28"/>
                <w:szCs w:val="28"/>
                <w:lang w:val="uk-UA"/>
              </w:rPr>
              <w:t>голові Представництва Всеукраїнської спілки громадських організацій «Конфедерація громадських організацій осіб з інвалідністю України» в Черкаській області.</w:t>
            </w:r>
          </w:p>
        </w:tc>
      </w:tr>
    </w:tbl>
    <w:p w:rsidR="00395591" w:rsidRPr="00395591" w:rsidRDefault="00395591" w:rsidP="00395591">
      <w:pPr>
        <w:jc w:val="both"/>
        <w:rPr>
          <w:sz w:val="20"/>
          <w:szCs w:val="20"/>
          <w:lang w:val="uk-UA"/>
        </w:rPr>
      </w:pPr>
    </w:p>
    <w:p w:rsidR="00DF425B" w:rsidRPr="00395591" w:rsidRDefault="00395591" w:rsidP="003955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F425B" w:rsidRPr="00395591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DF425B" w:rsidRPr="00395591" w:rsidRDefault="00DF425B" w:rsidP="00395591">
      <w:pPr>
        <w:ind w:firstLine="709"/>
        <w:jc w:val="both"/>
        <w:rPr>
          <w:sz w:val="28"/>
          <w:szCs w:val="28"/>
          <w:lang w:val="uk-UA"/>
        </w:rPr>
      </w:pPr>
      <w:r w:rsidRPr="00395591">
        <w:rPr>
          <w:sz w:val="28"/>
          <w:szCs w:val="28"/>
          <w:lang w:val="uk-UA"/>
        </w:rPr>
        <w:t>3.</w:t>
      </w:r>
      <w:r w:rsidR="00395591">
        <w:rPr>
          <w:sz w:val="28"/>
          <w:szCs w:val="28"/>
          <w:lang w:val="uk-UA"/>
        </w:rPr>
        <w:t> </w:t>
      </w:r>
      <w:r w:rsidRPr="00395591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DF425B" w:rsidRPr="00395591" w:rsidRDefault="00DF425B" w:rsidP="00395591">
      <w:pPr>
        <w:jc w:val="both"/>
        <w:rPr>
          <w:sz w:val="28"/>
          <w:szCs w:val="28"/>
          <w:lang w:val="uk-UA"/>
        </w:rPr>
      </w:pPr>
    </w:p>
    <w:p w:rsidR="00DF425B" w:rsidRPr="00395591" w:rsidRDefault="00DF425B" w:rsidP="00395591">
      <w:pPr>
        <w:jc w:val="both"/>
        <w:rPr>
          <w:sz w:val="32"/>
          <w:szCs w:val="32"/>
          <w:lang w:val="uk-UA"/>
        </w:rPr>
      </w:pPr>
    </w:p>
    <w:p w:rsidR="00007441" w:rsidRPr="00395591" w:rsidRDefault="00DF425B" w:rsidP="00395591">
      <w:pPr>
        <w:rPr>
          <w:sz w:val="28"/>
          <w:szCs w:val="28"/>
        </w:rPr>
      </w:pPr>
      <w:r w:rsidRPr="00395591">
        <w:rPr>
          <w:sz w:val="28"/>
          <w:szCs w:val="28"/>
          <w:lang w:val="uk-UA"/>
        </w:rPr>
        <w:t>Голова</w:t>
      </w:r>
      <w:r w:rsidRPr="00395591">
        <w:rPr>
          <w:sz w:val="28"/>
          <w:szCs w:val="28"/>
          <w:lang w:val="uk-UA"/>
        </w:rPr>
        <w:tab/>
      </w:r>
      <w:r w:rsidRPr="00395591">
        <w:rPr>
          <w:sz w:val="28"/>
          <w:szCs w:val="28"/>
          <w:lang w:val="uk-UA"/>
        </w:rPr>
        <w:tab/>
      </w:r>
      <w:r w:rsidRPr="00395591">
        <w:rPr>
          <w:sz w:val="28"/>
          <w:szCs w:val="28"/>
          <w:lang w:val="uk-UA"/>
        </w:rPr>
        <w:tab/>
      </w:r>
      <w:r w:rsidRPr="00395591">
        <w:rPr>
          <w:sz w:val="28"/>
          <w:szCs w:val="28"/>
          <w:lang w:val="uk-UA"/>
        </w:rPr>
        <w:tab/>
      </w:r>
      <w:r w:rsidRPr="00395591">
        <w:rPr>
          <w:sz w:val="28"/>
          <w:szCs w:val="28"/>
          <w:lang w:val="uk-UA"/>
        </w:rPr>
        <w:tab/>
      </w:r>
      <w:r w:rsidRPr="00395591">
        <w:rPr>
          <w:sz w:val="28"/>
          <w:szCs w:val="28"/>
          <w:lang w:val="uk-UA"/>
        </w:rPr>
        <w:tab/>
      </w:r>
      <w:r w:rsidRPr="00395591">
        <w:rPr>
          <w:sz w:val="28"/>
          <w:szCs w:val="28"/>
          <w:lang w:val="uk-UA"/>
        </w:rPr>
        <w:tab/>
      </w:r>
      <w:r w:rsidRPr="00395591">
        <w:rPr>
          <w:sz w:val="28"/>
          <w:szCs w:val="28"/>
          <w:lang w:val="uk-UA"/>
        </w:rPr>
        <w:tab/>
      </w:r>
      <w:r w:rsidRPr="00395591">
        <w:rPr>
          <w:sz w:val="28"/>
          <w:szCs w:val="28"/>
          <w:lang w:val="uk-UA"/>
        </w:rPr>
        <w:tab/>
        <w:t>А.</w:t>
      </w:r>
      <w:r w:rsidR="00395591">
        <w:rPr>
          <w:sz w:val="28"/>
          <w:szCs w:val="28"/>
          <w:lang w:val="uk-UA"/>
        </w:rPr>
        <w:t xml:space="preserve"> </w:t>
      </w:r>
      <w:r w:rsidRPr="00395591">
        <w:rPr>
          <w:sz w:val="28"/>
          <w:szCs w:val="28"/>
          <w:lang w:val="uk-UA"/>
        </w:rPr>
        <w:t>ПІДГОРНИЙ</w:t>
      </w:r>
    </w:p>
    <w:sectPr w:rsidR="00007441" w:rsidRPr="00395591" w:rsidSect="00395591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468C"/>
    <w:rsid w:val="00211C25"/>
    <w:rsid w:val="002319F6"/>
    <w:rsid w:val="0030133B"/>
    <w:rsid w:val="00395591"/>
    <w:rsid w:val="00397915"/>
    <w:rsid w:val="003F33BB"/>
    <w:rsid w:val="00411344"/>
    <w:rsid w:val="00415E02"/>
    <w:rsid w:val="0075081E"/>
    <w:rsid w:val="007A1FBA"/>
    <w:rsid w:val="0085420C"/>
    <w:rsid w:val="008B2299"/>
    <w:rsid w:val="0093691C"/>
    <w:rsid w:val="00B56F3D"/>
    <w:rsid w:val="00BB6A5E"/>
    <w:rsid w:val="00CA5172"/>
    <w:rsid w:val="00D401B8"/>
    <w:rsid w:val="00DF425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D7948-D9A5-476E-83EF-F9F70FAE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Company>Grizli777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2021-04-27T15:49:00Z</dcterms:modified>
</cp:coreProperties>
</file>