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5" o:title=""/>
          </v:shape>
          <o:OLEObject Type="Embed" ProgID="Word.Picture.8" ShapeID="_x0000_i1025" DrawAspect="Content" ObjectID="_1662367468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573970" w:rsidRDefault="00573970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573970">
        <w:rPr>
          <w:sz w:val="28"/>
          <w:szCs w:val="28"/>
          <w:u w:val="single"/>
          <w:lang w:val="uk-UA"/>
        </w:rPr>
        <w:t>23.09.2020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</w:t>
      </w:r>
      <w:r w:rsidR="008B2299" w:rsidRPr="00D71740">
        <w:rPr>
          <w:sz w:val="28"/>
          <w:szCs w:val="28"/>
        </w:rPr>
        <w:t xml:space="preserve">№ </w:t>
      </w:r>
      <w:r w:rsidRPr="00573970">
        <w:rPr>
          <w:sz w:val="28"/>
          <w:szCs w:val="28"/>
          <w:u w:val="single"/>
          <w:lang w:val="uk-UA"/>
        </w:rPr>
        <w:t>393-р</w:t>
      </w:r>
    </w:p>
    <w:p w:rsidR="008B2299" w:rsidRDefault="008B2299" w:rsidP="003C00A4">
      <w:pPr>
        <w:outlineLvl w:val="0"/>
        <w:rPr>
          <w:sz w:val="28"/>
          <w:szCs w:val="28"/>
          <w:lang w:val="uk-UA"/>
        </w:rPr>
      </w:pPr>
    </w:p>
    <w:p w:rsidR="003C00A4" w:rsidRPr="003C00A4" w:rsidRDefault="003C00A4" w:rsidP="003C00A4">
      <w:pPr>
        <w:outlineLvl w:val="0"/>
        <w:rPr>
          <w:sz w:val="28"/>
          <w:szCs w:val="28"/>
          <w:lang w:val="uk-UA"/>
        </w:rPr>
      </w:pPr>
    </w:p>
    <w:p w:rsidR="003C00A4" w:rsidRDefault="00E96E95" w:rsidP="003C00A4">
      <w:pPr>
        <w:jc w:val="both"/>
        <w:rPr>
          <w:sz w:val="28"/>
          <w:szCs w:val="28"/>
          <w:lang w:val="uk-UA"/>
        </w:rPr>
      </w:pPr>
      <w:r w:rsidRPr="003C00A4">
        <w:rPr>
          <w:sz w:val="28"/>
          <w:szCs w:val="28"/>
          <w:lang w:val="uk-UA"/>
        </w:rPr>
        <w:t>Про затвердження</w:t>
      </w:r>
    </w:p>
    <w:p w:rsidR="003C00A4" w:rsidRDefault="003C00A4" w:rsidP="003C00A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E96E95" w:rsidRPr="003C00A4">
        <w:rPr>
          <w:sz w:val="28"/>
          <w:szCs w:val="28"/>
          <w:lang w:val="uk-UA"/>
        </w:rPr>
        <w:t>аспорта</w:t>
      </w:r>
      <w:r>
        <w:rPr>
          <w:sz w:val="28"/>
          <w:szCs w:val="28"/>
          <w:lang w:val="uk-UA"/>
        </w:rPr>
        <w:t xml:space="preserve"> </w:t>
      </w:r>
      <w:r w:rsidR="00E96E95" w:rsidRPr="003C00A4">
        <w:rPr>
          <w:sz w:val="28"/>
          <w:szCs w:val="28"/>
          <w:lang w:val="uk-UA"/>
        </w:rPr>
        <w:t>бюджетн</w:t>
      </w:r>
      <w:r>
        <w:rPr>
          <w:sz w:val="28"/>
          <w:szCs w:val="28"/>
          <w:lang w:val="uk-UA"/>
        </w:rPr>
        <w:t>ої</w:t>
      </w:r>
      <w:r w:rsidR="00E96E95" w:rsidRPr="003C00A4">
        <w:rPr>
          <w:sz w:val="28"/>
          <w:szCs w:val="28"/>
          <w:lang w:val="uk-UA"/>
        </w:rPr>
        <w:t xml:space="preserve"> програм</w:t>
      </w:r>
      <w:r>
        <w:rPr>
          <w:sz w:val="28"/>
          <w:szCs w:val="28"/>
          <w:lang w:val="uk-UA"/>
        </w:rPr>
        <w:t>и</w:t>
      </w:r>
    </w:p>
    <w:p w:rsidR="00E96E95" w:rsidRPr="003C00A4" w:rsidRDefault="00E96E95" w:rsidP="003C00A4">
      <w:pPr>
        <w:jc w:val="both"/>
        <w:rPr>
          <w:sz w:val="28"/>
          <w:szCs w:val="28"/>
          <w:lang w:val="uk-UA"/>
        </w:rPr>
      </w:pPr>
      <w:r w:rsidRPr="003C00A4">
        <w:rPr>
          <w:sz w:val="28"/>
          <w:szCs w:val="28"/>
          <w:lang w:val="uk-UA"/>
        </w:rPr>
        <w:t>Черкаської</w:t>
      </w:r>
      <w:r w:rsidR="003C00A4">
        <w:rPr>
          <w:sz w:val="28"/>
          <w:szCs w:val="28"/>
          <w:lang w:val="uk-UA"/>
        </w:rPr>
        <w:t xml:space="preserve"> </w:t>
      </w:r>
      <w:r w:rsidRPr="003C00A4">
        <w:rPr>
          <w:sz w:val="28"/>
          <w:szCs w:val="28"/>
          <w:lang w:val="uk-UA"/>
        </w:rPr>
        <w:t>обласної ради на 2020 рік</w:t>
      </w:r>
    </w:p>
    <w:p w:rsidR="00E96E95" w:rsidRDefault="00E96E95" w:rsidP="003C00A4">
      <w:pPr>
        <w:jc w:val="both"/>
        <w:rPr>
          <w:sz w:val="28"/>
          <w:szCs w:val="28"/>
          <w:lang w:val="uk-UA"/>
        </w:rPr>
      </w:pPr>
    </w:p>
    <w:p w:rsidR="003C00A4" w:rsidRPr="003C00A4" w:rsidRDefault="003C00A4" w:rsidP="003C00A4">
      <w:pPr>
        <w:jc w:val="both"/>
        <w:rPr>
          <w:sz w:val="28"/>
          <w:szCs w:val="28"/>
          <w:lang w:val="uk-UA"/>
        </w:rPr>
      </w:pPr>
    </w:p>
    <w:p w:rsidR="00E96E95" w:rsidRDefault="00E96E95" w:rsidP="003C00A4">
      <w:pPr>
        <w:ind w:firstLine="709"/>
        <w:jc w:val="both"/>
        <w:rPr>
          <w:sz w:val="28"/>
          <w:szCs w:val="28"/>
          <w:lang w:val="uk-UA"/>
        </w:rPr>
      </w:pPr>
      <w:r w:rsidRPr="003C00A4">
        <w:rPr>
          <w:sz w:val="28"/>
          <w:szCs w:val="28"/>
          <w:lang w:val="uk-UA"/>
        </w:rPr>
        <w:t>Відповідно до ст</w:t>
      </w:r>
      <w:r w:rsidR="003C00A4">
        <w:rPr>
          <w:sz w:val="28"/>
          <w:szCs w:val="28"/>
          <w:lang w:val="uk-UA"/>
        </w:rPr>
        <w:t>атті</w:t>
      </w:r>
      <w:r w:rsidRPr="003C00A4">
        <w:rPr>
          <w:sz w:val="28"/>
          <w:szCs w:val="28"/>
          <w:lang w:val="uk-UA"/>
        </w:rPr>
        <w:t xml:space="preserve"> 56 Закону України «Про місцеве самоврядування</w:t>
      </w:r>
      <w:r w:rsidR="003C00A4">
        <w:rPr>
          <w:sz w:val="28"/>
          <w:szCs w:val="28"/>
          <w:lang w:val="uk-UA"/>
        </w:rPr>
        <w:br/>
      </w:r>
      <w:r w:rsidRPr="003C00A4">
        <w:rPr>
          <w:sz w:val="28"/>
          <w:szCs w:val="28"/>
          <w:lang w:val="uk-UA"/>
        </w:rPr>
        <w:t>в Україні», Правил складання паспортів бюджетних програм місцевих бюджетів та звітів про їх виконання, затверджених наказом Міністерства фінансів України від 26</w:t>
      </w:r>
      <w:r w:rsidR="003C00A4">
        <w:rPr>
          <w:sz w:val="28"/>
          <w:szCs w:val="28"/>
          <w:lang w:val="uk-UA"/>
        </w:rPr>
        <w:t>.08.</w:t>
      </w:r>
      <w:r w:rsidRPr="003C00A4">
        <w:rPr>
          <w:sz w:val="28"/>
          <w:szCs w:val="28"/>
          <w:lang w:val="uk-UA"/>
        </w:rPr>
        <w:t>2014 №</w:t>
      </w:r>
      <w:r w:rsidR="003C00A4">
        <w:rPr>
          <w:sz w:val="28"/>
          <w:szCs w:val="28"/>
          <w:lang w:val="uk-UA"/>
        </w:rPr>
        <w:t> </w:t>
      </w:r>
      <w:r w:rsidRPr="003C00A4">
        <w:rPr>
          <w:sz w:val="28"/>
          <w:szCs w:val="28"/>
          <w:lang w:val="uk-UA"/>
        </w:rPr>
        <w:t>836 «Про деякі питання запровадження програмно-цільового методу складання та виконання місцевих бюджетів»</w:t>
      </w:r>
      <w:r w:rsidR="003C00A4">
        <w:rPr>
          <w:sz w:val="28"/>
          <w:szCs w:val="28"/>
          <w:lang w:val="uk-UA"/>
        </w:rPr>
        <w:br/>
      </w:r>
      <w:r w:rsidRPr="003C00A4">
        <w:rPr>
          <w:sz w:val="28"/>
          <w:szCs w:val="28"/>
          <w:lang w:val="uk-UA"/>
        </w:rPr>
        <w:t>(зі змінами), враховуючи рішення обласної ради від 11.09.2020 №</w:t>
      </w:r>
      <w:r w:rsidR="003C00A4">
        <w:rPr>
          <w:sz w:val="28"/>
          <w:szCs w:val="28"/>
          <w:lang w:val="uk-UA"/>
        </w:rPr>
        <w:t> </w:t>
      </w:r>
      <w:r w:rsidRPr="003C00A4">
        <w:rPr>
          <w:sz w:val="28"/>
          <w:szCs w:val="28"/>
          <w:lang w:val="uk-UA"/>
        </w:rPr>
        <w:t>38-19/</w:t>
      </w:r>
      <w:r w:rsidRPr="003C00A4">
        <w:rPr>
          <w:sz w:val="28"/>
          <w:szCs w:val="28"/>
          <w:lang w:val="en-US"/>
        </w:rPr>
        <w:t>VII</w:t>
      </w:r>
      <w:r w:rsidRPr="003C00A4">
        <w:rPr>
          <w:sz w:val="28"/>
          <w:szCs w:val="28"/>
          <w:lang w:val="uk-UA"/>
        </w:rPr>
        <w:t xml:space="preserve"> «Про внесення змін до рішення обласної ради від 20.12.2019 №</w:t>
      </w:r>
      <w:r w:rsidR="003C00A4">
        <w:rPr>
          <w:sz w:val="28"/>
          <w:szCs w:val="28"/>
          <w:lang w:val="uk-UA"/>
        </w:rPr>
        <w:t> </w:t>
      </w:r>
      <w:r w:rsidRPr="003C00A4">
        <w:rPr>
          <w:sz w:val="28"/>
          <w:szCs w:val="28"/>
          <w:lang w:val="uk-UA"/>
        </w:rPr>
        <w:t>34-47/</w:t>
      </w:r>
      <w:r w:rsidRPr="003C00A4">
        <w:rPr>
          <w:sz w:val="28"/>
          <w:szCs w:val="28"/>
          <w:lang w:val="en-US"/>
        </w:rPr>
        <w:t>VII</w:t>
      </w:r>
      <w:r w:rsidR="003C00A4">
        <w:rPr>
          <w:sz w:val="28"/>
          <w:szCs w:val="28"/>
          <w:lang w:val="uk-UA"/>
        </w:rPr>
        <w:br/>
        <w:t>"</w:t>
      </w:r>
      <w:r w:rsidRPr="003C00A4">
        <w:rPr>
          <w:sz w:val="28"/>
          <w:szCs w:val="28"/>
          <w:lang w:val="uk-UA"/>
        </w:rPr>
        <w:t>Про обласний бюджет Черкаської області на 2020 рік</w:t>
      </w:r>
      <w:r w:rsidR="003C00A4">
        <w:rPr>
          <w:sz w:val="28"/>
          <w:szCs w:val="28"/>
          <w:lang w:val="uk-UA"/>
        </w:rPr>
        <w:t>"</w:t>
      </w:r>
      <w:r w:rsidRPr="003C00A4">
        <w:rPr>
          <w:sz w:val="28"/>
          <w:szCs w:val="28"/>
          <w:lang w:val="uk-UA"/>
        </w:rPr>
        <w:t>»:</w:t>
      </w:r>
    </w:p>
    <w:p w:rsidR="003C00A4" w:rsidRPr="003C00A4" w:rsidRDefault="003C00A4" w:rsidP="003C00A4">
      <w:pPr>
        <w:jc w:val="both"/>
        <w:rPr>
          <w:sz w:val="28"/>
          <w:szCs w:val="28"/>
          <w:lang w:val="uk-UA"/>
        </w:rPr>
      </w:pPr>
    </w:p>
    <w:p w:rsidR="00E96E95" w:rsidRPr="003C00A4" w:rsidRDefault="003C00A4" w:rsidP="003C00A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E96E95" w:rsidRPr="003C00A4">
        <w:rPr>
          <w:sz w:val="28"/>
          <w:szCs w:val="28"/>
          <w:lang w:val="uk-UA"/>
        </w:rPr>
        <w:t>Викласти в новій редакції паспорт бюджетн</w:t>
      </w:r>
      <w:r>
        <w:rPr>
          <w:sz w:val="28"/>
          <w:szCs w:val="28"/>
          <w:lang w:val="uk-UA"/>
        </w:rPr>
        <w:t>ої</w:t>
      </w:r>
      <w:r w:rsidR="00E96E95" w:rsidRPr="003C00A4">
        <w:rPr>
          <w:sz w:val="28"/>
          <w:szCs w:val="28"/>
          <w:lang w:val="uk-UA"/>
        </w:rPr>
        <w:t xml:space="preserve"> програм</w:t>
      </w:r>
      <w:r>
        <w:rPr>
          <w:sz w:val="28"/>
          <w:szCs w:val="28"/>
          <w:lang w:val="uk-UA"/>
        </w:rPr>
        <w:t>и</w:t>
      </w:r>
      <w:r w:rsidR="00E96E95" w:rsidRPr="003C00A4">
        <w:rPr>
          <w:sz w:val="28"/>
          <w:szCs w:val="28"/>
          <w:lang w:val="uk-UA"/>
        </w:rPr>
        <w:t xml:space="preserve"> Черкаської обласної ради на 2020 рік за КПКВК</w:t>
      </w:r>
      <w:r>
        <w:rPr>
          <w:sz w:val="28"/>
          <w:szCs w:val="28"/>
          <w:lang w:val="uk-UA"/>
        </w:rPr>
        <w:t> </w:t>
      </w:r>
      <w:r w:rsidR="00E96E95" w:rsidRPr="003C00A4">
        <w:rPr>
          <w:sz w:val="28"/>
          <w:szCs w:val="28"/>
          <w:lang w:val="uk-UA"/>
        </w:rPr>
        <w:t>0117693 «Інші заходи, пов’язані</w:t>
      </w:r>
      <w:r>
        <w:rPr>
          <w:sz w:val="28"/>
          <w:szCs w:val="28"/>
          <w:lang w:val="uk-UA"/>
        </w:rPr>
        <w:br/>
      </w:r>
      <w:r w:rsidR="00E96E95" w:rsidRPr="003C00A4">
        <w:rPr>
          <w:sz w:val="28"/>
          <w:szCs w:val="28"/>
          <w:lang w:val="uk-UA"/>
        </w:rPr>
        <w:t>з економічною діяльністю» (додається).</w:t>
      </w:r>
    </w:p>
    <w:p w:rsidR="00E96E95" w:rsidRPr="003C00A4" w:rsidRDefault="00E96E95" w:rsidP="003C00A4">
      <w:pPr>
        <w:ind w:firstLine="709"/>
        <w:jc w:val="both"/>
        <w:rPr>
          <w:sz w:val="28"/>
          <w:szCs w:val="28"/>
          <w:lang w:val="uk-UA"/>
        </w:rPr>
      </w:pPr>
      <w:r w:rsidRPr="003C00A4">
        <w:rPr>
          <w:sz w:val="28"/>
          <w:szCs w:val="28"/>
          <w:lang w:val="uk-UA"/>
        </w:rPr>
        <w:t>2.</w:t>
      </w:r>
      <w:r w:rsidR="003C00A4">
        <w:rPr>
          <w:sz w:val="28"/>
          <w:szCs w:val="28"/>
          <w:lang w:val="uk-UA"/>
        </w:rPr>
        <w:t> </w:t>
      </w:r>
      <w:r w:rsidRPr="003C00A4">
        <w:rPr>
          <w:sz w:val="28"/>
          <w:szCs w:val="28"/>
          <w:lang w:val="uk-UA"/>
        </w:rPr>
        <w:t>Контроль за виконанням розпорядження покласти на керівника секретаріату обласної ради ПАНІЩЕВА Б.Є. та начальника фінансово-господарського відділу, головного бухгалтера виконавчого апарату обласної ради РАДЧЕНКО Л.Г.</w:t>
      </w:r>
    </w:p>
    <w:p w:rsidR="00E96E95" w:rsidRPr="003C00A4" w:rsidRDefault="00E96E95" w:rsidP="003C00A4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E96E95" w:rsidRPr="003C00A4" w:rsidRDefault="00E96E95" w:rsidP="003C00A4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105386" w:rsidRPr="003C00A4" w:rsidRDefault="00105386" w:rsidP="003C00A4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105386" w:rsidRPr="003C00A4" w:rsidRDefault="00105386" w:rsidP="003C00A4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E96E95" w:rsidRPr="003C00A4" w:rsidRDefault="00E96E95" w:rsidP="003C00A4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E96E95" w:rsidRPr="003C00A4" w:rsidRDefault="00E96E95" w:rsidP="003C00A4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3C00A4">
        <w:rPr>
          <w:sz w:val="28"/>
          <w:szCs w:val="28"/>
          <w:lang w:val="uk-UA"/>
        </w:rPr>
        <w:t>Перший заступник голови</w:t>
      </w:r>
      <w:r w:rsidRPr="003C00A4">
        <w:rPr>
          <w:sz w:val="28"/>
          <w:szCs w:val="28"/>
          <w:lang w:val="uk-UA"/>
        </w:rPr>
        <w:tab/>
      </w:r>
      <w:r w:rsidRPr="003C00A4">
        <w:rPr>
          <w:sz w:val="28"/>
          <w:szCs w:val="28"/>
          <w:lang w:val="uk-UA"/>
        </w:rPr>
        <w:tab/>
      </w:r>
      <w:r w:rsidRPr="003C00A4">
        <w:rPr>
          <w:sz w:val="28"/>
          <w:szCs w:val="28"/>
          <w:lang w:val="uk-UA"/>
        </w:rPr>
        <w:tab/>
      </w:r>
      <w:r w:rsidRPr="003C00A4">
        <w:rPr>
          <w:sz w:val="28"/>
          <w:szCs w:val="28"/>
          <w:lang w:val="uk-UA"/>
        </w:rPr>
        <w:tab/>
      </w:r>
      <w:r w:rsidRPr="003C00A4">
        <w:rPr>
          <w:sz w:val="28"/>
          <w:szCs w:val="28"/>
          <w:lang w:val="uk-UA"/>
        </w:rPr>
        <w:tab/>
      </w:r>
      <w:r w:rsidRPr="003C00A4">
        <w:rPr>
          <w:sz w:val="28"/>
          <w:szCs w:val="28"/>
          <w:lang w:val="uk-UA"/>
        </w:rPr>
        <w:tab/>
        <w:t>В.</w:t>
      </w:r>
      <w:r w:rsidR="003C00A4">
        <w:rPr>
          <w:sz w:val="28"/>
          <w:szCs w:val="28"/>
          <w:lang w:val="uk-UA"/>
        </w:rPr>
        <w:t xml:space="preserve"> </w:t>
      </w:r>
      <w:r w:rsidRPr="003C00A4">
        <w:rPr>
          <w:sz w:val="28"/>
          <w:szCs w:val="28"/>
          <w:lang w:val="uk-UA"/>
        </w:rPr>
        <w:t>ТАРАСЕНКО</w:t>
      </w:r>
    </w:p>
    <w:sectPr w:rsidR="00E96E95" w:rsidRPr="003C00A4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05386"/>
    <w:rsid w:val="00211C25"/>
    <w:rsid w:val="0030133B"/>
    <w:rsid w:val="00397915"/>
    <w:rsid w:val="003C00A4"/>
    <w:rsid w:val="00411344"/>
    <w:rsid w:val="00573970"/>
    <w:rsid w:val="0075081E"/>
    <w:rsid w:val="00777EBA"/>
    <w:rsid w:val="007A1FBA"/>
    <w:rsid w:val="008B2299"/>
    <w:rsid w:val="0093691C"/>
    <w:rsid w:val="00B56F3D"/>
    <w:rsid w:val="00BB6A5E"/>
    <w:rsid w:val="00CA5172"/>
    <w:rsid w:val="00D401B8"/>
    <w:rsid w:val="00E96E95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1073</Characters>
  <Application>Microsoft Office Word</Application>
  <DocSecurity>0</DocSecurity>
  <Lines>8</Lines>
  <Paragraphs>2</Paragraphs>
  <ScaleCrop>false</ScaleCrop>
  <Company>Grizli777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2020-09-23T05:45:00Z</cp:lastPrinted>
  <dcterms:created xsi:type="dcterms:W3CDTF">2020-09-23T05:45:00Z</dcterms:created>
  <dcterms:modified xsi:type="dcterms:W3CDTF">2020-09-23T08:58:00Z</dcterms:modified>
</cp:coreProperties>
</file>