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5225966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C5555" w:rsidRDefault="005C555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C5555">
        <w:rPr>
          <w:sz w:val="28"/>
          <w:szCs w:val="28"/>
          <w:u w:val="single"/>
          <w:lang w:val="uk-UA"/>
        </w:rPr>
        <w:t>29.05.2020</w:t>
      </w:r>
      <w:r w:rsidR="008B2299" w:rsidRPr="005C5555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5C5555">
        <w:rPr>
          <w:sz w:val="28"/>
          <w:szCs w:val="28"/>
        </w:rPr>
        <w:t xml:space="preserve"> № </w:t>
      </w:r>
      <w:r w:rsidRPr="005C5555">
        <w:rPr>
          <w:sz w:val="28"/>
          <w:szCs w:val="28"/>
          <w:u w:val="single"/>
          <w:lang w:val="uk-UA"/>
        </w:rPr>
        <w:t>232-р</w:t>
      </w:r>
    </w:p>
    <w:p w:rsidR="008B2299" w:rsidRPr="00EF2455" w:rsidRDefault="008B2299" w:rsidP="00EF2455">
      <w:pPr>
        <w:outlineLvl w:val="0"/>
        <w:rPr>
          <w:sz w:val="28"/>
          <w:szCs w:val="28"/>
          <w:lang w:val="uk-UA"/>
        </w:rPr>
      </w:pPr>
    </w:p>
    <w:p w:rsidR="008B2299" w:rsidRPr="00EF2455" w:rsidRDefault="008B2299" w:rsidP="00EF245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F2455" w:rsidRDefault="00DD1872" w:rsidP="00EF2455">
      <w:pPr>
        <w:rPr>
          <w:sz w:val="28"/>
          <w:szCs w:val="28"/>
          <w:lang w:val="uk-UA"/>
        </w:rPr>
      </w:pPr>
      <w:r w:rsidRPr="00EF2455">
        <w:rPr>
          <w:sz w:val="28"/>
          <w:szCs w:val="28"/>
          <w:lang w:val="uk-UA"/>
        </w:rPr>
        <w:t>Про продовження</w:t>
      </w:r>
    </w:p>
    <w:p w:rsidR="00EF2455" w:rsidRDefault="00DD1872" w:rsidP="00EF2455">
      <w:pPr>
        <w:rPr>
          <w:sz w:val="28"/>
          <w:szCs w:val="28"/>
          <w:lang w:val="uk-UA"/>
        </w:rPr>
      </w:pPr>
      <w:r w:rsidRPr="00EF2455">
        <w:rPr>
          <w:sz w:val="28"/>
          <w:szCs w:val="28"/>
          <w:lang w:val="uk-UA"/>
        </w:rPr>
        <w:t>терміну дії</w:t>
      </w:r>
      <w:r w:rsidR="00EF2455">
        <w:rPr>
          <w:sz w:val="28"/>
          <w:szCs w:val="28"/>
          <w:lang w:val="uk-UA"/>
        </w:rPr>
        <w:t xml:space="preserve"> </w:t>
      </w:r>
      <w:r w:rsidRPr="00EF2455">
        <w:rPr>
          <w:sz w:val="28"/>
          <w:szCs w:val="28"/>
          <w:lang w:val="uk-UA"/>
        </w:rPr>
        <w:t>контракту</w:t>
      </w:r>
    </w:p>
    <w:p w:rsidR="00DD1872" w:rsidRPr="00EF2455" w:rsidRDefault="00DD1872" w:rsidP="00EF2455">
      <w:pPr>
        <w:rPr>
          <w:sz w:val="28"/>
          <w:szCs w:val="28"/>
          <w:lang w:val="uk-UA"/>
        </w:rPr>
      </w:pPr>
      <w:r w:rsidRPr="00EF2455">
        <w:rPr>
          <w:sz w:val="28"/>
          <w:szCs w:val="28"/>
          <w:lang w:val="uk-UA"/>
        </w:rPr>
        <w:t>з КАНІВЦЕМ В.І.</w:t>
      </w:r>
    </w:p>
    <w:p w:rsidR="00DD1872" w:rsidRPr="00EF2455" w:rsidRDefault="00DD1872" w:rsidP="00EF2455">
      <w:pPr>
        <w:rPr>
          <w:sz w:val="28"/>
          <w:szCs w:val="28"/>
          <w:lang w:val="uk-UA"/>
        </w:rPr>
      </w:pPr>
    </w:p>
    <w:p w:rsidR="00DD1872" w:rsidRPr="00EF2455" w:rsidRDefault="00DD1872" w:rsidP="00EF2455">
      <w:pPr>
        <w:rPr>
          <w:sz w:val="28"/>
          <w:szCs w:val="28"/>
          <w:lang w:val="uk-UA"/>
        </w:rPr>
      </w:pPr>
    </w:p>
    <w:p w:rsidR="00DD1872" w:rsidRPr="00EF2455" w:rsidRDefault="00DD1872" w:rsidP="00EF2455">
      <w:pPr>
        <w:ind w:firstLine="709"/>
        <w:jc w:val="both"/>
        <w:rPr>
          <w:sz w:val="28"/>
          <w:szCs w:val="28"/>
          <w:lang w:val="uk-UA"/>
        </w:rPr>
      </w:pPr>
      <w:r w:rsidRPr="00EF245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EF2455">
        <w:rPr>
          <w:sz w:val="28"/>
          <w:szCs w:val="28"/>
          <w:lang w:val="uk-UA"/>
        </w:rPr>
        <w:br/>
        <w:t>в Україні», рішень обласної ради від 16.12.2016 № 10-18/VIІ «Про управління суб’єктами та об’єктами спільної власності територіальних громад сіл, селищ, міст Черкаської області», від 20.04.2018 № 22-14/VIІ «Про Перелік суб’єктів</w:t>
      </w:r>
      <w:r w:rsidRPr="00EF2455">
        <w:rPr>
          <w:sz w:val="28"/>
          <w:szCs w:val="28"/>
          <w:lang w:val="uk-UA"/>
        </w:rPr>
        <w:br/>
        <w:t xml:space="preserve">та об’єктів спільної власності територіальних громад сіл, селищ, міст Черкаської області», від 26.06.2012 № 16-33/VI «Про призначення </w:t>
      </w:r>
      <w:proofErr w:type="spellStart"/>
      <w:r w:rsidRPr="00EF2455">
        <w:rPr>
          <w:sz w:val="28"/>
          <w:szCs w:val="28"/>
          <w:lang w:val="uk-UA"/>
        </w:rPr>
        <w:t>Канівця</w:t>
      </w:r>
      <w:proofErr w:type="spellEnd"/>
      <w:r w:rsidRPr="00EF2455">
        <w:rPr>
          <w:sz w:val="28"/>
          <w:szCs w:val="28"/>
          <w:lang w:val="uk-UA"/>
        </w:rPr>
        <w:t xml:space="preserve"> В.І. на посаду директора комунального підприємства </w:t>
      </w:r>
      <w:r w:rsidR="00EF2455">
        <w:rPr>
          <w:sz w:val="28"/>
          <w:szCs w:val="28"/>
          <w:lang w:val="uk-UA"/>
        </w:rPr>
        <w:t>"</w:t>
      </w:r>
      <w:r w:rsidRPr="00EF2455">
        <w:rPr>
          <w:sz w:val="28"/>
          <w:szCs w:val="28"/>
          <w:lang w:val="uk-UA"/>
        </w:rPr>
        <w:t>АТП Черкаської обласної ради</w:t>
      </w:r>
      <w:r w:rsidR="00EF2455">
        <w:rPr>
          <w:sz w:val="28"/>
          <w:szCs w:val="28"/>
          <w:lang w:val="uk-UA"/>
        </w:rPr>
        <w:t>"</w:t>
      </w:r>
      <w:r w:rsidRPr="00EF2455">
        <w:rPr>
          <w:sz w:val="28"/>
          <w:szCs w:val="28"/>
          <w:lang w:val="uk-UA"/>
        </w:rPr>
        <w:t>», враховуючи пункти 5.1, 5.5 контракту з керівником комунального підприємства, що є в обласній комунальній власності від 26.06.2012, укладеного з КАНІВЦЕМ В.І., із змінами, внесеними згідно з додатковими угодами від 26.06.2015, від 03.01.2017, від 02.01.2018, від 10.01.2020 (далі – Контракт):</w:t>
      </w:r>
    </w:p>
    <w:p w:rsidR="00DD1872" w:rsidRPr="00EF2455" w:rsidRDefault="00DD1872" w:rsidP="00EF2455">
      <w:pPr>
        <w:jc w:val="both"/>
        <w:rPr>
          <w:sz w:val="28"/>
          <w:szCs w:val="28"/>
          <w:lang w:val="uk-UA"/>
        </w:rPr>
      </w:pPr>
    </w:p>
    <w:p w:rsidR="00DD1872" w:rsidRPr="00EF2455" w:rsidRDefault="00DD1872" w:rsidP="00EF2455">
      <w:pPr>
        <w:ind w:firstLine="709"/>
        <w:jc w:val="both"/>
        <w:rPr>
          <w:sz w:val="28"/>
          <w:szCs w:val="28"/>
          <w:lang w:val="uk-UA"/>
        </w:rPr>
      </w:pPr>
      <w:r w:rsidRPr="00EF2455">
        <w:rPr>
          <w:sz w:val="28"/>
          <w:szCs w:val="28"/>
          <w:lang w:val="uk-UA"/>
        </w:rPr>
        <w:t>1. Продовжити термін дії Контракту з КА</w:t>
      </w:r>
      <w:bookmarkStart w:id="0" w:name="_GoBack"/>
      <w:bookmarkEnd w:id="0"/>
      <w:r w:rsidRPr="00EF2455">
        <w:rPr>
          <w:sz w:val="28"/>
          <w:szCs w:val="28"/>
          <w:lang w:val="uk-UA"/>
        </w:rPr>
        <w:t>НІВЦЕМ Володимиром Івановичем, директором комунального підприємства «АТП Черкаської обласної ради», із 26 червня 2020 року до 25 червня 2025 року.</w:t>
      </w:r>
    </w:p>
    <w:p w:rsidR="00DD1872" w:rsidRPr="00EF2455" w:rsidRDefault="00DD1872" w:rsidP="00EF2455">
      <w:pPr>
        <w:ind w:firstLine="709"/>
        <w:jc w:val="both"/>
        <w:rPr>
          <w:sz w:val="28"/>
          <w:szCs w:val="28"/>
          <w:lang w:val="uk-UA"/>
        </w:rPr>
      </w:pPr>
      <w:r w:rsidRPr="00EF2455">
        <w:rPr>
          <w:sz w:val="28"/>
          <w:szCs w:val="28"/>
          <w:lang w:val="uk-UA"/>
        </w:rPr>
        <w:t xml:space="preserve">2. Юридичному відділу виконавчого апарату обласної ради підготувати </w:t>
      </w:r>
      <w:proofErr w:type="spellStart"/>
      <w:r w:rsidRPr="00EF2455">
        <w:rPr>
          <w:sz w:val="28"/>
          <w:szCs w:val="28"/>
          <w:lang w:val="uk-UA"/>
        </w:rPr>
        <w:t>про</w:t>
      </w:r>
      <w:r w:rsidR="00750112" w:rsidRPr="00EF2455">
        <w:rPr>
          <w:sz w:val="28"/>
          <w:szCs w:val="28"/>
          <w:lang w:val="uk-UA"/>
        </w:rPr>
        <w:t>є</w:t>
      </w:r>
      <w:r w:rsidRPr="00EF2455">
        <w:rPr>
          <w:sz w:val="28"/>
          <w:szCs w:val="28"/>
          <w:lang w:val="uk-UA"/>
        </w:rPr>
        <w:t>кт</w:t>
      </w:r>
      <w:proofErr w:type="spellEnd"/>
      <w:r w:rsidRPr="00EF2455">
        <w:rPr>
          <w:sz w:val="28"/>
          <w:szCs w:val="28"/>
          <w:lang w:val="uk-UA"/>
        </w:rPr>
        <w:t xml:space="preserve"> додаткової угоди до Контракту та забезпечити її підписання.</w:t>
      </w:r>
    </w:p>
    <w:p w:rsidR="00DD1872" w:rsidRPr="00EF2455" w:rsidRDefault="00DD1872" w:rsidP="00EF2455">
      <w:pPr>
        <w:ind w:firstLine="709"/>
        <w:jc w:val="both"/>
        <w:rPr>
          <w:sz w:val="28"/>
          <w:szCs w:val="28"/>
          <w:lang w:val="uk-UA"/>
        </w:rPr>
      </w:pPr>
      <w:r w:rsidRPr="00EF2455">
        <w:rPr>
          <w:sz w:val="28"/>
          <w:szCs w:val="28"/>
          <w:lang w:val="uk-UA"/>
        </w:rPr>
        <w:t>3. Контроль за виконанням розпорядження покласти на першого заступника голови обласної ради ТАРАСЕНКА В.П. та юридичний відділ виконавчого апарату обласної ради.</w:t>
      </w:r>
    </w:p>
    <w:p w:rsidR="00DD1872" w:rsidRPr="00EF2455" w:rsidRDefault="00DD1872" w:rsidP="00EF2455">
      <w:pPr>
        <w:jc w:val="both"/>
        <w:rPr>
          <w:sz w:val="22"/>
          <w:szCs w:val="22"/>
          <w:lang w:val="uk-UA"/>
        </w:rPr>
      </w:pPr>
    </w:p>
    <w:p w:rsidR="00DD1872" w:rsidRPr="00EF2455" w:rsidRDefault="00DD1872" w:rsidP="00EF2455">
      <w:pPr>
        <w:rPr>
          <w:sz w:val="22"/>
          <w:szCs w:val="22"/>
          <w:lang w:val="uk-UA"/>
        </w:rPr>
      </w:pPr>
    </w:p>
    <w:p w:rsidR="00DD1872" w:rsidRPr="00EF2455" w:rsidRDefault="00DD1872" w:rsidP="00EF2455">
      <w:pPr>
        <w:rPr>
          <w:sz w:val="28"/>
          <w:szCs w:val="28"/>
        </w:rPr>
      </w:pPr>
      <w:proofErr w:type="spellStart"/>
      <w:proofErr w:type="gramStart"/>
      <w:r w:rsidRPr="00EF2455">
        <w:rPr>
          <w:sz w:val="28"/>
          <w:szCs w:val="28"/>
        </w:rPr>
        <w:t>П</w:t>
      </w:r>
      <w:proofErr w:type="gramEnd"/>
      <w:r w:rsidRPr="00EF2455">
        <w:rPr>
          <w:sz w:val="28"/>
          <w:szCs w:val="28"/>
        </w:rPr>
        <w:t>ідстава</w:t>
      </w:r>
      <w:proofErr w:type="spellEnd"/>
      <w:r w:rsidRPr="00EF2455">
        <w:rPr>
          <w:sz w:val="28"/>
          <w:szCs w:val="28"/>
        </w:rPr>
        <w:t xml:space="preserve">: </w:t>
      </w:r>
      <w:proofErr w:type="spellStart"/>
      <w:r w:rsidRPr="00EF2455">
        <w:rPr>
          <w:sz w:val="28"/>
          <w:szCs w:val="28"/>
        </w:rPr>
        <w:t>заява</w:t>
      </w:r>
      <w:proofErr w:type="spellEnd"/>
      <w:r w:rsidRPr="00EF2455">
        <w:rPr>
          <w:sz w:val="28"/>
          <w:szCs w:val="28"/>
        </w:rPr>
        <w:t xml:space="preserve"> </w:t>
      </w:r>
      <w:r w:rsidRPr="00EF2455">
        <w:rPr>
          <w:sz w:val="28"/>
          <w:szCs w:val="28"/>
          <w:lang w:val="uk-UA"/>
        </w:rPr>
        <w:t xml:space="preserve">КАНІВЦЯ В.І. </w:t>
      </w:r>
      <w:proofErr w:type="spellStart"/>
      <w:r w:rsidRPr="00EF2455">
        <w:rPr>
          <w:sz w:val="28"/>
          <w:szCs w:val="28"/>
        </w:rPr>
        <w:t>від</w:t>
      </w:r>
      <w:proofErr w:type="spellEnd"/>
      <w:r w:rsidRPr="00EF2455">
        <w:rPr>
          <w:sz w:val="28"/>
          <w:szCs w:val="28"/>
        </w:rPr>
        <w:t xml:space="preserve"> </w:t>
      </w:r>
      <w:r w:rsidRPr="00EF2455">
        <w:rPr>
          <w:sz w:val="28"/>
          <w:szCs w:val="28"/>
          <w:lang w:val="uk-UA"/>
        </w:rPr>
        <w:t>25.05.2020</w:t>
      </w:r>
      <w:r w:rsidRPr="00EF2455">
        <w:rPr>
          <w:sz w:val="28"/>
          <w:szCs w:val="28"/>
        </w:rPr>
        <w:t>.</w:t>
      </w:r>
    </w:p>
    <w:p w:rsidR="00DD1872" w:rsidRPr="00EF2455" w:rsidRDefault="00DD1872" w:rsidP="00EF2455">
      <w:pPr>
        <w:jc w:val="both"/>
        <w:rPr>
          <w:sz w:val="28"/>
          <w:szCs w:val="28"/>
          <w:lang w:val="uk-UA"/>
        </w:rPr>
      </w:pPr>
    </w:p>
    <w:p w:rsidR="00DD1872" w:rsidRPr="00EF2455" w:rsidRDefault="00DD1872" w:rsidP="00EF2455">
      <w:pPr>
        <w:rPr>
          <w:sz w:val="28"/>
          <w:szCs w:val="28"/>
          <w:lang w:val="uk-UA"/>
        </w:rPr>
      </w:pPr>
    </w:p>
    <w:p w:rsidR="00007441" w:rsidRPr="00EF2455" w:rsidRDefault="00DD1872" w:rsidP="00EF2455">
      <w:pPr>
        <w:rPr>
          <w:sz w:val="28"/>
          <w:szCs w:val="28"/>
        </w:rPr>
      </w:pPr>
      <w:r w:rsidRPr="00EF2455">
        <w:rPr>
          <w:sz w:val="28"/>
          <w:szCs w:val="28"/>
          <w:lang w:val="uk-UA"/>
        </w:rPr>
        <w:t>Голова</w:t>
      </w:r>
      <w:r w:rsidRPr="00EF2455">
        <w:rPr>
          <w:sz w:val="28"/>
          <w:szCs w:val="28"/>
          <w:lang w:val="uk-UA"/>
        </w:rPr>
        <w:tab/>
      </w:r>
      <w:r w:rsidRPr="00EF2455">
        <w:rPr>
          <w:sz w:val="28"/>
          <w:szCs w:val="28"/>
          <w:lang w:val="uk-UA"/>
        </w:rPr>
        <w:tab/>
      </w:r>
      <w:r w:rsidRPr="00EF2455">
        <w:rPr>
          <w:sz w:val="28"/>
          <w:szCs w:val="28"/>
          <w:lang w:val="uk-UA"/>
        </w:rPr>
        <w:tab/>
      </w:r>
      <w:r w:rsidR="00EF2455">
        <w:rPr>
          <w:sz w:val="28"/>
          <w:szCs w:val="28"/>
          <w:lang w:val="uk-UA"/>
        </w:rPr>
        <w:tab/>
      </w:r>
      <w:r w:rsidRPr="00EF2455">
        <w:rPr>
          <w:sz w:val="28"/>
          <w:szCs w:val="28"/>
          <w:lang w:val="uk-UA"/>
        </w:rPr>
        <w:tab/>
      </w:r>
      <w:r w:rsidRPr="00EF2455">
        <w:rPr>
          <w:sz w:val="28"/>
          <w:szCs w:val="28"/>
          <w:lang w:val="uk-UA"/>
        </w:rPr>
        <w:tab/>
      </w:r>
      <w:r w:rsidRPr="00EF2455">
        <w:rPr>
          <w:sz w:val="28"/>
          <w:szCs w:val="28"/>
          <w:lang w:val="uk-UA"/>
        </w:rPr>
        <w:tab/>
      </w:r>
      <w:r w:rsidRPr="00EF2455">
        <w:rPr>
          <w:sz w:val="28"/>
          <w:szCs w:val="28"/>
          <w:lang w:val="uk-UA"/>
        </w:rPr>
        <w:tab/>
      </w:r>
      <w:r w:rsidRPr="00EF2455">
        <w:rPr>
          <w:sz w:val="28"/>
          <w:szCs w:val="28"/>
          <w:lang w:val="uk-UA"/>
        </w:rPr>
        <w:tab/>
        <w:t>А. ПІДГОРНИЙ</w:t>
      </w:r>
    </w:p>
    <w:sectPr w:rsidR="00007441" w:rsidRPr="00EF2455" w:rsidSect="00EF2455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71697"/>
    <w:rsid w:val="00093A0D"/>
    <w:rsid w:val="00211C25"/>
    <w:rsid w:val="0030133B"/>
    <w:rsid w:val="00397915"/>
    <w:rsid w:val="00411344"/>
    <w:rsid w:val="005C5555"/>
    <w:rsid w:val="00750112"/>
    <w:rsid w:val="0075081E"/>
    <w:rsid w:val="007A1FBA"/>
    <w:rsid w:val="008B2299"/>
    <w:rsid w:val="0093691C"/>
    <w:rsid w:val="00B56F3D"/>
    <w:rsid w:val="00BB6A5E"/>
    <w:rsid w:val="00CA5172"/>
    <w:rsid w:val="00D401B8"/>
    <w:rsid w:val="00D80FA3"/>
    <w:rsid w:val="00DD1872"/>
    <w:rsid w:val="00EF2455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>Grizli777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2020-05-27T15:00:00Z</cp:lastPrinted>
  <dcterms:created xsi:type="dcterms:W3CDTF">2020-05-27T15:00:00Z</dcterms:created>
  <dcterms:modified xsi:type="dcterms:W3CDTF">2020-05-29T09:15:00Z</dcterms:modified>
</cp:coreProperties>
</file>