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BF" w:rsidRPr="00AC4DBF" w:rsidRDefault="00AC4DBF" w:rsidP="000539A9">
      <w:pPr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ЗАТВЕРДЖУЮ</w:t>
      </w:r>
    </w:p>
    <w:p w:rsidR="00423279" w:rsidRDefault="00296710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037B62">
        <w:rPr>
          <w:rFonts w:ascii="Times New Roman" w:eastAsia="Calibri" w:hAnsi="Times New Roman" w:cs="Times New Roman"/>
          <w:color w:val="000000"/>
          <w:sz w:val="28"/>
          <w:szCs w:val="28"/>
        </w:rPr>
        <w:t>олов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Черкаської обласної ради</w:t>
      </w:r>
    </w:p>
    <w:p w:rsidR="00423279" w:rsidRDefault="00423279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37B62" w:rsidRPr="00AC4DBF" w:rsidRDefault="000539A9" w:rsidP="0042327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96710">
        <w:rPr>
          <w:rFonts w:ascii="Times New Roman" w:eastAsia="Calibri" w:hAnsi="Times New Roman" w:cs="Times New Roman"/>
          <w:color w:val="000000"/>
          <w:sz w:val="28"/>
          <w:szCs w:val="28"/>
        </w:rPr>
        <w:t>А. ПІДГОРНИЙ</w:t>
      </w:r>
    </w:p>
    <w:p w:rsidR="00AC4DBF" w:rsidRPr="00037B62" w:rsidRDefault="00AC4DBF" w:rsidP="000539A9">
      <w:pPr>
        <w:spacing w:after="0" w:line="240" w:lineRule="auto"/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37B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(Розпорядження голови </w:t>
      </w:r>
    </w:p>
    <w:p w:rsidR="0064386E" w:rsidRDefault="0064386E" w:rsidP="0064386E">
      <w:pPr>
        <w:spacing w:after="0"/>
        <w:ind w:left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Черкаської обласної ради</w:t>
      </w:r>
    </w:p>
    <w:p w:rsidR="00037B62" w:rsidRPr="00296710" w:rsidRDefault="004D43E9" w:rsidP="0064386E">
      <w:pPr>
        <w:spacing w:after="0"/>
        <w:ind w:left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від 30.03 2020  № 118-р</w:t>
      </w:r>
      <w:r w:rsidR="00296710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Default="00AC4DBF" w:rsidP="00AC4DB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296710" w:rsidRDefault="00296710" w:rsidP="00AC4DB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296710" w:rsidRPr="00AC4DBF" w:rsidRDefault="00296710" w:rsidP="00AC4DB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AC4DBF" w:rsidRPr="00296710" w:rsidRDefault="00AC4DBF" w:rsidP="00296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>СТАТУТ</w:t>
      </w:r>
    </w:p>
    <w:p w:rsidR="00AC4DBF" w:rsidRPr="00296710" w:rsidRDefault="00AC4DBF" w:rsidP="00E0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>КОМУНАЛЬНОГО ЗАКЛАДУ</w:t>
      </w:r>
    </w:p>
    <w:p w:rsidR="000539A9" w:rsidRPr="00296710" w:rsidRDefault="00AC4DBF" w:rsidP="00E0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 xml:space="preserve">"ЧЕРКАСЬКА ОБЛАСНА ФІЛАРМОНІЯ </w:t>
      </w:r>
    </w:p>
    <w:p w:rsidR="00AC4DBF" w:rsidRPr="00296710" w:rsidRDefault="00AC4DBF" w:rsidP="00E0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>ЧЕРКАСЬКОЇ ОБЛАСНОЇ РАДИ"</w:t>
      </w:r>
    </w:p>
    <w:p w:rsidR="00296710" w:rsidRPr="00296710" w:rsidRDefault="00296710" w:rsidP="00296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296710" w:rsidRDefault="00AC4DBF" w:rsidP="00296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sz w:val="28"/>
          <w:szCs w:val="28"/>
        </w:rPr>
        <w:t>(НОВА РЕДАКЦІЯ)</w:t>
      </w: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rPr>
          <w:rFonts w:ascii="Times New Roman" w:hAnsi="Times New Roman" w:cs="Times New Roman"/>
          <w:b/>
          <w:sz w:val="16"/>
          <w:szCs w:val="16"/>
        </w:rPr>
      </w:pPr>
    </w:p>
    <w:p w:rsidR="00D418DA" w:rsidRDefault="00D418DA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CD1" w:rsidRDefault="00915CD1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144" w:rsidRDefault="00623144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144" w:rsidRDefault="00623144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144" w:rsidRDefault="00623144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144" w:rsidRDefault="00623144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4DBF">
        <w:rPr>
          <w:rFonts w:ascii="Times New Roman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4C61A8" w:rsidRDefault="00D418DA" w:rsidP="008C3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КОМУНАЛЬНИЙ ЗАКЛАД "ЧЕРКАСЬКА ОБЛАСНА ФІЛАРМОНІЯ ЧЕРКАСЬКОЇ ОБЛАСНОЇ РАДИ" (далі - Філармонія) є мистецьким закладом культури комунальної форми власності</w:t>
      </w:r>
      <w:r w:rsidR="002967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6710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</w:t>
      </w:r>
      <w:r w:rsidR="00296710">
        <w:rPr>
          <w:rFonts w:ascii="Times New Roman" w:hAnsi="Times New Roman" w:cs="Times New Roman"/>
          <w:sz w:val="28"/>
          <w:szCs w:val="28"/>
        </w:rPr>
        <w:t xml:space="preserve"> Філармонію </w:t>
      </w:r>
      <w:r w:rsidR="00296710" w:rsidRPr="00AC4DBF">
        <w:rPr>
          <w:rFonts w:ascii="Times New Roman" w:hAnsi="Times New Roman" w:cs="Times New Roman"/>
          <w:sz w:val="28"/>
          <w:szCs w:val="28"/>
        </w:rPr>
        <w:t>створен</w:t>
      </w:r>
      <w:r w:rsidR="00296710">
        <w:rPr>
          <w:rFonts w:ascii="Times New Roman" w:hAnsi="Times New Roman" w:cs="Times New Roman"/>
          <w:sz w:val="28"/>
          <w:szCs w:val="28"/>
        </w:rPr>
        <w:t>о</w:t>
      </w:r>
      <w:r w:rsidR="00296710" w:rsidRPr="00AC4DBF">
        <w:rPr>
          <w:rFonts w:ascii="Times New Roman" w:hAnsi="Times New Roman" w:cs="Times New Roman"/>
          <w:sz w:val="28"/>
          <w:szCs w:val="28"/>
        </w:rPr>
        <w:t xml:space="preserve"> відповідно до постанови Ради Міністрів УРСР </w:t>
      </w:r>
      <w:r w:rsidR="0029671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96710" w:rsidRPr="00AC4DBF">
        <w:rPr>
          <w:rFonts w:ascii="Times New Roman" w:hAnsi="Times New Roman" w:cs="Times New Roman"/>
          <w:sz w:val="28"/>
          <w:szCs w:val="28"/>
        </w:rPr>
        <w:t>від 27.09.1957 № 1112 та наказу Міністерства культури УРСР від 27 березня</w:t>
      </w:r>
      <w:r w:rsidR="0029671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96710" w:rsidRPr="00AC4DBF">
        <w:rPr>
          <w:rFonts w:ascii="Times New Roman" w:hAnsi="Times New Roman" w:cs="Times New Roman"/>
          <w:sz w:val="28"/>
          <w:szCs w:val="28"/>
        </w:rPr>
        <w:t>1961 року № 119.</w:t>
      </w:r>
    </w:p>
    <w:p w:rsidR="004C61A8" w:rsidRPr="00AC4DBF" w:rsidRDefault="00AC4DBF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Відповідно до розпорядження голови Черкаської обласної ради                         від 16.07.2012 № 151-р на</w:t>
      </w:r>
      <w:r w:rsidR="00296710">
        <w:rPr>
          <w:rFonts w:ascii="Times New Roman" w:hAnsi="Times New Roman" w:cs="Times New Roman"/>
          <w:sz w:val="28"/>
          <w:szCs w:val="28"/>
        </w:rPr>
        <w:t>йменування</w:t>
      </w:r>
      <w:r w:rsidRPr="00AC4DBF">
        <w:rPr>
          <w:rFonts w:ascii="Times New Roman" w:hAnsi="Times New Roman" w:cs="Times New Roman"/>
          <w:sz w:val="28"/>
          <w:szCs w:val="28"/>
        </w:rPr>
        <w:t xml:space="preserve"> закладу Черкаська обласна філармонія</w:t>
      </w:r>
      <w:r w:rsidR="00E1090E">
        <w:rPr>
          <w:rFonts w:ascii="Times New Roman" w:hAnsi="Times New Roman" w:cs="Times New Roman"/>
          <w:sz w:val="28"/>
          <w:szCs w:val="28"/>
        </w:rPr>
        <w:t xml:space="preserve"> змінено на КОМУНАЛЬНИЙ ЗАКЛАД </w:t>
      </w:r>
      <w:r w:rsidRPr="00AC4DBF">
        <w:rPr>
          <w:rFonts w:ascii="Times New Roman" w:hAnsi="Times New Roman" w:cs="Times New Roman"/>
          <w:sz w:val="28"/>
          <w:szCs w:val="28"/>
        </w:rPr>
        <w:t xml:space="preserve">"ЧЕРКАСЬКА ОБЛАСНА ФІЛАРМОНІЯ ЧЕРКАСЬКОЇ </w:t>
      </w:r>
      <w:r w:rsidR="007B243B">
        <w:rPr>
          <w:rFonts w:ascii="Times New Roman" w:hAnsi="Times New Roman" w:cs="Times New Roman"/>
          <w:sz w:val="28"/>
          <w:szCs w:val="28"/>
        </w:rPr>
        <w:t>ОБЛАСНОЇ РАДИ" та зареєстровано</w:t>
      </w:r>
      <w:r w:rsidRPr="00AC4DBF">
        <w:rPr>
          <w:rFonts w:ascii="Times New Roman" w:hAnsi="Times New Roman" w:cs="Times New Roman"/>
          <w:sz w:val="28"/>
          <w:szCs w:val="28"/>
        </w:rPr>
        <w:t xml:space="preserve"> у виконавчому комітеті  Черкаської  міської ради  21.05.2008 № 135760.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</w:t>
      </w:r>
      <w:r w:rsidR="00E1090E">
        <w:rPr>
          <w:rFonts w:ascii="Times New Roman" w:hAnsi="Times New Roman" w:cs="Times New Roman"/>
          <w:sz w:val="28"/>
          <w:szCs w:val="28"/>
        </w:rPr>
        <w:t xml:space="preserve">КОМУНАЛЬНИЙ ЗАКЛАД </w:t>
      </w:r>
      <w:r w:rsidR="00AC4DBF" w:rsidRPr="00AC4DBF">
        <w:rPr>
          <w:rFonts w:ascii="Times New Roman" w:hAnsi="Times New Roman" w:cs="Times New Roman"/>
          <w:sz w:val="28"/>
          <w:szCs w:val="28"/>
        </w:rPr>
        <w:t>"ЧЕРКАСЬКА ОБЛАСНА ФІЛАРМОНІЯ ЧЕРКАСЬКОЇ ОБЛАСНОЇ РАДИ" є правонаступником сукупності прав і обов’язків Черкаської обласної філармонії.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Засновником Філармонії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</w:t>
      </w:r>
      <w:r w:rsidR="00296710">
        <w:rPr>
          <w:rFonts w:ascii="Times New Roman" w:hAnsi="Times New Roman" w:cs="Times New Roman"/>
          <w:sz w:val="28"/>
          <w:szCs w:val="28"/>
        </w:rPr>
        <w:t>су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б'єктом </w:t>
      </w:r>
      <w:r w:rsidR="00296710">
        <w:rPr>
          <w:rFonts w:ascii="Times New Roman" w:hAnsi="Times New Roman" w:cs="Times New Roman"/>
          <w:sz w:val="28"/>
          <w:szCs w:val="28"/>
        </w:rPr>
        <w:t xml:space="preserve">господарювання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комунальної власності.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Засновником делеговано окремі повноваження </w:t>
      </w:r>
      <w:r w:rsidR="00296710">
        <w:rPr>
          <w:rFonts w:ascii="Times New Roman" w:hAnsi="Times New Roman" w:cs="Times New Roman"/>
          <w:sz w:val="28"/>
          <w:szCs w:val="28"/>
        </w:rPr>
        <w:t>Управлінню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культури та </w:t>
      </w:r>
      <w:r w:rsidR="00296710">
        <w:rPr>
          <w:rFonts w:ascii="Times New Roman" w:hAnsi="Times New Roman" w:cs="Times New Roman"/>
          <w:sz w:val="28"/>
          <w:szCs w:val="28"/>
        </w:rPr>
        <w:t>охорони культурної спадщини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Черкаської обласної державної адміністрації (далі –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>), яке є органом управління в межах та обсягах</w:t>
      </w:r>
      <w:r w:rsidR="008536F6">
        <w:rPr>
          <w:rFonts w:ascii="Times New Roman" w:hAnsi="Times New Roman" w:cs="Times New Roman"/>
          <w:sz w:val="28"/>
          <w:szCs w:val="28"/>
        </w:rPr>
        <w:t>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визначених чинним законодавством України, цим Статутом та відповідним договором.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підконтрольна та підзвітна Засновнику та </w:t>
      </w:r>
      <w:r w:rsidR="00296710">
        <w:rPr>
          <w:rFonts w:ascii="Times New Roman" w:hAnsi="Times New Roman" w:cs="Times New Roman"/>
          <w:sz w:val="28"/>
          <w:szCs w:val="28"/>
        </w:rPr>
        <w:t>Управлінню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AC4DBF" w:rsidRP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61A8">
        <w:rPr>
          <w:rFonts w:ascii="Times New Roman" w:hAnsi="Times New Roman" w:cs="Times New Roman"/>
          <w:sz w:val="28"/>
          <w:szCs w:val="28"/>
        </w:rPr>
        <w:t>Повне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на</w:t>
      </w:r>
      <w:r w:rsidR="004C61A8">
        <w:rPr>
          <w:rFonts w:ascii="Times New Roman" w:hAnsi="Times New Roman" w:cs="Times New Roman"/>
          <w:sz w:val="28"/>
          <w:szCs w:val="28"/>
        </w:rPr>
        <w:t>йменування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Філармонії: КОМУНАЛЬНИЙ ЗАКЛАД  "ЧЕРКАСЬКА ОБЛАСНА ФІЛАРМОНІЯ ЧЕРКАСЬКОЇ ОБЛАСНОЇ РАДИ".</w:t>
      </w:r>
    </w:p>
    <w:p w:rsidR="00AC4DBF" w:rsidRDefault="004C61A8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Скорочене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йменування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Філармонії: КЗ "ЧЕРКАСЬКА ОБЛАСНА ФІЛАРМОНІЯ ЧЕРКАСЬКОЇ ОБЛАСНОЇ РАДИ".</w:t>
      </w:r>
    </w:p>
    <w:p w:rsidR="00AC4DBF" w:rsidRPr="00AC4DBF" w:rsidRDefault="00D418DA" w:rsidP="00296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90E">
        <w:rPr>
          <w:rFonts w:ascii="Times New Roman" w:hAnsi="Times New Roman" w:cs="Times New Roman"/>
          <w:sz w:val="28"/>
          <w:szCs w:val="28"/>
        </w:rPr>
        <w:t xml:space="preserve">Місцезнаходження та юридична </w:t>
      </w:r>
      <w:r w:rsidR="00AC4DBF" w:rsidRPr="00AC4DBF">
        <w:rPr>
          <w:rFonts w:ascii="Times New Roman" w:hAnsi="Times New Roman" w:cs="Times New Roman"/>
          <w:sz w:val="28"/>
          <w:szCs w:val="28"/>
        </w:rPr>
        <w:t>ад</w:t>
      </w:r>
      <w:r w:rsidR="00E1090E">
        <w:rPr>
          <w:rFonts w:ascii="Times New Roman" w:hAnsi="Times New Roman" w:cs="Times New Roman"/>
          <w:sz w:val="28"/>
          <w:szCs w:val="28"/>
        </w:rPr>
        <w:t xml:space="preserve">реса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Філармонії:                                      Україна, Черкаська область, 18000   м. Черкаси, вул. Хрещатик, 196.</w:t>
      </w:r>
    </w:p>
    <w:p w:rsidR="00A11135" w:rsidRDefault="00A11135" w:rsidP="00296710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296710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ЮРИДИЧНИЙ СТАТУС ФІЛАРМОНІЇ</w:t>
      </w:r>
    </w:p>
    <w:p w:rsidR="00AC4DBF" w:rsidRDefault="008C3549" w:rsidP="00296710">
      <w:pPr>
        <w:tabs>
          <w:tab w:val="num" w:pos="0"/>
          <w:tab w:val="num" w:pos="15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України,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, розпорядженнями облдержадміністрації, рішеннями та розпорядженнями </w:t>
      </w:r>
      <w:r w:rsidR="00296710">
        <w:rPr>
          <w:rFonts w:ascii="Times New Roman" w:hAnsi="Times New Roman" w:cs="Times New Roman"/>
          <w:sz w:val="28"/>
          <w:szCs w:val="28"/>
        </w:rPr>
        <w:t xml:space="preserve">Черкаської </w:t>
      </w:r>
      <w:r w:rsidR="00AC4DBF" w:rsidRPr="00AC4DBF">
        <w:rPr>
          <w:rFonts w:ascii="Times New Roman" w:hAnsi="Times New Roman" w:cs="Times New Roman"/>
          <w:sz w:val="28"/>
          <w:szCs w:val="28"/>
        </w:rPr>
        <w:t>обласної ради, іншими нормативно-правовими актами, а також цим  Статутом.</w:t>
      </w:r>
    </w:p>
    <w:p w:rsidR="00AC4DBF" w:rsidRDefault="008C3549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органах державної казначейської служби України, банківських установах, власну круглу печатку із своїм </w:t>
      </w:r>
      <w:r w:rsidR="00AC4DBF" w:rsidRPr="00AC4DBF">
        <w:rPr>
          <w:rFonts w:ascii="Times New Roman" w:hAnsi="Times New Roman" w:cs="Times New Roman"/>
          <w:sz w:val="28"/>
          <w:szCs w:val="28"/>
        </w:rPr>
        <w:lastRenderedPageBreak/>
        <w:t>найменуванням та ідентифікаційним кодом, штампи, бланки та інші реквізити юридичної особи.</w:t>
      </w:r>
    </w:p>
    <w:p w:rsidR="00AC4DBF" w:rsidRDefault="008C3549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несе відповідальність за своїми зобов’язаннями в межах коштів, що перебувають в її розпорядженні, згідно з чинним законодавством України.</w:t>
      </w:r>
    </w:p>
    <w:p w:rsidR="00AC4DBF" w:rsidRDefault="008C3549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Цивільна правоздатність Філармонії  виникає з моменту реєстрації Статуту і складається з прав і обов’язків.</w:t>
      </w:r>
    </w:p>
    <w:p w:rsidR="00AC4DBF" w:rsidRPr="00AC4DBF" w:rsidRDefault="008C3549" w:rsidP="008C354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має право: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створювати в установленому законодавством порядку структурні підрозділи;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самостійно планувати свою діяльність, визначати стратегію та основні напрямки свого розвитку;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набувати майнових і особистих немайнових прав, мати обов’язки бути позивачем і відповідачем у судах;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провадити самостійну видавничу діяльність у встановленому чинним законодавством порядку;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здавати в оренду іншим підприємствам, установам, організаціям чи суб’єктам підприємницької діяльності вільні, тимчасово вільні площі, інше окреме індивідуально визначене майно відповідно до чинного законодавства України</w:t>
      </w:r>
      <w:r w:rsidR="000539A9" w:rsidRP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0539A9">
        <w:rPr>
          <w:rFonts w:ascii="Times New Roman" w:hAnsi="Times New Roman" w:cs="Times New Roman"/>
          <w:sz w:val="28"/>
          <w:szCs w:val="28"/>
        </w:rPr>
        <w:t>у порядку, встановленому Засновником</w:t>
      </w:r>
      <w:r w:rsidRPr="00AC4DBF">
        <w:rPr>
          <w:rFonts w:ascii="Times New Roman" w:hAnsi="Times New Roman" w:cs="Times New Roman"/>
          <w:sz w:val="28"/>
          <w:szCs w:val="28"/>
        </w:rPr>
        <w:t>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надавати платні послуги згідно з чинним законодавством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9) відкривати рахунки у національній та іноземній валюті у банківських установах відповідно до чинного законодавства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10) запроваджувати власну символіку та атрибутику;</w:t>
      </w:r>
    </w:p>
    <w:p w:rsid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11) здійснювати грошові операції за безготівковим та готівковим розрахунками.</w:t>
      </w:r>
    </w:p>
    <w:p w:rsidR="00AC4DBF" w:rsidRPr="00AC4DBF" w:rsidRDefault="008C3549" w:rsidP="008C3549">
      <w:pPr>
        <w:tabs>
          <w:tab w:val="left" w:pos="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296710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зобов’язана: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забезпечити на належному рівні виконання основних завдань</w:t>
      </w:r>
      <w:r w:rsidR="008536F6">
        <w:rPr>
          <w:rFonts w:ascii="Times New Roman" w:hAnsi="Times New Roman" w:cs="Times New Roman"/>
          <w:sz w:val="28"/>
          <w:szCs w:val="28"/>
        </w:rPr>
        <w:t>,</w:t>
      </w:r>
      <w:r w:rsidRPr="00AC4DBF">
        <w:rPr>
          <w:rFonts w:ascii="Times New Roman" w:hAnsi="Times New Roman" w:cs="Times New Roman"/>
          <w:sz w:val="28"/>
          <w:szCs w:val="28"/>
        </w:rPr>
        <w:t xml:space="preserve"> передбачених цим Статутом;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своєчасно сплачувати податки та інші платежі до бюджету відповідно до чинного законодавства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дотримуватися договірних зобов’язань відповідно до договорів</w:t>
      </w:r>
      <w:r w:rsidR="000E3995">
        <w:rPr>
          <w:rFonts w:ascii="Times New Roman" w:hAnsi="Times New Roman" w:cs="Times New Roman"/>
          <w:sz w:val="28"/>
          <w:szCs w:val="28"/>
        </w:rPr>
        <w:t>,</w:t>
      </w:r>
      <w:r w:rsidRPr="00AC4DBF">
        <w:rPr>
          <w:rFonts w:ascii="Times New Roman" w:hAnsi="Times New Roman" w:cs="Times New Roman"/>
          <w:sz w:val="28"/>
          <w:szCs w:val="28"/>
        </w:rPr>
        <w:t xml:space="preserve"> укладених з фізични</w:t>
      </w:r>
      <w:r w:rsidR="000E3995">
        <w:rPr>
          <w:rFonts w:ascii="Times New Roman" w:hAnsi="Times New Roman" w:cs="Times New Roman"/>
          <w:sz w:val="28"/>
          <w:szCs w:val="28"/>
        </w:rPr>
        <w:t>ми особами, фізичними особами-</w:t>
      </w:r>
      <w:r w:rsidRPr="00AC4DBF">
        <w:rPr>
          <w:rFonts w:ascii="Times New Roman" w:hAnsi="Times New Roman" w:cs="Times New Roman"/>
          <w:sz w:val="28"/>
          <w:szCs w:val="28"/>
        </w:rPr>
        <w:t>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AC4DBF" w:rsidRP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створювати належні умови для якісної організації високопродуктивної праці працівників закладу,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AC4DBF" w:rsidRPr="00AC4DBF" w:rsidRDefault="000539A9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забезпечувати економне і раціональне використання фінансових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та матеріальних ресурсів;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здійснювати контроль за художнім рівнем концертних програм та застосовувати заходи щодо його підвищення;</w:t>
      </w:r>
    </w:p>
    <w:p w:rsidR="00AC4DBF" w:rsidRP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здійснювати бухгалтерський, оперативний облік та вести статистичну звітність згідно з законодавством України;</w:t>
      </w:r>
    </w:p>
    <w:p w:rsidR="00AC4DBF" w:rsidRDefault="00AC4DBF" w:rsidP="008C3549">
      <w:pPr>
        <w:widowControl w:val="0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звітувати про свою діяльність перед Засновником,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>м відповідно д</w:t>
      </w:r>
      <w:r w:rsidR="00A11135">
        <w:rPr>
          <w:rFonts w:ascii="Times New Roman" w:hAnsi="Times New Roman" w:cs="Times New Roman"/>
          <w:sz w:val="28"/>
          <w:szCs w:val="28"/>
        </w:rPr>
        <w:t>о чинного законодавства України.</w:t>
      </w:r>
    </w:p>
    <w:p w:rsidR="00AC4DBF" w:rsidRDefault="008C3549" w:rsidP="008C354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AC4DBF" w:rsidRPr="00AC4DBF" w:rsidRDefault="008C3549" w:rsidP="008C354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Втручання органів державного управління в фінансово-господарську та інші види діяльності Філармонії допускається лише у випадках, передбачених законодавством України та цим Статутом.</w:t>
      </w:r>
    </w:p>
    <w:p w:rsidR="00AC4DBF" w:rsidRPr="00AC4DBF" w:rsidRDefault="00AC4DBF" w:rsidP="00AC4DBF">
      <w:pPr>
        <w:tabs>
          <w:tab w:val="left" w:pos="1418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AC4DBF" w:rsidRPr="00AC4DBF" w:rsidRDefault="00AC4DBF" w:rsidP="00EB3509">
      <w:pPr>
        <w:tabs>
          <w:tab w:val="num" w:pos="420"/>
          <w:tab w:val="left" w:pos="1418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МЕТА ТА ОСНОВНІ ВИДИ ДІЯЛЬНОСТІ</w:t>
      </w:r>
    </w:p>
    <w:p w:rsidR="00AC4DBF" w:rsidRDefault="00344EB6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Метою основної діяльності Філармонії є широка пропаганда вітчизнян</w:t>
      </w:r>
      <w:r w:rsidR="007B243B">
        <w:rPr>
          <w:rFonts w:ascii="Times New Roman" w:hAnsi="Times New Roman" w:cs="Times New Roman"/>
          <w:sz w:val="28"/>
          <w:szCs w:val="28"/>
        </w:rPr>
        <w:t>ого і зарубіжного мистецтва,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класичної спадщини, відродження української національної культури, зокрема музичного мистецтва, художнього слова та інших жанрів.</w:t>
      </w:r>
    </w:p>
    <w:p w:rsidR="00AC4DBF" w:rsidRPr="00AC4DBF" w:rsidRDefault="00344EB6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Видами основної діяльності Філармонії є:</w:t>
      </w:r>
    </w:p>
    <w:p w:rsidR="00AC4DBF" w:rsidRPr="00AC4DBF" w:rsidRDefault="00AC4DBF" w:rsidP="00344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сприяння створенню єдиного культурного простору України, збереження цілісності культури;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пропагування української національної культури у всій її різноманітності та світового культурного надбання шляхом проведення камерних і філармонійних концертів, лекцій-концертів, музичних фестивалів;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провадження діяльності щодо розвитку народного, класичного, театрального та естрадного мистецтва в регіоні;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організація гастрольно-концертної діяльності;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обслуговування учасників  гастрольно-концертної діяльності;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створення нових художніх колективів та поповнення творчих колективів талановитими митцями;</w:t>
      </w:r>
    </w:p>
    <w:p w:rsidR="00AC4DBF" w:rsidRPr="00AC4DBF" w:rsidRDefault="00AC4DBF" w:rsidP="00344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організація на власній (основній) сцені концертної діяльності;</w:t>
      </w:r>
    </w:p>
    <w:p w:rsidR="0048001B" w:rsidRDefault="00AC4DBF" w:rsidP="0029671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створення та показ концертних програм з іншими культурно-мистецькими колективами.</w:t>
      </w:r>
    </w:p>
    <w:p w:rsidR="00296710" w:rsidRPr="00296710" w:rsidRDefault="00296710" w:rsidP="0029671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МАЙНО ТА ФІНАНСОВО-ГОСПОДАРСЬКА ДІЯЛЬНІСТЬ ФІЛАРМОНІЇ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Майно Філармонії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Майно Філармонії є спільною власністю територіальних громад сіл, селищ, міст Черкаської області, </w:t>
      </w:r>
      <w:r w:rsidR="007B243B">
        <w:rPr>
          <w:rFonts w:ascii="Times New Roman" w:hAnsi="Times New Roman" w:cs="Times New Roman"/>
          <w:sz w:val="28"/>
          <w:szCs w:val="28"/>
        </w:rPr>
        <w:t xml:space="preserve">управління яким </w:t>
      </w:r>
      <w:r w:rsidR="00AC4DBF" w:rsidRPr="00AC4DBF">
        <w:rPr>
          <w:rFonts w:ascii="Times New Roman" w:hAnsi="Times New Roman" w:cs="Times New Roman"/>
          <w:sz w:val="28"/>
          <w:szCs w:val="28"/>
        </w:rPr>
        <w:t>здійснює Черкаська обласна рада.</w:t>
      </w:r>
    </w:p>
    <w:p w:rsidR="00A11135" w:rsidRPr="00AC4DBF" w:rsidRDefault="00344EB6" w:rsidP="00A11135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Майно належить Філармонії на праві оперативного управління і закріплено за нею відповідним договором. </w:t>
      </w:r>
    </w:p>
    <w:p w:rsidR="00AC4DBF" w:rsidRDefault="00AC4DBF" w:rsidP="00344E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Здійснюючи право оперативного управління, Філармонія користується зазначеним майном, вчиняючи щодо нього дії, що не суперечать чинному законодавству України, цьому Статуту та договору.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Відносин</w:t>
      </w:r>
      <w:r w:rsidR="007B243B">
        <w:rPr>
          <w:rFonts w:ascii="Times New Roman" w:hAnsi="Times New Roman" w:cs="Times New Roman"/>
          <w:sz w:val="28"/>
          <w:szCs w:val="28"/>
        </w:rPr>
        <w:t>и між Філармонією і Засновником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у частині володіння, користування та розпорядження майном регулюються чинним законодавством України, </w:t>
      </w:r>
      <w:r w:rsidR="007B243B">
        <w:rPr>
          <w:rFonts w:ascii="Times New Roman" w:hAnsi="Times New Roman" w:cs="Times New Roman"/>
          <w:sz w:val="28"/>
          <w:szCs w:val="28"/>
        </w:rPr>
        <w:t xml:space="preserve">рішеннями Засновника,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цим Статутом та договором. 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Відчуження майна Філармонії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Засновником.</w:t>
      </w:r>
    </w:p>
    <w:p w:rsidR="00AC4DBF" w:rsidRP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Джерелами формування майна та фінансування Філармонії є:</w:t>
      </w:r>
    </w:p>
    <w:p w:rsidR="00AC4DBF" w:rsidRPr="00AC4DBF" w:rsidRDefault="00AC4DBF" w:rsidP="00344EB6">
      <w:pPr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майно, передане Засновником;</w:t>
      </w:r>
    </w:p>
    <w:p w:rsidR="00AC4DBF" w:rsidRPr="00AC4DBF" w:rsidRDefault="00AC4DBF" w:rsidP="00344EB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бюджетні асигнування;</w:t>
      </w:r>
    </w:p>
    <w:p w:rsidR="00AC4DBF" w:rsidRPr="00AC4DBF" w:rsidRDefault="00AC4DBF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кошти, що надходять від господарської діяльності, надання платних послуг;</w:t>
      </w:r>
    </w:p>
    <w:p w:rsidR="00AC4DBF" w:rsidRPr="00AC4DBF" w:rsidRDefault="00AC4DBF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кошти, одержані за роботи (послуги), виконані Філармонією на замовлення підприємств, установ, організацій та фізичних осіб;</w:t>
      </w:r>
    </w:p>
    <w:p w:rsidR="007B243B" w:rsidRDefault="00AC4DBF" w:rsidP="00344EB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</w:t>
      </w:r>
      <w:r w:rsidRPr="00AC4DBF">
        <w:rPr>
          <w:rFonts w:ascii="Times New Roman" w:hAnsi="Times New Roman" w:cs="Times New Roman"/>
          <w:sz w:val="28"/>
          <w:szCs w:val="28"/>
        </w:rPr>
        <w:tab/>
        <w:t xml:space="preserve">доходи від реалізації продукції, </w:t>
      </w:r>
    </w:p>
    <w:p w:rsidR="00AC4DBF" w:rsidRPr="00AC4DBF" w:rsidRDefault="007B243B" w:rsidP="00344EB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 надання в оренду приміщень, споруд, обладнання;</w:t>
      </w:r>
    </w:p>
    <w:p w:rsidR="00AC4DBF" w:rsidRP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C4DBF" w:rsidRPr="00AC4DBF">
        <w:rPr>
          <w:rFonts w:ascii="Times New Roman" w:hAnsi="Times New Roman" w:cs="Times New Roman"/>
          <w:sz w:val="28"/>
          <w:szCs w:val="28"/>
        </w:rPr>
        <w:t>) гранти, благодійні внески, добровільні пожертвування, грошові внески, матеріальні цінності, одержані від фізичних і юридичних осіб, у тому числі іноземних;</w:t>
      </w:r>
    </w:p>
    <w:p w:rsidR="00AC4DBF" w:rsidRP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C4DBF" w:rsidRPr="00AC4DBF">
        <w:rPr>
          <w:rFonts w:ascii="Times New Roman" w:hAnsi="Times New Roman" w:cs="Times New Roman"/>
          <w:sz w:val="28"/>
          <w:szCs w:val="28"/>
        </w:rPr>
        <w:t>) надходження від збереження коштів у банківських установах;</w:t>
      </w:r>
    </w:p>
    <w:p w:rsid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4DBF" w:rsidRPr="00AC4DBF">
        <w:rPr>
          <w:rFonts w:ascii="Times New Roman" w:hAnsi="Times New Roman" w:cs="Times New Roman"/>
          <w:sz w:val="28"/>
          <w:szCs w:val="28"/>
        </w:rPr>
        <w:t>)  інші не заборонені законодавством джерела.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Розмір плати за надання платних послуг Філармонії встановлюється щороку у національній валюті України.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Порядок надання платних послуг Філармонії, затверджується центральним органом виконавчої влади, що забезпечує формування державної політики у сфері культури.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Ризик випадкового знищення та випадкового пошкодження (псування) майна, переданого Засновником і закріпленого за Філармонією на праві оперативного управління, несе Філармонія.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Збитки, завдані Філармонії  внаслідок порушення її прав громадянами або юридичними особами, відшкодовуються в порядку, визначеному чинним законодавством.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Майно Філармонії підлягає страхуванню у встановленому чинним законодавством України порядку.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Для забезпечення ведення бухгалтерського обліку Філармонія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забезпечує своєчасну оплату податків та інших відрахувань згідно </w:t>
      </w:r>
      <w:r w:rsidR="00AC4DBF" w:rsidRPr="00AC4DBF">
        <w:rPr>
          <w:rFonts w:ascii="Times New Roman" w:hAnsi="Times New Roman" w:cs="Times New Roman"/>
          <w:sz w:val="28"/>
          <w:szCs w:val="28"/>
        </w:rPr>
        <w:t>з чинним законодавством</w:t>
      </w:r>
      <w:r w:rsidR="00A11135">
        <w:rPr>
          <w:rFonts w:ascii="Times New Roman" w:hAnsi="Times New Roman" w:cs="Times New Roman"/>
          <w:sz w:val="28"/>
          <w:szCs w:val="28"/>
        </w:rPr>
        <w:t>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самостійно здійснює оперативний та бухгалтерський та фінансовий облік своєї роботи, веде статистичну звітність, згідно з установленими нормами, подає її в установленому порядку до органів, яким відповідно до чинного законодавства України надано право контролю за відповідними напрямами діяльності.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Директор та головний бухгалтер Філармонії несуть персональну відповідальність за достовірність бухгалтерської та статистичної звітності.</w:t>
      </w:r>
    </w:p>
    <w:p w:rsidR="00AC4DBF" w:rsidRPr="00AC4DBF" w:rsidRDefault="00344EB6" w:rsidP="00344EB6">
      <w:pPr>
        <w:pStyle w:val="FR1"/>
        <w:widowControl/>
        <w:tabs>
          <w:tab w:val="num" w:pos="1429"/>
          <w:tab w:val="left" w:pos="72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34.</w:t>
      </w:r>
      <w:r w:rsidR="000539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  <w:lang w:val="uk-UA"/>
        </w:rPr>
        <w:t>Філармонія самостійно:</w:t>
      </w:r>
    </w:p>
    <w:p w:rsidR="00AC4DBF" w:rsidRP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AC4DBF" w:rsidRP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визначає свою облікову політику;</w:t>
      </w:r>
    </w:p>
    <w:p w:rsid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самостійно розробляє кошторис, штатний розпис, структуру, річний план асигнувань і подає їх на затвердження </w:t>
      </w:r>
      <w:r w:rsidR="00296710">
        <w:rPr>
          <w:rFonts w:ascii="Times New Roman" w:hAnsi="Times New Roman" w:cs="Times New Roman"/>
          <w:sz w:val="28"/>
          <w:szCs w:val="28"/>
        </w:rPr>
        <w:t>Управлінню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635988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є </w:t>
      </w:r>
      <w:r w:rsidR="00635988">
        <w:rPr>
          <w:rFonts w:ascii="Times New Roman" w:hAnsi="Times New Roman" w:cs="Times New Roman"/>
          <w:sz w:val="28"/>
          <w:szCs w:val="28"/>
        </w:rPr>
        <w:t>неприбутковим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закладом культури. Головним розпорядн</w:t>
      </w:r>
      <w:r w:rsidR="00635988">
        <w:rPr>
          <w:rFonts w:ascii="Times New Roman" w:hAnsi="Times New Roman" w:cs="Times New Roman"/>
          <w:sz w:val="28"/>
          <w:szCs w:val="28"/>
        </w:rPr>
        <w:t xml:space="preserve">иком  коштів обласного бюджету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є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Форми і системи оплати праці, умови і пок</w:t>
      </w:r>
      <w:r w:rsidR="00635988">
        <w:rPr>
          <w:rFonts w:ascii="Times New Roman" w:hAnsi="Times New Roman" w:cs="Times New Roman"/>
          <w:sz w:val="28"/>
          <w:szCs w:val="28"/>
        </w:rPr>
        <w:t>азники преміювання працівників,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порядок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посадових окладів, стипендій, доплат для працівників за виконання обов’язків тимчасово відсутніх працівників, внесення змін до штатних розписів проводяться наказом директора Філармонії. 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користується землею та іншими природними ресурсами відповідно до мети  своєї діяльності та несе відповідальність за                 недотримання 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A11135" w:rsidRPr="00AC4DBF" w:rsidRDefault="00344EB6" w:rsidP="00A11135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Доходи (прибутки) Філармонії або їх частини не підлягають розподілу серед Засновника, працівників Філармонії (крім оплати їхньої праці, нарахування єдиного соціального внеску), членів органів управління та інших, пов’язаних з ними осіб.</w:t>
      </w:r>
    </w:p>
    <w:p w:rsidR="00AC4DBF" w:rsidRDefault="00AC4DBF" w:rsidP="00344EB6">
      <w:pPr>
        <w:tabs>
          <w:tab w:val="left" w:pos="72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Доходи (прибутки) використовуються виключно для фінансування видатків на утримання та розвиток Філармонії, реалізації мети (цілей, завдань) та напрямків діяльності, визначених цим Статутом.</w:t>
      </w:r>
    </w:p>
    <w:p w:rsidR="004C7C52" w:rsidRDefault="00635988" w:rsidP="00344EB6">
      <w:pPr>
        <w:tabs>
          <w:tab w:val="left" w:pos="72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4C7C52">
        <w:rPr>
          <w:rFonts w:ascii="Times New Roman" w:hAnsi="Times New Roman" w:cs="Times New Roman"/>
          <w:sz w:val="28"/>
          <w:szCs w:val="28"/>
        </w:rPr>
        <w:t>Філармонія здійснює контроль за цільовим та ефективним використанням бюджетних коштів</w:t>
      </w:r>
      <w:r w:rsidR="005E097F">
        <w:rPr>
          <w:rFonts w:ascii="Times New Roman" w:hAnsi="Times New Roman" w:cs="Times New Roman"/>
          <w:sz w:val="28"/>
          <w:szCs w:val="28"/>
        </w:rPr>
        <w:t>,</w:t>
      </w:r>
      <w:r w:rsidR="004C7C52">
        <w:rPr>
          <w:rFonts w:ascii="Times New Roman" w:hAnsi="Times New Roman" w:cs="Times New Roman"/>
          <w:sz w:val="28"/>
          <w:szCs w:val="28"/>
        </w:rPr>
        <w:t xml:space="preserve"> про що звітує перед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="004C7C52">
        <w:rPr>
          <w:rFonts w:ascii="Times New Roman" w:hAnsi="Times New Roman" w:cs="Times New Roman"/>
          <w:sz w:val="28"/>
          <w:szCs w:val="28"/>
        </w:rPr>
        <w:t>м.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Філармонії.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5E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53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Бюджетні асигнування та кошти, одержані від додаткових джерел фінансування Філармонії, не підлягають вилученню протягом бюджетного періоду, крім випадків, передбачених законом. </w:t>
      </w:r>
    </w:p>
    <w:p w:rsidR="00AC4DBF" w:rsidRP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</w:t>
      </w:r>
      <w:r w:rsidR="005E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53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Кошти, що надійшли з додаткових джерел фінансування, не зменшують обсягів бюджетного фінансування Філармонії.</w:t>
      </w:r>
    </w:p>
    <w:p w:rsidR="00A11135" w:rsidRDefault="00A11135" w:rsidP="00BA5E21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n111"/>
      <w:bookmarkStart w:id="2" w:name="n112"/>
      <w:bookmarkEnd w:id="1"/>
      <w:bookmarkEnd w:id="2"/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ОРГАНИ УПРАВЛІННЯ ТА СТРУКТУРА ФІЛАРМОНІЇ</w:t>
      </w:r>
    </w:p>
    <w:p w:rsid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Філармоніє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ю здійснюється на підставі принципів розмежування прав, повноважень та відповідальності Засновника, </w:t>
      </w:r>
      <w:r w:rsidR="00C62FA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та директора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AC4DBF" w:rsidRDefault="00BA5E21" w:rsidP="00BA5E21">
      <w:pPr>
        <w:tabs>
          <w:tab w:val="num" w:pos="0"/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Філармоніє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ю здійснюється Засновником, галузеве управління здійснюється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м, безпосереднє керівництво роботою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здійснює директор, який несе відповідальність за результатами роботи перед Засновником,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 та трудовим колективом. </w:t>
      </w:r>
    </w:p>
    <w:p w:rsid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Призначення на посаду директора та звільнення його з посади проводиться за рішенням </w:t>
      </w:r>
      <w:r w:rsidR="005E097F">
        <w:rPr>
          <w:rFonts w:ascii="Times New Roman" w:hAnsi="Times New Roman" w:cs="Times New Roman"/>
          <w:sz w:val="28"/>
          <w:szCs w:val="28"/>
        </w:rPr>
        <w:t>Засновника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або уповноважен</w:t>
      </w:r>
      <w:r w:rsidR="005E097F">
        <w:rPr>
          <w:rFonts w:ascii="Times New Roman" w:hAnsi="Times New Roman" w:cs="Times New Roman"/>
          <w:sz w:val="28"/>
          <w:szCs w:val="28"/>
        </w:rPr>
        <w:t>ою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нею </w:t>
      </w:r>
      <w:r w:rsidR="005E097F">
        <w:rPr>
          <w:rFonts w:ascii="Times New Roman" w:hAnsi="Times New Roman" w:cs="Times New Roman"/>
          <w:sz w:val="28"/>
          <w:szCs w:val="28"/>
        </w:rPr>
        <w:t>особою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. Призначення директора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здійснюється на конкурсній основі відповідно до чинного законодавства України та рішень обласної ради. </w:t>
      </w:r>
    </w:p>
    <w:p w:rsid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 призначенні директора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AC4DBF" w:rsidRDefault="00BA5E21" w:rsidP="00BA5E21">
      <w:pPr>
        <w:tabs>
          <w:tab w:val="num" w:pos="1140"/>
          <w:tab w:val="num" w:pos="1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AC4DBF" w:rsidRP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Не може бути призначена на посаду директора Філармонії особа, яка:</w:t>
      </w:r>
    </w:p>
    <w:p w:rsidR="00AC4DBF" w:rsidRPr="00AC4DBF" w:rsidRDefault="00AC4DBF" w:rsidP="00BA5E21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за рішенням суду визнана недієздатною або її дієздатність обмежена;</w:t>
      </w:r>
    </w:p>
    <w:p w:rsidR="00AC4DBF" w:rsidRPr="00AC4DBF" w:rsidRDefault="00AC4DBF" w:rsidP="00BA5E21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AC4DBF" w:rsidRDefault="00AC4DBF" w:rsidP="00BA5E21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є близькою особою або членом сім’ї керівників, які відповідно до статутних документів здійснюють управління Філармонією, а саме Черкаської обласної ради та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DBF" w:rsidRPr="00AC4DBF" w:rsidRDefault="005E097F" w:rsidP="00BA5E21">
      <w:pPr>
        <w:tabs>
          <w:tab w:val="num" w:pos="1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BA5E21"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Директор Філармонії в межах наданих йому повноважень: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1) вирішує питання діяльності Філармонії, розробляє її структуру,  штатний розпис та подає їх на затвердження </w:t>
      </w:r>
      <w:r w:rsidR="00C62FA4">
        <w:rPr>
          <w:rFonts w:ascii="Times New Roman" w:hAnsi="Times New Roman" w:cs="Times New Roman"/>
          <w:sz w:val="28"/>
          <w:szCs w:val="28"/>
        </w:rPr>
        <w:t>Управлінню</w:t>
      </w:r>
      <w:r w:rsidRPr="00AC4DBF">
        <w:rPr>
          <w:rFonts w:ascii="Times New Roman" w:hAnsi="Times New Roman" w:cs="Times New Roman"/>
          <w:sz w:val="28"/>
          <w:szCs w:val="28"/>
        </w:rPr>
        <w:t>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видає накази і розпорядження, обов’язкові для виконання всіма  працівниками та структурними підрозділами Філармонії;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3) представляє без доручення Філармонію в державних та інших  органах, відповідає за результати її діяльності перед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>м, Засновником та трудовим колективом;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розпоряджається коштами та користується майном Філармонії відповідно до  чинного законодавства та цього Статуту;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укладає угоди, дає доручення, відкриває банківські рахунки;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lastRenderedPageBreak/>
        <w:t>6) приймає на роботу та звільняє з роботи працівників Філармонії відповідно до чинного законодавства України;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забезпечує дотримання працівниками  вимог з охорони праці та правил пожежної безпеки в Україні;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здійснює розподіл обов’язків між працівниками;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9) вживає заходи заохочень та дисциплінарних стягнень;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10) контролює дотримання штатно-фінансової дисципліни в Філармонії;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11) разом із профспілковим комітетом  подає на затвердження  загальних зборів трудового колективу Правила внутрішнього трудового розпорядку та колективний договір;</w:t>
      </w:r>
    </w:p>
    <w:p w:rsidR="00AC4DBF" w:rsidRDefault="00AC4DBF" w:rsidP="00C62F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12) звітує перед Засновником та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>м про виконану роботу згідно з чинним законодавством України.</w:t>
      </w:r>
    </w:p>
    <w:p w:rsidR="00C62FA4" w:rsidRPr="00AC4DBF" w:rsidRDefault="00C62FA4" w:rsidP="00C62F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 xml:space="preserve">ПОВНОВАЖЕННЯ </w:t>
      </w:r>
      <w:r w:rsidR="00C62FA4">
        <w:rPr>
          <w:rFonts w:ascii="Times New Roman" w:hAnsi="Times New Roman" w:cs="Times New Roman"/>
          <w:b/>
          <w:sz w:val="28"/>
          <w:szCs w:val="28"/>
        </w:rPr>
        <w:t>ЗАСНОВНИКА</w:t>
      </w:r>
    </w:p>
    <w:p w:rsidR="00AC4DBF" w:rsidRPr="00AC4DBF" w:rsidRDefault="004C61A8" w:rsidP="00A11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09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До виключної компетенції </w:t>
      </w:r>
      <w:r w:rsidR="00C62FA4">
        <w:rPr>
          <w:rFonts w:ascii="Times New Roman" w:hAnsi="Times New Roman" w:cs="Times New Roman"/>
          <w:sz w:val="28"/>
          <w:szCs w:val="28"/>
        </w:rPr>
        <w:t>Засновника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відноситься: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затвердження Статуту Філармонії, змін та доповнень до нього;</w:t>
      </w:r>
    </w:p>
    <w:p w:rsidR="00AC4DBF" w:rsidRPr="00AC4DBF" w:rsidRDefault="00AC4DBF" w:rsidP="00A11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здійснення контролю за додержанням вимог Статуту і прийняття рішення у зв’язку з їх порушенням;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прийняття рішень щодо відчуження майна, переданого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здійснення контролю за ефективністю використання майна, що знаходиться на балансі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заслуховування звітів про роботу керівника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прийняття рішень щодо реорганізації або ліквідації Філармонії;</w:t>
      </w:r>
    </w:p>
    <w:p w:rsid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інші повноваження, визначені чинним законодавством України.</w:t>
      </w:r>
    </w:p>
    <w:p w:rsidR="00A518A3" w:rsidRDefault="004C61A8" w:rsidP="00A11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09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518A3" w:rsidRPr="00A518A3">
        <w:rPr>
          <w:rFonts w:ascii="Times New Roman" w:hAnsi="Times New Roman" w:cs="Times New Roman"/>
          <w:sz w:val="28"/>
          <w:szCs w:val="28"/>
        </w:rPr>
        <w:t xml:space="preserve">Засновник може уповноважити іншу особу затверджувати та підписувати Статут </w:t>
      </w:r>
      <w:r w:rsidR="00C62FA4">
        <w:rPr>
          <w:rFonts w:ascii="Times New Roman" w:hAnsi="Times New Roman" w:cs="Times New Roman"/>
          <w:sz w:val="28"/>
          <w:szCs w:val="28"/>
        </w:rPr>
        <w:t>Філармонії</w:t>
      </w:r>
      <w:r w:rsidR="00A518A3" w:rsidRPr="00A518A3">
        <w:rPr>
          <w:rFonts w:ascii="Times New Roman" w:hAnsi="Times New Roman" w:cs="Times New Roman"/>
          <w:sz w:val="28"/>
          <w:szCs w:val="28"/>
        </w:rPr>
        <w:t>, зміни та доповнення до нього.</w:t>
      </w:r>
    </w:p>
    <w:p w:rsidR="00AC4DBF" w:rsidRPr="00AC4DBF" w:rsidRDefault="00A518A3" w:rsidP="00A11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Засновник має право ініціювати проведення відповідними органами комплексної ревізії у сфері фінансової і господарської діяльності Філармонії.</w:t>
      </w:r>
    </w:p>
    <w:p w:rsidR="00A518A3" w:rsidRPr="00AC4DBF" w:rsidRDefault="00A518A3" w:rsidP="00AC4DB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ТРУДОВИЙ КОЛЕКТИВ</w:t>
      </w:r>
    </w:p>
    <w:p w:rsidR="00AC4DBF" w:rsidRDefault="004C61A8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Трудовий колектив Філармонії складається з осіб, які своєю працею беруть участь в діяльності Філармонії  на основі трудових договорів, що регулюють трудові відносини працівників з Філармонією. </w:t>
      </w:r>
    </w:p>
    <w:p w:rsidR="00AC4DBF" w:rsidRP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Працівники Філармонії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Повноваження трудового колективу Філармонії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AC4DBF" w:rsidRP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Загальні збори трудового колективу: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розглядають проект колективного договору та приймають рішення </w:t>
      </w:r>
      <w:r w:rsidRPr="00AC4DBF">
        <w:rPr>
          <w:rFonts w:ascii="Times New Roman" w:hAnsi="Times New Roman" w:cs="Times New Roman"/>
          <w:sz w:val="28"/>
          <w:szCs w:val="28"/>
        </w:rPr>
        <w:lastRenderedPageBreak/>
        <w:t>щодо схвалення, або відхилення цього проекту;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розглядають і вирішують питання самоврядування трудового колективу;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визначають і затверджують перелік та порядок надання працівникам Філармонії соціальних пільг;</w:t>
      </w:r>
    </w:p>
    <w:p w:rsid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вносять пропозиції, порушують клопотання щодо матеріального і морального стимулювання та заохочення працівників.</w:t>
      </w:r>
    </w:p>
    <w:p w:rsidR="00CC0105" w:rsidRDefault="004C61A8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Колективний договір укладається між директором Філармонії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Філармонії.</w:t>
      </w:r>
    </w:p>
    <w:p w:rsid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Трудовий розпорядок в Філармонії визначається Правилами внутрішнього трудового розпорядку працівників, які затверджуються трудовим колективом за поданням директора Філармонії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AC4DBF" w:rsidRDefault="00B31AF0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4C61A8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Розбіжності, що виникають при укладанні або виконанні колективного договору, вирішуються у порядку, встановленому чинним законодавством України.</w:t>
      </w:r>
    </w:p>
    <w:p w:rsidR="00AC4DBF" w:rsidRPr="00AC4DBF" w:rsidRDefault="005E097F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1</w:t>
      </w:r>
      <w:r w:rsidR="004C61A8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B31AF0" w:rsidRPr="00AC4DBF" w:rsidRDefault="00B31AF0" w:rsidP="00AC4D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ПРИПИНЕННЯ ДІЯЛЬНОСТІ ФІЛАРМОНІЇ</w:t>
      </w:r>
    </w:p>
    <w:p w:rsidR="00AC4DBF" w:rsidRDefault="000A3954" w:rsidP="000A3954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Припинення діяльності Філармонії відбувається шляхом її реорганізації (злиття, приєднання, поділу, перетворення), або ліквідації та проводиться відповідно до рішення </w:t>
      </w:r>
      <w:r w:rsidR="00B31AF0">
        <w:rPr>
          <w:rFonts w:ascii="Times New Roman" w:hAnsi="Times New Roman" w:cs="Times New Roman"/>
          <w:sz w:val="28"/>
          <w:szCs w:val="28"/>
        </w:rPr>
        <w:t>Засновника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згідно з порядком, передбаченим законодавчими актами України, або за рішенням господарського суду. </w:t>
      </w:r>
    </w:p>
    <w:p w:rsidR="00AC4DBF" w:rsidRP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6</w:t>
      </w:r>
      <w:r w:rsidR="00B31AF0">
        <w:rPr>
          <w:rFonts w:ascii="Times New Roman" w:hAnsi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4E433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 разі реорганізації Філармонії вся сукупність її прав та обов'язків переходить до її правонаступника. </w:t>
      </w:r>
    </w:p>
    <w:p w:rsid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У разі припинення діяльності Філармонії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Працівникам Філармонії, які звільняються у зв'язку з її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AC4DBF" w:rsidRPr="00AC4DBF" w:rsidRDefault="000A3954" w:rsidP="000A3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Ліквідація Філармонії вважається завершеною</w:t>
      </w:r>
      <w:r w:rsidR="004E4332">
        <w:rPr>
          <w:rFonts w:ascii="Times New Roman" w:hAnsi="Times New Roman" w:cs="Times New Roman"/>
          <w:sz w:val="28"/>
          <w:szCs w:val="28"/>
        </w:rPr>
        <w:t xml:space="preserve">, а комунальний заклад  таким, що припинив свою діяльність, з моменту </w:t>
      </w:r>
      <w:r w:rsidR="00AC4DBF" w:rsidRPr="00AC4DBF">
        <w:rPr>
          <w:rFonts w:ascii="Times New Roman" w:hAnsi="Times New Roman" w:cs="Times New Roman"/>
          <w:sz w:val="28"/>
          <w:szCs w:val="28"/>
        </w:rPr>
        <w:t>виключення його з Єдиного державного реєстру юридичних осіб, фізичних осіб-підприємців та громадських формувань.</w:t>
      </w:r>
    </w:p>
    <w:p w:rsidR="00AC4DBF" w:rsidRPr="00AC4DBF" w:rsidRDefault="00AC4DBF" w:rsidP="00AC4DB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4DBF" w:rsidRPr="00EB3509" w:rsidRDefault="00AC4DBF" w:rsidP="00EB3509">
      <w:pPr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ЗАТВЕРДЖЕННЯ СТАТУТУ, ДОПОВНЕН</w:t>
      </w:r>
      <w:r w:rsidR="00B31AF0">
        <w:rPr>
          <w:rFonts w:ascii="Times New Roman" w:hAnsi="Times New Roman" w:cs="Times New Roman"/>
          <w:b/>
          <w:sz w:val="28"/>
          <w:szCs w:val="28"/>
        </w:rPr>
        <w:t>Ь</w:t>
      </w:r>
      <w:r w:rsidRPr="00AC4DBF">
        <w:rPr>
          <w:rFonts w:ascii="Times New Roman" w:hAnsi="Times New Roman" w:cs="Times New Roman"/>
          <w:b/>
          <w:sz w:val="28"/>
          <w:szCs w:val="28"/>
        </w:rPr>
        <w:t xml:space="preserve"> І ЗМІН ДО НЬОГО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31A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Статут Філармонії погоджується </w:t>
      </w:r>
      <w:r w:rsidR="00173F57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м, затверджується Засновником і реєструється відповідно до норм чинного законодавства України.  </w:t>
      </w:r>
    </w:p>
    <w:p w:rsidR="00AC4DBF" w:rsidRPr="00AC4DBF" w:rsidRDefault="00EB3509" w:rsidP="00EB35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має право вносити пропозиції щодо змін та доповнень до </w:t>
      </w:r>
      <w:r w:rsidR="00B31AF0">
        <w:rPr>
          <w:rFonts w:ascii="Times New Roman" w:hAnsi="Times New Roman" w:cs="Times New Roman"/>
          <w:sz w:val="28"/>
          <w:szCs w:val="28"/>
        </w:rPr>
        <w:t>Статуту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. При цьому вони повинні бути погоджені </w:t>
      </w:r>
      <w:r w:rsidR="00173F57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м,  затверджені Засновником і зареєстровані </w:t>
      </w:r>
      <w:r w:rsidR="00173F57">
        <w:rPr>
          <w:rFonts w:ascii="Times New Roman" w:hAnsi="Times New Roman" w:cs="Times New Roman"/>
          <w:sz w:val="28"/>
          <w:szCs w:val="28"/>
        </w:rPr>
        <w:t xml:space="preserve">в </w:t>
      </w:r>
      <w:r w:rsidR="00B31AF0" w:rsidRPr="00B31AF0">
        <w:rPr>
          <w:rFonts w:ascii="Times New Roman" w:hAnsi="Times New Roman" w:cs="Times New Roman"/>
          <w:sz w:val="28"/>
          <w:szCs w:val="28"/>
        </w:rPr>
        <w:t>Єдино</w:t>
      </w:r>
      <w:r w:rsidR="00B31AF0">
        <w:rPr>
          <w:rFonts w:ascii="Times New Roman" w:hAnsi="Times New Roman" w:cs="Times New Roman"/>
          <w:sz w:val="28"/>
          <w:szCs w:val="28"/>
        </w:rPr>
        <w:t>му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державно</w:t>
      </w:r>
      <w:r w:rsidR="00B31AF0">
        <w:rPr>
          <w:rFonts w:ascii="Times New Roman" w:hAnsi="Times New Roman" w:cs="Times New Roman"/>
          <w:sz w:val="28"/>
          <w:szCs w:val="28"/>
        </w:rPr>
        <w:t>му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реєстр</w:t>
      </w:r>
      <w:r w:rsidR="00B31AF0">
        <w:rPr>
          <w:rFonts w:ascii="Times New Roman" w:hAnsi="Times New Roman" w:cs="Times New Roman"/>
          <w:sz w:val="28"/>
          <w:szCs w:val="28"/>
        </w:rPr>
        <w:t>і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юридичних осіб, фізичних осіб-підприємців та громадських формувань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107DB0" w:rsidRPr="00B31AF0" w:rsidRDefault="00107DB0" w:rsidP="00EB3509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AC4DBF" w:rsidRDefault="00AC4DBF" w:rsidP="00EB3509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ПРИКІНЦЕВІ ПОЛОЖЕННЯ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 питань, що не врегульовані Статутом, Філармонія керується чинним законодавством України.</w:t>
      </w:r>
    </w:p>
    <w:p w:rsidR="00AC4DBF" w:rsidRDefault="00B31AF0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EB3509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Якщо одне з положень Статуту буде визнано недійсним, це не стосується решти його положень. </w:t>
      </w:r>
    </w:p>
    <w:p w:rsidR="00AC4DBF" w:rsidRDefault="005E097F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1AF0">
        <w:rPr>
          <w:rFonts w:ascii="Times New Roman" w:hAnsi="Times New Roman" w:cs="Times New Roman"/>
          <w:sz w:val="28"/>
          <w:szCs w:val="28"/>
        </w:rPr>
        <w:t>1</w:t>
      </w:r>
      <w:r w:rsidR="00EB3509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Філармонії. 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1A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Усі інші питання діяльності Філармонії регулюються чинним законодавством України.</w:t>
      </w:r>
    </w:p>
    <w:p w:rsidR="00B31AF0" w:rsidRDefault="00B31AF0" w:rsidP="00915C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156" w:rsidRDefault="00603156" w:rsidP="00915C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156" w:rsidRDefault="00603156" w:rsidP="00915C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499" w:rsidRPr="00603156" w:rsidRDefault="00915CD1" w:rsidP="00603156">
      <w:pPr>
        <w:jc w:val="both"/>
        <w:rPr>
          <w:rFonts w:ascii="Times New Roman" w:hAnsi="Times New Roman" w:cs="Times New Roman"/>
          <w:sz w:val="28"/>
          <w:szCs w:val="28"/>
        </w:rPr>
      </w:pPr>
      <w:r w:rsidRPr="00915CD1">
        <w:rPr>
          <w:rFonts w:ascii="Times New Roman" w:hAnsi="Times New Roman" w:cs="Times New Roman"/>
          <w:sz w:val="28"/>
          <w:szCs w:val="28"/>
        </w:rPr>
        <w:t>Керівник секретаріату                                                             Б</w:t>
      </w:r>
      <w:r w:rsidR="00975D91">
        <w:rPr>
          <w:rFonts w:ascii="Times New Roman" w:hAnsi="Times New Roman" w:cs="Times New Roman"/>
          <w:sz w:val="28"/>
          <w:szCs w:val="28"/>
        </w:rPr>
        <w:t xml:space="preserve">. </w:t>
      </w:r>
      <w:r w:rsidRPr="00915CD1">
        <w:rPr>
          <w:rFonts w:ascii="Times New Roman" w:hAnsi="Times New Roman" w:cs="Times New Roman"/>
          <w:sz w:val="28"/>
          <w:szCs w:val="28"/>
        </w:rPr>
        <w:t xml:space="preserve"> П</w:t>
      </w:r>
      <w:r w:rsidR="00975D91">
        <w:rPr>
          <w:rFonts w:ascii="Times New Roman" w:hAnsi="Times New Roman" w:cs="Times New Roman"/>
          <w:sz w:val="28"/>
          <w:szCs w:val="28"/>
        </w:rPr>
        <w:t>АНІЩЕВ</w:t>
      </w:r>
    </w:p>
    <w:p w:rsidR="00667499" w:rsidRDefault="00667499" w:rsidP="00667499">
      <w:pPr>
        <w:ind w:hanging="108"/>
        <w:jc w:val="both"/>
        <w:rPr>
          <w:sz w:val="28"/>
          <w:szCs w:val="28"/>
        </w:rPr>
      </w:pPr>
    </w:p>
    <w:p w:rsidR="00667499" w:rsidRDefault="00667499" w:rsidP="00667499">
      <w:pPr>
        <w:ind w:hanging="108"/>
        <w:jc w:val="both"/>
        <w:rPr>
          <w:sz w:val="28"/>
          <w:szCs w:val="28"/>
        </w:rPr>
      </w:pPr>
    </w:p>
    <w:p w:rsidR="00667499" w:rsidRDefault="00667499" w:rsidP="00667499">
      <w:pPr>
        <w:ind w:hanging="108"/>
        <w:jc w:val="both"/>
        <w:rPr>
          <w:sz w:val="28"/>
          <w:szCs w:val="28"/>
        </w:rPr>
      </w:pPr>
    </w:p>
    <w:p w:rsidR="00667499" w:rsidRDefault="00667499" w:rsidP="00667499">
      <w:pPr>
        <w:ind w:hanging="108"/>
        <w:jc w:val="both"/>
        <w:rPr>
          <w:sz w:val="28"/>
          <w:szCs w:val="28"/>
        </w:rPr>
      </w:pPr>
    </w:p>
    <w:p w:rsidR="00667499" w:rsidRDefault="00667499" w:rsidP="00667499">
      <w:pPr>
        <w:ind w:hanging="108"/>
        <w:jc w:val="both"/>
        <w:rPr>
          <w:sz w:val="28"/>
          <w:szCs w:val="28"/>
        </w:rPr>
      </w:pPr>
    </w:p>
    <w:p w:rsidR="00667499" w:rsidRPr="00667499" w:rsidRDefault="00667499" w:rsidP="00667499">
      <w:pPr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667499">
        <w:rPr>
          <w:rFonts w:ascii="Times New Roman" w:hAnsi="Times New Roman" w:cs="Times New Roman"/>
          <w:sz w:val="28"/>
          <w:szCs w:val="28"/>
        </w:rPr>
        <w:t>ПОГОДЖЕНО</w:t>
      </w:r>
    </w:p>
    <w:p w:rsidR="00667499" w:rsidRPr="00667499" w:rsidRDefault="00667499" w:rsidP="00667499">
      <w:pPr>
        <w:spacing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667499">
        <w:rPr>
          <w:rFonts w:ascii="Times New Roman" w:hAnsi="Times New Roman" w:cs="Times New Roman"/>
          <w:sz w:val="28"/>
          <w:szCs w:val="28"/>
        </w:rPr>
        <w:t>В.о. начальника Управління культури та охорони культурної спадщини Черкаської обласної державної адміністрації</w:t>
      </w:r>
    </w:p>
    <w:p w:rsidR="00667499" w:rsidRPr="00667499" w:rsidRDefault="00667499" w:rsidP="00667499">
      <w:pPr>
        <w:spacing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67499" w:rsidRPr="00667499" w:rsidRDefault="00667499" w:rsidP="00667499">
      <w:pPr>
        <w:ind w:right="2474"/>
        <w:jc w:val="both"/>
        <w:rPr>
          <w:rFonts w:ascii="Times New Roman" w:hAnsi="Times New Roman" w:cs="Times New Roman"/>
          <w:sz w:val="28"/>
          <w:szCs w:val="28"/>
        </w:rPr>
      </w:pPr>
      <w:r w:rsidRPr="00667499">
        <w:rPr>
          <w:rFonts w:ascii="Times New Roman" w:hAnsi="Times New Roman" w:cs="Times New Roman"/>
          <w:sz w:val="28"/>
          <w:szCs w:val="28"/>
        </w:rPr>
        <w:t>____________Л. ТОВСТОПЯТ</w:t>
      </w:r>
    </w:p>
    <w:p w:rsidR="00667499" w:rsidRPr="00667499" w:rsidRDefault="00667499" w:rsidP="00667499">
      <w:pPr>
        <w:ind w:right="2887"/>
        <w:jc w:val="both"/>
        <w:rPr>
          <w:rFonts w:ascii="Times New Roman" w:hAnsi="Times New Roman" w:cs="Times New Roman"/>
          <w:sz w:val="28"/>
          <w:szCs w:val="28"/>
        </w:rPr>
      </w:pPr>
      <w:r w:rsidRPr="00667499">
        <w:rPr>
          <w:rFonts w:ascii="Times New Roman" w:hAnsi="Times New Roman" w:cs="Times New Roman"/>
          <w:sz w:val="28"/>
          <w:szCs w:val="28"/>
        </w:rPr>
        <w:lastRenderedPageBreak/>
        <w:t>"___" ____________ 2020 р.</w:t>
      </w:r>
    </w:p>
    <w:p w:rsidR="00915CD1" w:rsidRPr="00AC4DBF" w:rsidRDefault="00915CD1" w:rsidP="00667499">
      <w:pPr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sectPr w:rsidR="00915CD1" w:rsidRPr="00AC4DBF" w:rsidSect="00B31AF0">
      <w:headerReference w:type="default" r:id="rId7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F2A" w:rsidRDefault="00603F2A" w:rsidP="000539A9">
      <w:pPr>
        <w:spacing w:after="0" w:line="240" w:lineRule="auto"/>
      </w:pPr>
      <w:r>
        <w:separator/>
      </w:r>
    </w:p>
  </w:endnote>
  <w:endnote w:type="continuationSeparator" w:id="0">
    <w:p w:rsidR="00603F2A" w:rsidRDefault="00603F2A" w:rsidP="0005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F2A" w:rsidRDefault="00603F2A" w:rsidP="000539A9">
      <w:pPr>
        <w:spacing w:after="0" w:line="240" w:lineRule="auto"/>
      </w:pPr>
      <w:r>
        <w:separator/>
      </w:r>
    </w:p>
  </w:footnote>
  <w:footnote w:type="continuationSeparator" w:id="0">
    <w:p w:rsidR="00603F2A" w:rsidRDefault="00603F2A" w:rsidP="00053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789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539A9" w:rsidRPr="000539A9" w:rsidRDefault="00F616A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39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39A9" w:rsidRPr="000539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39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43E9" w:rsidRPr="004D43E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11</w:t>
        </w:r>
        <w:r w:rsidRPr="000539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39A9" w:rsidRDefault="000539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271"/>
    <w:multiLevelType w:val="hybridMultilevel"/>
    <w:tmpl w:val="F9D4DCD4"/>
    <w:lvl w:ilvl="0" w:tplc="0D40B6BC">
      <w:start w:val="8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806843"/>
    <w:multiLevelType w:val="multilevel"/>
    <w:tmpl w:val="1B0AB5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3">
    <w:nsid w:val="4A6956DD"/>
    <w:multiLevelType w:val="multilevel"/>
    <w:tmpl w:val="69706A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4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A0F23"/>
    <w:multiLevelType w:val="hybridMultilevel"/>
    <w:tmpl w:val="DCF67178"/>
    <w:lvl w:ilvl="0" w:tplc="7C0C6EF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301139"/>
    <w:multiLevelType w:val="hybridMultilevel"/>
    <w:tmpl w:val="47F2833C"/>
    <w:lvl w:ilvl="0" w:tplc="319A3B8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C4DBF"/>
    <w:rsid w:val="00037B62"/>
    <w:rsid w:val="000539A9"/>
    <w:rsid w:val="000A3954"/>
    <w:rsid w:val="000E3995"/>
    <w:rsid w:val="00107DB0"/>
    <w:rsid w:val="00125179"/>
    <w:rsid w:val="00173F57"/>
    <w:rsid w:val="001A1C48"/>
    <w:rsid w:val="001D281B"/>
    <w:rsid w:val="00254EE3"/>
    <w:rsid w:val="00296710"/>
    <w:rsid w:val="002B0128"/>
    <w:rsid w:val="00344EB6"/>
    <w:rsid w:val="00423279"/>
    <w:rsid w:val="0048001B"/>
    <w:rsid w:val="004C61A8"/>
    <w:rsid w:val="004C7C52"/>
    <w:rsid w:val="004D43E9"/>
    <w:rsid w:val="004E4332"/>
    <w:rsid w:val="005E097F"/>
    <w:rsid w:val="00603156"/>
    <w:rsid w:val="00603F2A"/>
    <w:rsid w:val="0061725D"/>
    <w:rsid w:val="00623144"/>
    <w:rsid w:val="00635988"/>
    <w:rsid w:val="0064386E"/>
    <w:rsid w:val="00667499"/>
    <w:rsid w:val="00752AD5"/>
    <w:rsid w:val="007B243B"/>
    <w:rsid w:val="007F58C5"/>
    <w:rsid w:val="00843FB7"/>
    <w:rsid w:val="008536F6"/>
    <w:rsid w:val="008565DE"/>
    <w:rsid w:val="008C3549"/>
    <w:rsid w:val="009067C0"/>
    <w:rsid w:val="00915CD1"/>
    <w:rsid w:val="00975D91"/>
    <w:rsid w:val="00A11135"/>
    <w:rsid w:val="00A518A3"/>
    <w:rsid w:val="00AC4DBF"/>
    <w:rsid w:val="00B31AF0"/>
    <w:rsid w:val="00BA5E21"/>
    <w:rsid w:val="00C62FA4"/>
    <w:rsid w:val="00CC0105"/>
    <w:rsid w:val="00CF3493"/>
    <w:rsid w:val="00D00968"/>
    <w:rsid w:val="00D418DA"/>
    <w:rsid w:val="00E02C7F"/>
    <w:rsid w:val="00E1090E"/>
    <w:rsid w:val="00E37A15"/>
    <w:rsid w:val="00EB2B6D"/>
    <w:rsid w:val="00EB3509"/>
    <w:rsid w:val="00ED0230"/>
    <w:rsid w:val="00F6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C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AC4DBF"/>
    <w:pPr>
      <w:widowControl w:val="0"/>
      <w:suppressAutoHyphens/>
      <w:overflowPunct w:val="0"/>
      <w:autoSpaceDE w:val="0"/>
      <w:spacing w:after="0" w:line="240" w:lineRule="auto"/>
      <w:ind w:left="240"/>
      <w:jc w:val="center"/>
    </w:pPr>
    <w:rPr>
      <w:rFonts w:ascii="Arial" w:eastAsia="Times New Roman" w:hAnsi="Arial" w:cs="Arial"/>
      <w:sz w:val="36"/>
      <w:szCs w:val="20"/>
      <w:lang w:val="ru-RU" w:eastAsia="ar-SA"/>
    </w:rPr>
  </w:style>
  <w:style w:type="paragraph" w:styleId="a3">
    <w:name w:val="header"/>
    <w:basedOn w:val="a"/>
    <w:link w:val="a4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9A9"/>
  </w:style>
  <w:style w:type="paragraph" w:styleId="a5">
    <w:name w:val="footer"/>
    <w:basedOn w:val="a"/>
    <w:link w:val="a6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C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AC4DBF"/>
    <w:pPr>
      <w:widowControl w:val="0"/>
      <w:suppressAutoHyphens/>
      <w:overflowPunct w:val="0"/>
      <w:autoSpaceDE w:val="0"/>
      <w:spacing w:after="0" w:line="240" w:lineRule="auto"/>
      <w:ind w:left="240"/>
      <w:jc w:val="center"/>
    </w:pPr>
    <w:rPr>
      <w:rFonts w:ascii="Arial" w:eastAsia="Times New Roman" w:hAnsi="Arial" w:cs="Arial"/>
      <w:sz w:val="36"/>
      <w:szCs w:val="20"/>
      <w:lang w:val="ru-RU" w:eastAsia="ar-SA"/>
    </w:rPr>
  </w:style>
  <w:style w:type="paragraph" w:styleId="a3">
    <w:name w:val="header"/>
    <w:basedOn w:val="a"/>
    <w:link w:val="a4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9A9"/>
  </w:style>
  <w:style w:type="paragraph" w:styleId="a5">
    <w:name w:val="footer"/>
    <w:basedOn w:val="a"/>
    <w:link w:val="a6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13578</Words>
  <Characters>7740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Nachupravdil</cp:lastModifiedBy>
  <cp:revision>16</cp:revision>
  <dcterms:created xsi:type="dcterms:W3CDTF">2020-03-20T11:37:00Z</dcterms:created>
  <dcterms:modified xsi:type="dcterms:W3CDTF">2020-04-01T11:57:00Z</dcterms:modified>
</cp:coreProperties>
</file>