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</w:p>
    <w:p w:rsidR="00D61F4B" w:rsidRDefault="00123AE3" w:rsidP="00123AE3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D61F4B">
        <w:rPr>
          <w:sz w:val="28"/>
          <w:szCs w:val="28"/>
          <w:lang w:val="uk-UA"/>
        </w:rPr>
        <w:t>Черкаської обласної ради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123AE3">
        <w:rPr>
          <w:sz w:val="28"/>
          <w:szCs w:val="28"/>
          <w:lang w:val="uk-UA"/>
        </w:rPr>
        <w:t xml:space="preserve"> А. ПІДГОРНИЙ</w:t>
      </w:r>
      <w:r>
        <w:rPr>
          <w:sz w:val="28"/>
          <w:szCs w:val="28"/>
          <w:lang w:val="uk-UA"/>
        </w:rPr>
        <w:tab/>
      </w:r>
    </w:p>
    <w:p w:rsidR="00123AE3" w:rsidRDefault="00123AE3" w:rsidP="00D61F4B">
      <w:pPr>
        <w:ind w:left="4820"/>
        <w:jc w:val="both"/>
        <w:rPr>
          <w:sz w:val="28"/>
          <w:szCs w:val="28"/>
          <w:lang w:val="uk-UA"/>
        </w:rPr>
      </w:pPr>
    </w:p>
    <w:p w:rsidR="00D61F4B" w:rsidRDefault="00D61F4B" w:rsidP="000023C7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(Розпорядження голови </w:t>
      </w:r>
    </w:p>
    <w:p w:rsidR="00D61F4B" w:rsidRDefault="00D61F4B" w:rsidP="00D61F4B">
      <w:pPr>
        <w:tabs>
          <w:tab w:val="left" w:pos="31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E500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Черкаської обласної ради</w:t>
      </w:r>
    </w:p>
    <w:p w:rsidR="00D61F4B" w:rsidRDefault="00D61F4B" w:rsidP="00D61F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</w:t>
      </w:r>
      <w:r w:rsidR="000023C7">
        <w:rPr>
          <w:sz w:val="28"/>
          <w:szCs w:val="28"/>
          <w:lang w:val="uk-UA"/>
        </w:rPr>
        <w:t xml:space="preserve">  </w:t>
      </w:r>
      <w:r w:rsidR="001269F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D0770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 xml:space="preserve">ід </w:t>
      </w:r>
      <w:r w:rsidR="000023C7">
        <w:rPr>
          <w:sz w:val="28"/>
          <w:szCs w:val="28"/>
          <w:lang w:val="uk-UA"/>
        </w:rPr>
        <w:t>30.03.2020</w:t>
      </w:r>
      <w:r w:rsidRPr="00123AE3">
        <w:rPr>
          <w:sz w:val="28"/>
          <w:szCs w:val="28"/>
          <w:lang w:val="uk-UA"/>
        </w:rPr>
        <w:t xml:space="preserve"> № </w:t>
      </w:r>
      <w:r w:rsidR="000023C7">
        <w:rPr>
          <w:sz w:val="28"/>
          <w:szCs w:val="28"/>
          <w:lang w:val="uk-UA"/>
        </w:rPr>
        <w:t>117-р</w:t>
      </w:r>
      <w:r w:rsidRPr="00123AE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      </w:t>
      </w:r>
      <w:r>
        <w:rPr>
          <w:lang w:val="uk-UA"/>
        </w:rPr>
        <w:t xml:space="preserve"> </w:t>
      </w: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40"/>
          <w:szCs w:val="40"/>
          <w:lang w:val="uk-UA"/>
        </w:rPr>
      </w:pPr>
    </w:p>
    <w:p w:rsidR="00D61F4B" w:rsidRPr="00F56D65" w:rsidRDefault="00D61F4B" w:rsidP="00D61F4B">
      <w:pPr>
        <w:jc w:val="center"/>
        <w:rPr>
          <w:b/>
          <w:sz w:val="28"/>
          <w:szCs w:val="28"/>
          <w:lang w:val="uk-UA"/>
        </w:rPr>
      </w:pPr>
      <w:r w:rsidRPr="00F56D65">
        <w:rPr>
          <w:b/>
          <w:sz w:val="28"/>
          <w:szCs w:val="28"/>
          <w:lang w:val="uk-UA"/>
        </w:rPr>
        <w:t>СТАТУТ</w:t>
      </w:r>
    </w:p>
    <w:p w:rsidR="00D61F4B" w:rsidRPr="00F56D65" w:rsidRDefault="00D61F4B" w:rsidP="00D61F4B">
      <w:pPr>
        <w:jc w:val="center"/>
        <w:rPr>
          <w:b/>
          <w:sz w:val="28"/>
          <w:szCs w:val="28"/>
          <w:lang w:val="uk-UA"/>
        </w:rPr>
      </w:pPr>
    </w:p>
    <w:p w:rsidR="00D61F4B" w:rsidRPr="00F56D65" w:rsidRDefault="00D61F4B" w:rsidP="00D61F4B">
      <w:pPr>
        <w:jc w:val="center"/>
        <w:rPr>
          <w:b/>
          <w:sz w:val="28"/>
          <w:szCs w:val="28"/>
          <w:lang w:val="uk-UA"/>
        </w:rPr>
      </w:pPr>
      <w:r w:rsidRPr="00F56D65">
        <w:rPr>
          <w:b/>
          <w:sz w:val="28"/>
          <w:szCs w:val="28"/>
          <w:lang w:val="uk-UA"/>
        </w:rPr>
        <w:t>КОМУНАЛЬНОГО ЗАКЛАДУ</w:t>
      </w:r>
    </w:p>
    <w:p w:rsidR="00D61F4B" w:rsidRPr="00F56D65" w:rsidRDefault="00D61F4B" w:rsidP="00D61F4B">
      <w:pPr>
        <w:jc w:val="center"/>
        <w:rPr>
          <w:b/>
          <w:sz w:val="28"/>
          <w:szCs w:val="28"/>
          <w:lang w:val="uk-UA"/>
        </w:rPr>
      </w:pPr>
      <w:r w:rsidRPr="00F56D65">
        <w:rPr>
          <w:b/>
          <w:sz w:val="28"/>
          <w:szCs w:val="28"/>
          <w:lang w:val="uk-UA"/>
        </w:rPr>
        <w:t>"ОБЛАСНА БІБЛІОТЕКА ДЛЯ ДІТЕЙ"</w:t>
      </w:r>
      <w:r w:rsidRPr="00F56D65">
        <w:rPr>
          <w:b/>
          <w:sz w:val="28"/>
          <w:szCs w:val="28"/>
        </w:rPr>
        <w:t xml:space="preserve"> </w:t>
      </w:r>
      <w:r w:rsidRPr="00F56D65">
        <w:rPr>
          <w:b/>
          <w:sz w:val="28"/>
          <w:szCs w:val="28"/>
          <w:lang w:val="uk-UA"/>
        </w:rPr>
        <w:t>ЧЕРКАСЬКОЇ ОБЛАСНОЇ РАДИ</w:t>
      </w:r>
    </w:p>
    <w:p w:rsidR="00D61F4B" w:rsidRPr="00F56D65" w:rsidRDefault="00D61F4B" w:rsidP="00D61F4B">
      <w:pPr>
        <w:jc w:val="center"/>
        <w:rPr>
          <w:b/>
          <w:sz w:val="28"/>
          <w:szCs w:val="28"/>
          <w:lang w:val="uk-UA"/>
        </w:rPr>
      </w:pPr>
    </w:p>
    <w:p w:rsidR="00D61F4B" w:rsidRPr="00F56D65" w:rsidRDefault="00D61F4B" w:rsidP="00D61F4B">
      <w:pPr>
        <w:jc w:val="center"/>
        <w:rPr>
          <w:sz w:val="28"/>
          <w:szCs w:val="28"/>
          <w:lang w:val="uk-UA"/>
        </w:rPr>
      </w:pPr>
      <w:r w:rsidRPr="00F56D65">
        <w:rPr>
          <w:sz w:val="28"/>
          <w:szCs w:val="28"/>
          <w:lang w:val="uk-UA"/>
        </w:rPr>
        <w:t>(НОВА РЕДАКЦІЯ)</w:t>
      </w:r>
    </w:p>
    <w:p w:rsidR="00D61F4B" w:rsidRPr="00F56D65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60680D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D61F4B" w:rsidRDefault="00D61F4B" w:rsidP="00D61F4B">
      <w:pPr>
        <w:jc w:val="center"/>
        <w:rPr>
          <w:b/>
          <w:sz w:val="28"/>
          <w:szCs w:val="28"/>
          <w:lang w:val="uk-UA"/>
        </w:rPr>
      </w:pP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252E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КОМУНАЛЬНИЙ ЗАКЛАД "ОБЛАСНА БІБЛІОТЕКА ДЛЯ ДІТЕЙ" ЧЕРКАСЬКОЇ ОБЛАСНОЇ РАДИ (далі - Бібліотека) є закладом комунальної форми власності, створеним відповідно до наказу управління культури Черкаського облвиконкому від 04.05.1962 № 186 "Про реорганізацію Черкаської обласної бібліотеки для дітей та юнацтва в обласну дитячу бібліотеку та впорядкування її роботи". Статут Бібліотеки зареєстрований у виконавчому комітеті Черкаської міської ради 17.02.1992, реєстраційний номер 1 026 120 0000 004421 (свідоцтво - серія АОО № 615527) і перереєстровується у зв'язку з приведенням тексту Статуту у відповідність до чинного законодавства України.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252E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Засновником Бібліотеки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252E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Засновником делеговано окремі повноваження </w:t>
      </w:r>
      <w:r w:rsidR="007252ED">
        <w:rPr>
          <w:sz w:val="28"/>
          <w:szCs w:val="28"/>
          <w:lang w:val="uk-UA"/>
        </w:rPr>
        <w:t xml:space="preserve">Управлінню </w:t>
      </w:r>
      <w:r w:rsidR="00D61F4B">
        <w:rPr>
          <w:sz w:val="28"/>
          <w:szCs w:val="28"/>
          <w:lang w:val="uk-UA"/>
        </w:rPr>
        <w:t xml:space="preserve">культури та </w:t>
      </w:r>
      <w:r w:rsidR="007252ED">
        <w:rPr>
          <w:sz w:val="28"/>
          <w:szCs w:val="28"/>
          <w:lang w:val="uk-UA"/>
        </w:rPr>
        <w:t>охорони культурної спадщини</w:t>
      </w:r>
      <w:r w:rsidR="00D61F4B">
        <w:rPr>
          <w:sz w:val="28"/>
          <w:szCs w:val="28"/>
          <w:lang w:val="uk-UA"/>
        </w:rPr>
        <w:t xml:space="preserve"> Черкаської обласної держав</w:t>
      </w:r>
      <w:r w:rsidR="000A7709">
        <w:rPr>
          <w:sz w:val="28"/>
          <w:szCs w:val="28"/>
          <w:lang w:val="uk-UA"/>
        </w:rPr>
        <w:t xml:space="preserve">ної адміністрації </w:t>
      </w:r>
      <w:r w:rsidR="00D61F4B">
        <w:rPr>
          <w:sz w:val="28"/>
          <w:szCs w:val="28"/>
          <w:lang w:val="uk-UA"/>
        </w:rPr>
        <w:t xml:space="preserve">(далі – </w:t>
      </w:r>
      <w:r w:rsidR="0030231D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>), як</w:t>
      </w:r>
      <w:r w:rsidR="0030231D">
        <w:rPr>
          <w:sz w:val="28"/>
          <w:szCs w:val="28"/>
          <w:lang w:val="uk-UA"/>
        </w:rPr>
        <w:t>е</w:t>
      </w:r>
      <w:r w:rsidR="00D61F4B">
        <w:rPr>
          <w:sz w:val="28"/>
          <w:szCs w:val="28"/>
          <w:lang w:val="uk-UA"/>
        </w:rPr>
        <w:t xml:space="preserve"> є органом управління в межах та обсягах, визначених чинним законодавством України, цим Статутом та відповідним договором.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30231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підконтрольн</w:t>
      </w:r>
      <w:proofErr w:type="spellEnd"/>
      <w:r w:rsidR="00D61F4B">
        <w:rPr>
          <w:sz w:val="28"/>
          <w:szCs w:val="28"/>
          <w:lang w:val="uk-UA"/>
        </w:rPr>
        <w:t>а</w:t>
      </w:r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підзвітн</w:t>
      </w:r>
      <w:proofErr w:type="spellEnd"/>
      <w:r w:rsidR="00D61F4B">
        <w:rPr>
          <w:sz w:val="28"/>
          <w:szCs w:val="28"/>
          <w:lang w:val="uk-UA"/>
        </w:rPr>
        <w:t>а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Засновнику</w:t>
      </w:r>
      <w:proofErr w:type="spellEnd"/>
      <w:r w:rsidR="00D61F4B">
        <w:rPr>
          <w:sz w:val="28"/>
          <w:szCs w:val="28"/>
          <w:lang w:val="uk-UA"/>
        </w:rPr>
        <w:t xml:space="preserve"> та </w:t>
      </w:r>
      <w:r w:rsidR="0030231D">
        <w:rPr>
          <w:sz w:val="28"/>
          <w:szCs w:val="28"/>
          <w:lang w:val="uk-UA"/>
        </w:rPr>
        <w:t>Управлінню</w:t>
      </w:r>
      <w:r w:rsidR="00D61F4B">
        <w:rPr>
          <w:sz w:val="28"/>
          <w:szCs w:val="28"/>
          <w:lang w:val="uk-UA"/>
        </w:rPr>
        <w:t>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0231D">
        <w:rPr>
          <w:sz w:val="28"/>
          <w:szCs w:val="28"/>
          <w:lang w:val="uk-UA"/>
        </w:rPr>
        <w:t xml:space="preserve"> </w:t>
      </w:r>
      <w:r w:rsidR="009017EA">
        <w:rPr>
          <w:sz w:val="28"/>
          <w:szCs w:val="28"/>
          <w:lang w:val="uk-UA"/>
        </w:rPr>
        <w:t>Повне найменування</w:t>
      </w:r>
      <w:r w:rsidR="00D61F4B">
        <w:rPr>
          <w:sz w:val="28"/>
          <w:szCs w:val="28"/>
          <w:lang w:val="uk-UA"/>
        </w:rPr>
        <w:t xml:space="preserve"> Бібліотеки: КОМУНАЛЬНИЙ ЗАКЛАД "ОБЛАСНА БІБЛІОТЕКА ДЛЯ ДІТЕЙ" ЧЕРКАСЬКОЇ ОБЛАСНОЇ РАДИ.</w:t>
      </w:r>
    </w:p>
    <w:p w:rsidR="00651858" w:rsidRDefault="0060680D" w:rsidP="0053539B">
      <w:pPr>
        <w:tabs>
          <w:tab w:val="num" w:pos="171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30231D">
        <w:rPr>
          <w:sz w:val="28"/>
          <w:szCs w:val="28"/>
          <w:lang w:val="uk-UA"/>
        </w:rPr>
        <w:t xml:space="preserve"> </w:t>
      </w:r>
      <w:r w:rsidR="009017EA">
        <w:rPr>
          <w:sz w:val="28"/>
          <w:szCs w:val="28"/>
          <w:lang w:val="uk-UA"/>
        </w:rPr>
        <w:t>Скорочене найменування</w:t>
      </w:r>
      <w:r w:rsidR="00D61F4B">
        <w:rPr>
          <w:sz w:val="28"/>
          <w:szCs w:val="28"/>
          <w:lang w:val="uk-UA"/>
        </w:rPr>
        <w:t xml:space="preserve"> Бібліотеки: КЗ "ОБЛАСНА БІБЛІОТЕКА ДЛЯ ДІТЕЙ" ЧЕРКАСЬКОЇ ОБЛАСНОЇ РАДИ.</w:t>
      </w:r>
    </w:p>
    <w:p w:rsidR="00D61F4B" w:rsidRDefault="0060680D" w:rsidP="00306E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30231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Місцезнаходження та юридична адреса Бібліотеки:                                       вул. </w:t>
      </w:r>
      <w:proofErr w:type="spellStart"/>
      <w:r w:rsidR="00D61F4B">
        <w:rPr>
          <w:sz w:val="28"/>
          <w:szCs w:val="28"/>
          <w:lang w:val="uk-UA"/>
        </w:rPr>
        <w:t>Святотроїцька</w:t>
      </w:r>
      <w:proofErr w:type="spellEnd"/>
      <w:r w:rsidR="00D61F4B">
        <w:rPr>
          <w:sz w:val="28"/>
          <w:szCs w:val="28"/>
          <w:lang w:val="uk-UA"/>
        </w:rPr>
        <w:t xml:space="preserve">, буд. </w:t>
      </w:r>
      <w:smartTag w:uri="urn:schemas-microsoft-com:office:smarttags" w:element="metricconverter">
        <w:smartTagPr>
          <w:attr w:name="ProductID" w:val="24, м"/>
        </w:smartTagPr>
        <w:r w:rsidR="00D61F4B">
          <w:rPr>
            <w:sz w:val="28"/>
            <w:szCs w:val="28"/>
            <w:lang w:val="uk-UA"/>
          </w:rPr>
          <w:t>24, м</w:t>
        </w:r>
      </w:smartTag>
      <w:r w:rsidR="00D61F4B">
        <w:rPr>
          <w:sz w:val="28"/>
          <w:szCs w:val="28"/>
          <w:lang w:val="uk-UA"/>
        </w:rPr>
        <w:t>. Черкаси, 18001.</w:t>
      </w:r>
    </w:p>
    <w:p w:rsidR="00D61F4B" w:rsidRDefault="00D61F4B" w:rsidP="00D61F4B">
      <w:pPr>
        <w:ind w:left="709"/>
        <w:jc w:val="both"/>
        <w:rPr>
          <w:sz w:val="28"/>
          <w:szCs w:val="28"/>
          <w:lang w:val="uk-UA"/>
        </w:rPr>
      </w:pPr>
    </w:p>
    <w:p w:rsidR="00D61F4B" w:rsidRDefault="00D61F4B" w:rsidP="0060680D">
      <w:pPr>
        <w:tabs>
          <w:tab w:val="left" w:pos="0"/>
        </w:tabs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БІБЛІОТЕКИ</w:t>
      </w:r>
    </w:p>
    <w:p w:rsidR="00D61F4B" w:rsidRDefault="00D61F4B" w:rsidP="00D61F4B">
      <w:pPr>
        <w:tabs>
          <w:tab w:val="left" w:pos="1985"/>
          <w:tab w:val="left" w:pos="2835"/>
        </w:tabs>
        <w:ind w:left="1134"/>
        <w:jc w:val="both"/>
        <w:rPr>
          <w:sz w:val="28"/>
          <w:szCs w:val="28"/>
          <w:lang w:val="uk-UA"/>
        </w:rPr>
      </w:pP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</w:t>
      </w:r>
      <w:r w:rsidR="0030231D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>, розпорядженнями обл</w:t>
      </w:r>
      <w:r w:rsidR="0030231D">
        <w:rPr>
          <w:sz w:val="28"/>
          <w:szCs w:val="28"/>
          <w:lang w:val="uk-UA"/>
        </w:rPr>
        <w:t xml:space="preserve">асної </w:t>
      </w:r>
      <w:r w:rsidR="00D61F4B">
        <w:rPr>
          <w:sz w:val="28"/>
          <w:szCs w:val="28"/>
          <w:lang w:val="uk-UA"/>
        </w:rPr>
        <w:t>держ</w:t>
      </w:r>
      <w:r w:rsidR="0030231D">
        <w:rPr>
          <w:sz w:val="28"/>
          <w:szCs w:val="28"/>
          <w:lang w:val="uk-UA"/>
        </w:rPr>
        <w:t xml:space="preserve">авної </w:t>
      </w:r>
      <w:r w:rsidR="00D61F4B">
        <w:rPr>
          <w:sz w:val="28"/>
          <w:szCs w:val="28"/>
          <w:lang w:val="uk-UA"/>
        </w:rPr>
        <w:t>адміністрації, рішеннями та розпорядженнями обласної ради, іншими нормативно-правовими актами, а також цим Статутом.</w:t>
      </w:r>
    </w:p>
    <w:p w:rsidR="00651858" w:rsidRDefault="0060680D" w:rsidP="003023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 у Черкаській області, банківських установах, круглу печатку із своїм найменуванням та ідентифікаційним кодом, штампи та інше.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D61F4B">
        <w:rPr>
          <w:sz w:val="28"/>
          <w:szCs w:val="28"/>
          <w:lang w:val="uk-UA"/>
        </w:rPr>
        <w:t xml:space="preserve">Бібліотека несе відповідальність за своїми зобов’язаннями в межах коштів, що перебувають в її розпорядженні, згідно з чинним законодавством </w:t>
      </w:r>
      <w:r w:rsidR="00D61F4B">
        <w:rPr>
          <w:sz w:val="28"/>
          <w:szCs w:val="28"/>
          <w:lang w:val="uk-UA"/>
        </w:rPr>
        <w:lastRenderedPageBreak/>
        <w:t>України.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30231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Цивільна правоздатність Бібліотеки виникає з моменту реєстрації Статуту і складається з прав і обов’язків.</w:t>
      </w:r>
    </w:p>
    <w:p w:rsidR="00D61F4B" w:rsidRDefault="0060680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30231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має право: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зміст, напрями та форми своєї діяльності;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" w:name="n150"/>
      <w:bookmarkEnd w:id="1"/>
      <w:r>
        <w:rPr>
          <w:sz w:val="28"/>
          <w:szCs w:val="28"/>
          <w:lang w:val="uk-UA"/>
        </w:rPr>
        <w:t>здійснювати господарську діяльність, відкривати в порядку, визначеному законодавством, рахунки в установах банків, у тому числі валютні, встановлювати перелік платних послуг відповідно до чинного законодавства України;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2" w:name="n151"/>
      <w:bookmarkEnd w:id="2"/>
      <w:r>
        <w:rPr>
          <w:sz w:val="28"/>
          <w:szCs w:val="28"/>
          <w:lang w:val="uk-UA"/>
        </w:rPr>
        <w:t>визначати джерела комплектування своїх фондів;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3" w:name="n152"/>
      <w:bookmarkEnd w:id="3"/>
      <w:r>
        <w:rPr>
          <w:sz w:val="28"/>
          <w:szCs w:val="28"/>
          <w:lang w:val="uk-UA"/>
        </w:rPr>
        <w:t>встановлювати пільги для окремих категорій користувачів бібліотеки;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4" w:name="n153"/>
      <w:bookmarkEnd w:id="4"/>
      <w:r>
        <w:rPr>
          <w:sz w:val="28"/>
          <w:szCs w:val="28"/>
          <w:lang w:val="uk-UA"/>
        </w:rPr>
        <w:t>визначати при наданні користувачам бібліотеки документів розмір коштів, що передаються бібліотеці як забезпечення виконання зобов'язань щодо повернення одержаних у бібліотеці документів, у випадках, передбачених правилами користування бібліотеками;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5" w:name="n154"/>
      <w:bookmarkEnd w:id="5"/>
      <w:r>
        <w:rPr>
          <w:sz w:val="28"/>
          <w:szCs w:val="28"/>
          <w:lang w:val="uk-UA"/>
        </w:rPr>
        <w:t>визначати види та розміри компенсації шкоди, заподіяної користувачами бібліотек, у тому числі пені за порушення термінів користування документами;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6" w:name="n155"/>
      <w:bookmarkEnd w:id="6"/>
      <w:r>
        <w:rPr>
          <w:sz w:val="28"/>
          <w:szCs w:val="28"/>
          <w:lang w:val="uk-UA"/>
        </w:rPr>
        <w:t xml:space="preserve">визначати умови використання бібліотечних фондів згідно </w:t>
      </w:r>
      <w:r w:rsidR="001269F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Правил</w:t>
      </w:r>
      <w:r w:rsidR="001269F9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користування бібліотекою;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7" w:name="n156"/>
      <w:bookmarkEnd w:id="7"/>
      <w:r>
        <w:rPr>
          <w:sz w:val="28"/>
          <w:szCs w:val="28"/>
          <w:lang w:val="uk-UA"/>
        </w:rPr>
        <w:t>вилучати та реалізовувати документи із своїх фондів відповідно до нормативно-правових актів;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8" w:name="n157"/>
      <w:bookmarkEnd w:id="8"/>
      <w:r>
        <w:rPr>
          <w:sz w:val="28"/>
          <w:szCs w:val="28"/>
          <w:lang w:val="uk-UA"/>
        </w:rPr>
        <w:t xml:space="preserve">здійснювати у встановленому порядку співробітництво з бібліотеками  та іншими установами і організаціями України та іноземних держав, вести міжнародний </w:t>
      </w:r>
      <w:proofErr w:type="spellStart"/>
      <w:r>
        <w:rPr>
          <w:sz w:val="28"/>
          <w:szCs w:val="28"/>
          <w:lang w:val="uk-UA"/>
        </w:rPr>
        <w:t>документообмін</w:t>
      </w:r>
      <w:proofErr w:type="spellEnd"/>
      <w:r>
        <w:rPr>
          <w:sz w:val="28"/>
          <w:szCs w:val="28"/>
          <w:lang w:val="uk-UA"/>
        </w:rPr>
        <w:t>, бути членом міжнародних організацій, брати участь у реалізації державних і регіональних програм у межах своєї компетенції та програм розвитку бібліотечної справи;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9" w:name="n158"/>
      <w:bookmarkEnd w:id="9"/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законам;</w:t>
      </w:r>
    </w:p>
    <w:p w:rsidR="00651858" w:rsidRPr="0053539B" w:rsidRDefault="00D61F4B" w:rsidP="0053539B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0" w:name="n159"/>
      <w:bookmarkEnd w:id="10"/>
      <w:r>
        <w:rPr>
          <w:sz w:val="28"/>
          <w:szCs w:val="28"/>
          <w:lang w:val="uk-UA"/>
        </w:rPr>
        <w:t>на захист створених нею баз даних, інших об'єктів інтелектуальної власності бібліотеки згідно із законодавством.</w:t>
      </w:r>
    </w:p>
    <w:p w:rsidR="00D61F4B" w:rsidRDefault="0060680D" w:rsidP="006518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30231D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зобов’язана: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своєю діяльністю забезпечувати реалізацію прав громадян на бібліотечне обслуговування, встановлених законодавством;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1" w:name="n141"/>
      <w:bookmarkEnd w:id="11"/>
      <w:r>
        <w:rPr>
          <w:sz w:val="28"/>
          <w:szCs w:val="28"/>
          <w:lang w:val="uk-UA"/>
        </w:rPr>
        <w:t>обслуговувати користувачів бібліотеки згідно із Правилами користування бібліотекою, розробленими на основі Типових правил,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2" w:name="n142"/>
      <w:bookmarkEnd w:id="12"/>
      <w:r>
        <w:rPr>
          <w:sz w:val="28"/>
          <w:szCs w:val="28"/>
          <w:lang w:val="uk-UA"/>
        </w:rPr>
        <w:t>не допускати використання відомостей про користувачів бібліотеки та їхні інтереси з будь-якою метою, крім наукової, без їхньої згоди;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3" w:name="n143"/>
      <w:bookmarkEnd w:id="13"/>
      <w:r>
        <w:rPr>
          <w:sz w:val="28"/>
          <w:szCs w:val="28"/>
          <w:lang w:val="uk-UA"/>
        </w:rPr>
        <w:t>забезпечувати належне зберігання і нести відповідальність за облік, включення до автоматизованих баз даних, а також державну реєстрацію особливо цінних і рідкісних видань, колекцій, віднесених до національного культурного надбання;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4" w:name="n144"/>
      <w:bookmarkStart w:id="15" w:name="n145"/>
      <w:bookmarkEnd w:id="14"/>
      <w:bookmarkEnd w:id="15"/>
      <w:r>
        <w:rPr>
          <w:sz w:val="28"/>
          <w:szCs w:val="28"/>
          <w:lang w:val="uk-UA"/>
        </w:rPr>
        <w:t xml:space="preserve">звітувати про свою діяльність перед Засновником, </w:t>
      </w:r>
      <w:r w:rsidR="0030231D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м або </w:t>
      </w:r>
      <w:r>
        <w:rPr>
          <w:sz w:val="28"/>
          <w:szCs w:val="28"/>
          <w:lang w:val="uk-UA"/>
        </w:rPr>
        <w:lastRenderedPageBreak/>
        <w:t>іншими особами відповідно до норм чинного законодавства України;</w:t>
      </w:r>
    </w:p>
    <w:p w:rsidR="00651858" w:rsidRPr="0053539B" w:rsidRDefault="00D61F4B" w:rsidP="0053539B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6" w:name="n146"/>
      <w:bookmarkEnd w:id="16"/>
      <w:r>
        <w:rPr>
          <w:sz w:val="28"/>
          <w:szCs w:val="28"/>
          <w:lang w:val="uk-UA"/>
        </w:rPr>
        <w:t>виконувати відповідні норми та правила, встановлені в галузі бібліотечної справи.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не має права вилучати та реалізовувати документи, віднесені до цінних і рідкісних видань, унікальних документальних пам'яток, крім випадків, передбачених законодавством. 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D61F4B" w:rsidRDefault="00306E2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Бібліотеки допускається лише у випадках, передбачених законодавством України та цим Статутом.</w:t>
      </w: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D61F4B" w:rsidRDefault="00D61F4B" w:rsidP="002C5E16">
      <w:pPr>
        <w:tabs>
          <w:tab w:val="left" w:pos="1418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НАПРЯМКИ ДІЯЛЬНОСТІ</w:t>
      </w: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16"/>
          <w:szCs w:val="16"/>
          <w:lang w:val="uk-UA"/>
        </w:rPr>
      </w:pP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16"/>
          <w:szCs w:val="16"/>
          <w:lang w:val="uk-UA"/>
        </w:rPr>
      </w:pP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є закладом у сфері бібліотечно-інформаційного обслуговування дитячого населення, який забезпечує повне формування, зберігання та загальнодоступність </w:t>
      </w:r>
      <w:proofErr w:type="spellStart"/>
      <w:r w:rsidR="00D61F4B">
        <w:rPr>
          <w:sz w:val="28"/>
          <w:szCs w:val="28"/>
          <w:lang w:val="uk-UA"/>
        </w:rPr>
        <w:t>документно-інформаційних</w:t>
      </w:r>
      <w:proofErr w:type="spellEnd"/>
      <w:r w:rsidR="00D61F4B">
        <w:rPr>
          <w:sz w:val="28"/>
          <w:szCs w:val="28"/>
          <w:lang w:val="uk-UA"/>
        </w:rPr>
        <w:t xml:space="preserve"> ресурсів, орієнтованих на категорію користувачів-дітей і організаторів дитячого читання, виконує функції науково-дослідницького, методично-координаційного центру для бібліотек всіх систем і відомств, що обслуговують дітей.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Основною метою діяльності Бібліотеки є забезпечення реалізації конституційних</w:t>
      </w:r>
      <w:r w:rsidR="00D61F4B">
        <w:rPr>
          <w:sz w:val="28"/>
          <w:szCs w:val="28"/>
          <w:lang w:val="uk-UA"/>
        </w:rPr>
        <w:tab/>
        <w:t>прав</w:t>
      </w:r>
      <w:r w:rsidR="00D61F4B">
        <w:rPr>
          <w:sz w:val="28"/>
          <w:szCs w:val="28"/>
          <w:lang w:val="uk-UA"/>
        </w:rPr>
        <w:tab/>
        <w:t>дітей</w:t>
      </w:r>
      <w:r w:rsidR="00D61F4B">
        <w:rPr>
          <w:sz w:val="28"/>
          <w:szCs w:val="28"/>
          <w:lang w:val="uk-UA"/>
        </w:rPr>
        <w:tab/>
        <w:t>на бібліотечне обслуговування шляхом формування якісного бібліотечного ресурсу, постійного вивчення та максимального задоволення потреб дітей у читанні та інформації.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діє в інтересах дітей усіх народів України, що мешкають в області, дотримується принципів гуманізму, загальнолюдських цінностей, служіння суспільству і державі, а також нейтралітету у ставленні до різних політичних партій, громадських рухів і релігійних конфесій.</w:t>
      </w:r>
    </w:p>
    <w:p w:rsidR="001269F9" w:rsidRDefault="00306E2D" w:rsidP="008763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Бібліотека, в межах своєї компетенції, бере участь у розробленні та реалізації державних і регіональних програм розвитку бібліотечної справи, створенні інформаційних мереж на основі єдиних стандартів обробки документів і обміну даних.</w:t>
      </w:r>
    </w:p>
    <w:p w:rsidR="00D61F4B" w:rsidRDefault="00306E2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Основними напрямками діяльності є: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комплектування своїх фондів художньою літературою, книгами з усіх галузей знань, на допомогу вивченню предметів шкільної програми відповідно до вікового складу читачів; виданнями з теорії педагогіки, психології, бібліотечної справи, історії, теорії та критики дитячої літератури, а також періодичними виданнями, аудіовізуальними матеріалами, документами на електронних та інших носіях інформації;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і здійснення наукової бібліотечної обробки документів, розкриття їх складу і змісту за допомогою автоматизованої інформаційної бібліотечної системи та карткового довідкового апарату відповідно до Положення про систему каталогів і картотек в комунальному закладі "Обласна бібліотека для дітей" Черкаської обласної ради;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збереження бібліотечного фонду шляхом його </w:t>
      </w:r>
      <w:r>
        <w:rPr>
          <w:sz w:val="28"/>
          <w:szCs w:val="28"/>
          <w:lang w:val="uk-UA"/>
        </w:rPr>
        <w:lastRenderedPageBreak/>
        <w:t xml:space="preserve">належного обліку, раціональної організації, контролю за використанням, своєчасного ремонту та постійного дотримання відповідних санітарно-гігієнічних вимог; 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розподілу літератури, книгообміну з іншими бібліотеками; 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безоплатного надання основних видів бібліотечних послуг, їх якості та оперативності, а також надання інших видів послуг, у т.ч. платних, відповідно до чинного законодавства України;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диференційованого бібліотечного обслуговування дошкільників та учнів 1-9 кл., педагогів, батьків, бібліотечних працівників, інших спеціалістів, які займаються питаннями освіти та організації дитячого читання;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для користування читачам свого фонду шляхом видачі документів на абонементах, в читальних залах, бібліотечних пунктах та інших формах обслуговування;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популяризація літератури на допомогу громадянському становленню та всебічному розвитку особистості дітей, їхньому патріотичному вихованню, сприяння розширенню та поглибленню знань, набутих ними у школі, розвиткові у дітей творчої активності, трудових навиків, пізнавальних здібностей на основі вивчення їхніх читацьких потреб та запитів;</w:t>
      </w:r>
      <w:r>
        <w:rPr>
          <w:sz w:val="28"/>
          <w:szCs w:val="28"/>
          <w:lang w:val="uk-UA"/>
        </w:rPr>
        <w:tab/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довідково-бібліографічного та інформаційного обслуговування зазначених категорій читачів, складання для них інформаційних та рекомендаційних бібліографічних посібників, популяризація основ бібліотечно-бібліографічних знань;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самостійно і спільно з Національною бібліотекою України для дітей та Національною академією керівних кадрів культури та мистецтва соціологічних досліджень, наукових розробок з питань бібліотекознавства, теорії бібліографії, історії бібліотек, проведення науково-практичних конференцій, семінарів і забезпечення впровадження вироблених рекомендацій у практику роботи бібліотек області, що обслуговують дітей;</w:t>
      </w:r>
      <w:r>
        <w:rPr>
          <w:sz w:val="28"/>
          <w:szCs w:val="28"/>
          <w:lang w:val="uk-UA"/>
        </w:rPr>
        <w:tab/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науково-методичної, практичної і консультативної допомоги бібліотекам області, що обслуговують дітей. Розроблення методики їх діяльності, підготовки методично-бібліографічних матеріалів, здійснення заходів з підвищення кваліфікації бібліотечних працівників, вивчення та поширення бібліотечного досвіду;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стану роботи бібліотек області з дітьми і подання на розгляд колегії управління культури та взаємозв’язків з громадськістю облдержадміністрації пропозицій щодо удосконалення цієї роботи; участь у розробці документів, які регламентують діяльність дитячих бібліотек області;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організації та проведенню оглядів, конкурсів, змагань між бібліотеками області, що обслуговують дітей;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нових інформаційних технологій, автоматизація бібліотечно-бібліографічних процесів у бібліотеці;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видавничої діяльності;</w:t>
      </w:r>
    </w:p>
    <w:p w:rsidR="0060680D" w:rsidRPr="00876366" w:rsidRDefault="00D61F4B" w:rsidP="00876366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співпраця з іншими бібліотечними закладами і організаціями, які </w:t>
      </w:r>
      <w:r>
        <w:rPr>
          <w:sz w:val="28"/>
          <w:szCs w:val="28"/>
          <w:lang w:val="uk-UA"/>
        </w:rPr>
        <w:lastRenderedPageBreak/>
        <w:t>опікуються проблемами дітей і дитячого читання.</w:t>
      </w:r>
    </w:p>
    <w:p w:rsidR="000A7709" w:rsidRPr="00DE5006" w:rsidRDefault="000A7709" w:rsidP="0060680D">
      <w:pPr>
        <w:jc w:val="center"/>
        <w:rPr>
          <w:b/>
          <w:sz w:val="28"/>
          <w:szCs w:val="28"/>
          <w:lang w:val="uk-UA"/>
        </w:rPr>
      </w:pPr>
    </w:p>
    <w:p w:rsidR="00D61F4B" w:rsidRDefault="00D61F4B" w:rsidP="0060680D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ФІНАНСОВО-ГОСПОДАРСЬКА ДІЯЛЬНІСТЬ БІБЛІОТЕКИ</w:t>
      </w:r>
    </w:p>
    <w:p w:rsidR="00D61F4B" w:rsidRPr="00FA177B" w:rsidRDefault="00D61F4B" w:rsidP="00D61F4B">
      <w:pPr>
        <w:rPr>
          <w:sz w:val="16"/>
          <w:szCs w:val="16"/>
          <w:lang w:val="uk-UA"/>
        </w:rPr>
      </w:pP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Майно Бібліотеки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Майно Бібліотеки є спільною власністю територіальних громад сіл, селищ, міст Черкаської області, управління яким здійснює Засновник.</w:t>
      </w:r>
    </w:p>
    <w:p w:rsidR="00651858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proofErr w:type="spellStart"/>
      <w:r w:rsidR="00D61F4B">
        <w:rPr>
          <w:sz w:val="28"/>
          <w:szCs w:val="28"/>
        </w:rPr>
        <w:t>Майно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належить</w:t>
      </w:r>
      <w:proofErr w:type="spellEnd"/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>Бібліотеці</w:t>
      </w:r>
      <w:r w:rsidR="00D61F4B">
        <w:rPr>
          <w:sz w:val="28"/>
          <w:szCs w:val="28"/>
        </w:rPr>
        <w:t xml:space="preserve"> на прав</w:t>
      </w:r>
      <w:r w:rsidR="00D61F4B">
        <w:rPr>
          <w:sz w:val="28"/>
          <w:szCs w:val="28"/>
          <w:lang w:val="uk-UA"/>
        </w:rPr>
        <w:t>і</w:t>
      </w:r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>оперативного управління</w:t>
      </w:r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 xml:space="preserve">і </w:t>
      </w:r>
      <w:proofErr w:type="spellStart"/>
      <w:r w:rsidR="00D61F4B">
        <w:rPr>
          <w:sz w:val="28"/>
          <w:szCs w:val="28"/>
        </w:rPr>
        <w:t>закріплено</w:t>
      </w:r>
      <w:proofErr w:type="spellEnd"/>
      <w:r w:rsidR="00D61F4B">
        <w:rPr>
          <w:sz w:val="28"/>
          <w:szCs w:val="28"/>
        </w:rPr>
        <w:t xml:space="preserve"> за </w:t>
      </w:r>
      <w:r w:rsidR="00D61F4B">
        <w:rPr>
          <w:sz w:val="28"/>
          <w:szCs w:val="28"/>
          <w:lang w:val="uk-UA"/>
        </w:rPr>
        <w:t>нею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відповідно</w:t>
      </w:r>
      <w:proofErr w:type="spellEnd"/>
      <w:r w:rsidR="00D61F4B">
        <w:rPr>
          <w:sz w:val="28"/>
          <w:szCs w:val="28"/>
        </w:rPr>
        <w:t xml:space="preserve"> до договору </w:t>
      </w:r>
      <w:r w:rsidR="00D61F4B">
        <w:rPr>
          <w:sz w:val="28"/>
          <w:szCs w:val="28"/>
          <w:lang w:val="uk-UA"/>
        </w:rPr>
        <w:t>про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закріплення</w:t>
      </w:r>
      <w:proofErr w:type="spellEnd"/>
      <w:r w:rsidR="00D61F4B">
        <w:rPr>
          <w:sz w:val="28"/>
          <w:szCs w:val="28"/>
        </w:rPr>
        <w:t xml:space="preserve"> майна.</w:t>
      </w:r>
      <w:r w:rsidR="00D61F4B">
        <w:rPr>
          <w:sz w:val="28"/>
          <w:szCs w:val="28"/>
          <w:lang w:val="uk-UA"/>
        </w:rPr>
        <w:t xml:space="preserve"> </w:t>
      </w:r>
    </w:p>
    <w:p w:rsidR="00651858" w:rsidRPr="00651858" w:rsidRDefault="00D61F4B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Здійснюючи</w:t>
      </w:r>
      <w:proofErr w:type="spellEnd"/>
      <w:r>
        <w:rPr>
          <w:sz w:val="28"/>
          <w:szCs w:val="28"/>
        </w:rPr>
        <w:t xml:space="preserve"> право </w:t>
      </w:r>
      <w:r>
        <w:rPr>
          <w:sz w:val="28"/>
          <w:szCs w:val="28"/>
          <w:lang w:val="uk-UA"/>
        </w:rPr>
        <w:t>оперативного управління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Бібліотека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вчиняючи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</w:rPr>
        <w:t>Статуту 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договору </w:t>
      </w:r>
      <w:r>
        <w:rPr>
          <w:sz w:val="28"/>
          <w:szCs w:val="28"/>
          <w:lang w:val="uk-UA"/>
        </w:rPr>
        <w:t>про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закріплення</w:t>
      </w:r>
      <w:proofErr w:type="spellEnd"/>
      <w:r>
        <w:rPr>
          <w:sz w:val="28"/>
          <w:szCs w:val="28"/>
        </w:rPr>
        <w:t xml:space="preserve"> майна.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Відносини між Бібліотекою і Засновником у частині володіння, користування та розпорядження майном регулюються чинним законодавством України, цим Статутом та </w:t>
      </w:r>
      <w:r w:rsidR="00D61F4B">
        <w:rPr>
          <w:sz w:val="28"/>
          <w:szCs w:val="28"/>
        </w:rPr>
        <w:t xml:space="preserve">договору </w:t>
      </w:r>
      <w:r w:rsidR="00D61F4B">
        <w:rPr>
          <w:sz w:val="28"/>
          <w:szCs w:val="28"/>
          <w:lang w:val="uk-UA"/>
        </w:rPr>
        <w:t>про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закріплення</w:t>
      </w:r>
      <w:proofErr w:type="spellEnd"/>
      <w:r w:rsidR="00D61F4B">
        <w:rPr>
          <w:sz w:val="28"/>
          <w:szCs w:val="28"/>
        </w:rPr>
        <w:t xml:space="preserve"> майна</w:t>
      </w:r>
      <w:r w:rsidR="00D61F4B">
        <w:rPr>
          <w:sz w:val="28"/>
          <w:szCs w:val="28"/>
          <w:lang w:val="uk-UA"/>
        </w:rPr>
        <w:t>.</w:t>
      </w:r>
    </w:p>
    <w:p w:rsidR="00651858" w:rsidRP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proofErr w:type="spellStart"/>
      <w:r w:rsidR="00D61F4B">
        <w:rPr>
          <w:sz w:val="28"/>
          <w:szCs w:val="28"/>
        </w:rPr>
        <w:t>Відчуження</w:t>
      </w:r>
      <w:proofErr w:type="spellEnd"/>
      <w:r w:rsidR="00D61F4B">
        <w:rPr>
          <w:sz w:val="28"/>
          <w:szCs w:val="28"/>
        </w:rPr>
        <w:t xml:space="preserve"> майна </w:t>
      </w:r>
      <w:r w:rsidR="00D61F4B">
        <w:rPr>
          <w:sz w:val="28"/>
          <w:szCs w:val="28"/>
          <w:lang w:val="uk-UA"/>
        </w:rPr>
        <w:t xml:space="preserve">Бібліотеки </w:t>
      </w:r>
      <w:r w:rsidR="00D61F4B">
        <w:rPr>
          <w:sz w:val="28"/>
          <w:szCs w:val="28"/>
        </w:rPr>
        <w:t>(</w:t>
      </w:r>
      <w:proofErr w:type="spellStart"/>
      <w:r w:rsidR="00D61F4B">
        <w:rPr>
          <w:sz w:val="28"/>
          <w:szCs w:val="28"/>
        </w:rPr>
        <w:t>списання</w:t>
      </w:r>
      <w:proofErr w:type="spellEnd"/>
      <w:r w:rsidR="00D61F4B">
        <w:rPr>
          <w:sz w:val="28"/>
          <w:szCs w:val="28"/>
        </w:rPr>
        <w:t xml:space="preserve">, передача </w:t>
      </w:r>
      <w:proofErr w:type="spellStart"/>
      <w:r w:rsidR="00D61F4B">
        <w:rPr>
          <w:sz w:val="28"/>
          <w:szCs w:val="28"/>
        </w:rPr>
        <w:t>тощо</w:t>
      </w:r>
      <w:proofErr w:type="spellEnd"/>
      <w:r w:rsidR="00D61F4B">
        <w:rPr>
          <w:sz w:val="28"/>
          <w:szCs w:val="28"/>
        </w:rPr>
        <w:t xml:space="preserve">) та </w:t>
      </w:r>
      <w:proofErr w:type="spellStart"/>
      <w:r w:rsidR="00D61F4B">
        <w:rPr>
          <w:sz w:val="28"/>
          <w:szCs w:val="28"/>
        </w:rPr>
        <w:t>проведення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інших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майнових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операцій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щодо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володіння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розпорядження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об'єктами</w:t>
      </w:r>
      <w:proofErr w:type="spellEnd"/>
      <w:r w:rsidR="00D61F4B">
        <w:rPr>
          <w:sz w:val="28"/>
          <w:szCs w:val="28"/>
        </w:rPr>
        <w:t xml:space="preserve"> права </w:t>
      </w:r>
      <w:proofErr w:type="spellStart"/>
      <w:r w:rsidR="00D61F4B">
        <w:rPr>
          <w:sz w:val="28"/>
          <w:szCs w:val="28"/>
        </w:rPr>
        <w:t>комунальної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власності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здійснюється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згідно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особливостями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вимогами</w:t>
      </w:r>
      <w:proofErr w:type="spellEnd"/>
      <w:r w:rsidR="00D61F4B">
        <w:rPr>
          <w:sz w:val="28"/>
          <w:szCs w:val="28"/>
        </w:rPr>
        <w:t xml:space="preserve"> чинного </w:t>
      </w:r>
      <w:proofErr w:type="spellStart"/>
      <w:r w:rsidR="00D61F4B">
        <w:rPr>
          <w:sz w:val="28"/>
          <w:szCs w:val="28"/>
        </w:rPr>
        <w:t>законодавства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України</w:t>
      </w:r>
      <w:proofErr w:type="spellEnd"/>
      <w:r w:rsidR="00D61F4B">
        <w:rPr>
          <w:sz w:val="28"/>
          <w:szCs w:val="28"/>
        </w:rPr>
        <w:t xml:space="preserve">, у порядку, </w:t>
      </w:r>
      <w:proofErr w:type="spellStart"/>
      <w:r w:rsidR="00D61F4B">
        <w:rPr>
          <w:sz w:val="28"/>
          <w:szCs w:val="28"/>
        </w:rPr>
        <w:t>встановленому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Засновником</w:t>
      </w:r>
      <w:proofErr w:type="spellEnd"/>
      <w:r w:rsidR="00D61F4B">
        <w:rPr>
          <w:sz w:val="28"/>
          <w:szCs w:val="28"/>
        </w:rPr>
        <w:t>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60680D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Джерелами формування майна Бібліотеки є: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доходи, одержані від реалізації товарів, продукції, робіт та послуг, іншої господарської діяльності;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осіб, гранти, дарунки;</w:t>
      </w:r>
    </w:p>
    <w:p w:rsidR="00651858" w:rsidRPr="0053539B" w:rsidRDefault="00D61F4B" w:rsidP="0053539B">
      <w:pPr>
        <w:numPr>
          <w:ilvl w:val="0"/>
          <w:numId w:val="7"/>
        </w:numPr>
        <w:tabs>
          <w:tab w:val="left" w:pos="426"/>
        </w:tabs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Ризик випадкового знищення та випадкового пошкодження (псування) майна, переданого Засновником і закріпленого за Бібліотекою на праві оперативн</w:t>
      </w:r>
      <w:r w:rsidR="00651858">
        <w:rPr>
          <w:sz w:val="28"/>
          <w:szCs w:val="28"/>
          <w:lang w:val="uk-UA"/>
        </w:rPr>
        <w:t>ого управління, несе Бібліотека.</w:t>
      </w:r>
    </w:p>
    <w:p w:rsidR="00651858" w:rsidRDefault="0060680D" w:rsidP="00876366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6E2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Збитки, завдані Бібліотеці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60680D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Майно Бібліотеки підлягає страхуванню у запровадженому законом порядку.</w:t>
      </w: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60680D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Для забезпечення ведення бухгалтерського обліку Бібліотека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60680D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самостійно:</w:t>
      </w:r>
    </w:p>
    <w:p w:rsidR="00D61F4B" w:rsidRDefault="00D61F4B" w:rsidP="00651858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D61F4B" w:rsidRDefault="00D61F4B" w:rsidP="00651858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визначає свою облікову політику;</w:t>
      </w:r>
    </w:p>
    <w:p w:rsidR="00651858" w:rsidRPr="0053539B" w:rsidRDefault="00D61F4B" w:rsidP="0053539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самостійно розробляє кошторис, штатний розпис, структуру, річний план асигнувань і подає їх на затвердження </w:t>
      </w:r>
      <w:r w:rsidR="00876366">
        <w:rPr>
          <w:sz w:val="28"/>
          <w:szCs w:val="28"/>
          <w:lang w:val="uk-UA"/>
        </w:rPr>
        <w:t>Управлінню</w:t>
      </w:r>
      <w:r w:rsidR="00D61F4B">
        <w:rPr>
          <w:sz w:val="28"/>
          <w:szCs w:val="28"/>
          <w:lang w:val="uk-UA"/>
        </w:rPr>
        <w:t>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є неприбутковим закладом, що утримується за рахунок коштів обласного бюджету. Головним розпорядником коштів є </w:t>
      </w:r>
      <w:r w:rsidR="00876366">
        <w:rPr>
          <w:sz w:val="28"/>
          <w:szCs w:val="28"/>
          <w:lang w:val="uk-UA"/>
        </w:rPr>
        <w:t>Управління.</w:t>
      </w:r>
    </w:p>
    <w:p w:rsidR="002C5E16" w:rsidRDefault="002C5E16" w:rsidP="0053539B">
      <w:pPr>
        <w:ind w:firstLine="709"/>
        <w:jc w:val="both"/>
        <w:rPr>
          <w:sz w:val="28"/>
          <w:szCs w:val="28"/>
          <w:lang w:val="uk-UA"/>
        </w:rPr>
      </w:pPr>
      <w:r w:rsidRPr="00CF3A3A">
        <w:rPr>
          <w:sz w:val="28"/>
          <w:szCs w:val="28"/>
          <w:lang w:val="uk-UA"/>
        </w:rPr>
        <w:t>35.</w:t>
      </w:r>
      <w:r w:rsidR="00126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Бібліотека здійснює контроль за цільовим та ефективним використанням бюджетних коштів про що звітує перед </w:t>
      </w:r>
      <w:r w:rsidR="00876366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13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Форми і системи оплати праці, умови і показники преміювання працівників, порядок встановлення надбавок за високі досягнення у праці або на період виконання особливо важливих робіт, а також порядок встановлення і скасування підвищених посадових окладів, доплат для працівників, виконання обов’язків тимчасово відсутніх працівників, внесення змін до штатних розписів проводиться наказом директора Бібліотеки відповідно до окремих положень.</w:t>
      </w:r>
    </w:p>
    <w:p w:rsidR="00D61F4B" w:rsidRDefault="00F90453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134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Доходи (прибутки) Бібліотеки або їх частини не підлягають розподілу серед Засновника, працівників Бібліотеки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651858" w:rsidRDefault="00D61F4B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 (прибутки) використовуються виключно для фінансування видатків на утримання та розвиток Бібліотеки, реалізації мети (цілей, завдань) та напрямків діяльності, визначених цим Статутом.</w:t>
      </w:r>
    </w:p>
    <w:p w:rsidR="00651858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94132A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1269F9" w:rsidRDefault="00121342" w:rsidP="008763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94132A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Невикористані у поточному році власні надходження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Бібліотеки.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94132A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Грошові кошти Бібліотеки зберігаються на поточних та інших рахунках в органах державної казначейської служби України або банківських установах в національній та іноземній валютах.</w:t>
      </w:r>
    </w:p>
    <w:p w:rsidR="00D61F4B" w:rsidRDefault="00D61F4B" w:rsidP="00D61F4B">
      <w:pPr>
        <w:ind w:left="1125"/>
        <w:jc w:val="both"/>
        <w:rPr>
          <w:sz w:val="28"/>
          <w:szCs w:val="28"/>
          <w:lang w:val="uk-UA"/>
        </w:rPr>
      </w:pPr>
    </w:p>
    <w:p w:rsidR="00D61F4B" w:rsidRDefault="00D61F4B" w:rsidP="0094132A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ОРГАНИ УПРАВЛІННЯ ТА СТРУКТУРА БІБЛІОТЕКИ</w:t>
      </w:r>
    </w:p>
    <w:p w:rsidR="00D61F4B" w:rsidRDefault="00D61F4B" w:rsidP="00D61F4B">
      <w:pPr>
        <w:ind w:left="1125"/>
        <w:rPr>
          <w:sz w:val="16"/>
          <w:szCs w:val="16"/>
          <w:lang w:val="uk-UA"/>
        </w:rPr>
      </w:pP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94132A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Управління Бібліотекою здійснюється на підставі принципів розмежування прав, повноважень та відповідальності Засновника, </w:t>
      </w:r>
      <w:r w:rsidR="00876366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 xml:space="preserve"> та директора Бібліотеки.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="0094132A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Управління Бібліотекою здійснюється Засновником, галузеве управління здійснюється </w:t>
      </w:r>
      <w:r w:rsidR="00876366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 xml:space="preserve">м, безпосереднє керівництво роботою Бібліотеки здійснює директор, який несе відповідальність за результатами роботи перед Засновником, </w:t>
      </w:r>
      <w:r w:rsidR="00876366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 xml:space="preserve">м та трудовим колективом. </w:t>
      </w:r>
    </w:p>
    <w:p w:rsidR="00D61F4B" w:rsidRDefault="00121342" w:rsidP="008763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43</w:t>
      </w:r>
      <w:r w:rsidR="0094132A">
        <w:rPr>
          <w:sz w:val="28"/>
          <w:szCs w:val="28"/>
          <w:lang w:val="uk-UA"/>
        </w:rPr>
        <w:t>.</w:t>
      </w:r>
      <w:r w:rsidR="00876366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Призначення на посаду д</w:t>
      </w:r>
      <w:r w:rsidR="00876366">
        <w:rPr>
          <w:sz w:val="28"/>
          <w:szCs w:val="28"/>
          <w:lang w:val="uk-UA"/>
        </w:rPr>
        <w:t xml:space="preserve">иректора та звільнення з посади </w:t>
      </w:r>
      <w:r w:rsidR="00D61F4B">
        <w:rPr>
          <w:sz w:val="28"/>
          <w:szCs w:val="28"/>
          <w:lang w:val="uk-UA"/>
        </w:rPr>
        <w:t xml:space="preserve">проводиться за рішенням Засновника або уповноваженого ним органу.   </w:t>
      </w:r>
    </w:p>
    <w:p w:rsidR="00D61F4B" w:rsidRDefault="00D61F4B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директора Бібліотеки здійснюється на конкурсній основі у відповідності до чинного законодавства України та відповідних рішень обласної ради. </w:t>
      </w:r>
    </w:p>
    <w:p w:rsidR="0050585F" w:rsidRDefault="00D61F4B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призначенні директора Бібліотеки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94132A">
        <w:rPr>
          <w:sz w:val="28"/>
          <w:szCs w:val="28"/>
          <w:lang w:val="uk-UA"/>
        </w:rPr>
        <w:t>.</w:t>
      </w:r>
      <w:r w:rsidR="00034E38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Директор Бібліотеки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94132A">
        <w:rPr>
          <w:sz w:val="28"/>
          <w:szCs w:val="28"/>
          <w:lang w:val="uk-UA"/>
        </w:rPr>
        <w:t>.</w:t>
      </w:r>
      <w:r w:rsidR="00034E38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Не може бути призначена на посаду директора Бібліотеки особа, яка:</w:t>
      </w:r>
    </w:p>
    <w:p w:rsidR="00D61F4B" w:rsidRDefault="00D61F4B" w:rsidP="00651858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D61F4B" w:rsidRDefault="00D61F4B" w:rsidP="00651858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50585F" w:rsidRPr="0053539B" w:rsidRDefault="00D61F4B" w:rsidP="00034E3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які відповідно до статутних документів здійснюють управління Бібліотекою, а саме Черкаської обласної ради та </w:t>
      </w:r>
      <w:r w:rsidR="00034E3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. 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94132A">
        <w:rPr>
          <w:sz w:val="28"/>
          <w:szCs w:val="28"/>
          <w:lang w:val="uk-UA"/>
        </w:rPr>
        <w:t>.</w:t>
      </w:r>
      <w:r w:rsidR="00034E38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Директор Бібліотеки в межах наданих йому повноважень: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вирішує питання діяльності Бібліотеки, розробляє її структуру, штатний розпис та подає їх на затвердження </w:t>
      </w:r>
      <w:r w:rsidR="00034E38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>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працівниками та структурними підрозділами Бібліотеки;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представляє без доручення Бібліотеку в державних та інших органах, відповідає за результати її діяльності перед </w:t>
      </w:r>
      <w:r w:rsidR="00537FC2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 та Засновником;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Бібліотеки відповідно до чинного законодавства і цього Статуту;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Бібліотеки відповідно до чинного законодавства України;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працівниками вимог з охорони праці та правил пожежної безпеки в Україні;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між працівниками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щодо заохочень та дисциплінарних стягнень;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контролює дотримання штатно-фінансової дисципліни в Бібліотеці;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477E21" w:rsidRDefault="00D61F4B" w:rsidP="0053539B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звітує перед Засновником та Управлінням про виконану роботу не рідше одного разу на рік</w:t>
      </w:r>
      <w:r w:rsidR="00477E21">
        <w:rPr>
          <w:sz w:val="28"/>
          <w:szCs w:val="28"/>
          <w:lang w:val="uk-UA"/>
        </w:rPr>
        <w:t>;</w:t>
      </w:r>
    </w:p>
    <w:p w:rsidR="0050585F" w:rsidRPr="0053539B" w:rsidRDefault="00477E21" w:rsidP="0053539B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антикорупційного законодавства, у тому числі, недопущення будь якої можливості настання у нього конфлікту інтересів та невідкладно повідомляє у письмовій формі безпосередньо голову або особу, що виконує його обов’язки про наявність конфлікту інтересів.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6C67EF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Директор разом з головним бухгалтером Бібліотеки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України. 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</w:t>
      </w:r>
      <w:r w:rsidR="006C67EF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Основним структурним підрозділом Бібліотеки є відділ. У складі відділу можуть організовуватися сектори і групи.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6C67EF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У Бібліотеці створюються рада при директорі та методична рада, які діють згідно з положеннями про них.</w:t>
      </w:r>
    </w:p>
    <w:p w:rsidR="00D61F4B" w:rsidRDefault="00D61F4B" w:rsidP="00D61F4B">
      <w:pPr>
        <w:ind w:left="1125"/>
        <w:jc w:val="both"/>
        <w:rPr>
          <w:sz w:val="28"/>
          <w:szCs w:val="28"/>
          <w:lang w:val="uk-UA"/>
        </w:rPr>
      </w:pPr>
    </w:p>
    <w:p w:rsidR="00D61F4B" w:rsidRDefault="00D61F4B" w:rsidP="00202A57">
      <w:pPr>
        <w:ind w:left="420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ПОВНОВАЖЕННЯ </w:t>
      </w:r>
      <w:r>
        <w:rPr>
          <w:b/>
          <w:sz w:val="28"/>
          <w:szCs w:val="28"/>
        </w:rPr>
        <w:t>ЗАСНОВНИКА</w:t>
      </w:r>
    </w:p>
    <w:p w:rsidR="00D61F4B" w:rsidRDefault="00D61F4B" w:rsidP="00D61F4B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1F4B" w:rsidRDefault="00121342" w:rsidP="005058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F3A3A">
        <w:rPr>
          <w:color w:val="000000"/>
          <w:sz w:val="28"/>
          <w:szCs w:val="28"/>
          <w:lang w:val="uk-UA"/>
        </w:rPr>
        <w:t>50</w:t>
      </w:r>
      <w:r w:rsidR="00202A57">
        <w:rPr>
          <w:color w:val="000000"/>
          <w:sz w:val="28"/>
          <w:szCs w:val="28"/>
          <w:lang w:val="uk-UA"/>
        </w:rPr>
        <w:t>.</w:t>
      </w:r>
      <w:r w:rsidR="00537FC2">
        <w:rPr>
          <w:color w:val="000000"/>
          <w:sz w:val="28"/>
          <w:szCs w:val="28"/>
          <w:lang w:val="uk-UA"/>
        </w:rPr>
        <w:t xml:space="preserve"> </w:t>
      </w:r>
      <w:r w:rsidR="00D61F4B">
        <w:rPr>
          <w:color w:val="000000"/>
          <w:sz w:val="28"/>
          <w:szCs w:val="28"/>
          <w:lang w:val="uk-UA"/>
        </w:rPr>
        <w:t xml:space="preserve">До виключної компетенції </w:t>
      </w:r>
      <w:proofErr w:type="spellStart"/>
      <w:r w:rsidR="00D61F4B">
        <w:rPr>
          <w:sz w:val="28"/>
          <w:szCs w:val="28"/>
        </w:rPr>
        <w:t>Засновника</w:t>
      </w:r>
      <w:proofErr w:type="spellEnd"/>
      <w:r w:rsidR="00D61F4B">
        <w:rPr>
          <w:color w:val="000000"/>
          <w:sz w:val="28"/>
          <w:szCs w:val="28"/>
          <w:lang w:val="uk-UA"/>
        </w:rPr>
        <w:t xml:space="preserve"> відноситься: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затвердження Статуту Бібліотеки, змін та доповнень до нього;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прийняття рішень щодо відчуження майна, переданого Бібліотеці;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Бібліотеки;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звільнення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керівника Бібліотеки,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заслуховування його звітів;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створення, ліквідація та реорганізація </w:t>
      </w:r>
      <w:r>
        <w:rPr>
          <w:color w:val="000000"/>
          <w:sz w:val="28"/>
          <w:szCs w:val="28"/>
          <w:lang w:val="uk-UA"/>
        </w:rPr>
        <w:t>Бібліотеки;</w:t>
      </w:r>
    </w:p>
    <w:p w:rsidR="00B45CD3" w:rsidRPr="00B45CD3" w:rsidRDefault="00D61F4B" w:rsidP="00537FC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50585F" w:rsidRPr="0050585F" w:rsidRDefault="007D4694" w:rsidP="0053539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="00E87BBA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proofErr w:type="spellStart"/>
      <w:r w:rsidR="00D61F4B">
        <w:rPr>
          <w:sz w:val="28"/>
          <w:szCs w:val="28"/>
        </w:rPr>
        <w:t>Засновник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може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уповноважити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іншу</w:t>
      </w:r>
      <w:proofErr w:type="spellEnd"/>
      <w:r w:rsidR="00D61F4B">
        <w:rPr>
          <w:sz w:val="28"/>
          <w:szCs w:val="28"/>
        </w:rPr>
        <w:t xml:space="preserve"> особу </w:t>
      </w:r>
      <w:proofErr w:type="spellStart"/>
      <w:r w:rsidR="00D61F4B">
        <w:rPr>
          <w:sz w:val="28"/>
          <w:szCs w:val="28"/>
        </w:rPr>
        <w:t>затверджувати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підписувати</w:t>
      </w:r>
      <w:proofErr w:type="spellEnd"/>
      <w:r w:rsidR="00D61F4B">
        <w:rPr>
          <w:sz w:val="28"/>
          <w:szCs w:val="28"/>
        </w:rPr>
        <w:t xml:space="preserve"> Статут </w:t>
      </w:r>
      <w:r w:rsidR="00D61F4B">
        <w:rPr>
          <w:color w:val="000000"/>
          <w:sz w:val="28"/>
          <w:szCs w:val="28"/>
          <w:lang w:val="uk-UA"/>
        </w:rPr>
        <w:t>Бібліотеки</w:t>
      </w:r>
      <w:r w:rsidR="00D61F4B">
        <w:rPr>
          <w:sz w:val="28"/>
          <w:szCs w:val="28"/>
        </w:rPr>
        <w:t xml:space="preserve">, </w:t>
      </w:r>
      <w:proofErr w:type="spellStart"/>
      <w:r w:rsidR="00D61F4B">
        <w:rPr>
          <w:sz w:val="28"/>
          <w:szCs w:val="28"/>
        </w:rPr>
        <w:t>зміни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доповнення</w:t>
      </w:r>
      <w:proofErr w:type="spellEnd"/>
      <w:r w:rsidR="00D61F4B">
        <w:rPr>
          <w:sz w:val="28"/>
          <w:szCs w:val="28"/>
        </w:rPr>
        <w:t xml:space="preserve"> до </w:t>
      </w:r>
      <w:proofErr w:type="spellStart"/>
      <w:r w:rsidR="00D61F4B">
        <w:rPr>
          <w:sz w:val="28"/>
          <w:szCs w:val="28"/>
        </w:rPr>
        <w:t>нього</w:t>
      </w:r>
      <w:proofErr w:type="spellEnd"/>
      <w:r w:rsidR="00D61F4B">
        <w:rPr>
          <w:sz w:val="28"/>
          <w:szCs w:val="28"/>
        </w:rPr>
        <w:t>.</w:t>
      </w:r>
    </w:p>
    <w:p w:rsidR="00D61F4B" w:rsidRDefault="007D4694" w:rsidP="0050585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</w:t>
      </w:r>
      <w:r w:rsidR="00E87BBA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Засновник має право ініціювати проведення відповідними органами комплексної ревізії у сфері фінансової і господарської діяльності </w:t>
      </w:r>
      <w:r w:rsidR="00D61F4B">
        <w:rPr>
          <w:color w:val="000000"/>
          <w:sz w:val="28"/>
          <w:szCs w:val="28"/>
          <w:lang w:val="uk-UA"/>
        </w:rPr>
        <w:t>Бібліотеки.</w:t>
      </w:r>
    </w:p>
    <w:p w:rsidR="00D61F4B" w:rsidRDefault="00D61F4B" w:rsidP="00D61F4B">
      <w:pPr>
        <w:jc w:val="both"/>
        <w:rPr>
          <w:b/>
          <w:sz w:val="28"/>
          <w:szCs w:val="28"/>
          <w:lang w:val="uk-UA"/>
        </w:rPr>
      </w:pPr>
    </w:p>
    <w:p w:rsidR="00D61F4B" w:rsidRDefault="00D61F4B" w:rsidP="00E87BBA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D61F4B" w:rsidRDefault="00D61F4B" w:rsidP="00D61F4B">
      <w:pPr>
        <w:rPr>
          <w:b/>
          <w:sz w:val="16"/>
          <w:szCs w:val="16"/>
          <w:lang w:val="uk-UA"/>
        </w:rPr>
      </w:pP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Трудовий колектив Бібліотеки складається з осіб, які своєю працею беруть участь у діяльності Бібліотеки на основі трудових договорів, що регулюють трудові відносини працівників з Бібліотекою. 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Працівники Бібліотеки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обов'язків, та пенсійному забезпеченню відповідно до чинного законодавства України.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Повноваження трудового колективу Бібліотеки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</w:t>
      </w:r>
      <w:r w:rsidR="00D61F4B">
        <w:rPr>
          <w:sz w:val="28"/>
          <w:szCs w:val="28"/>
          <w:lang w:val="uk-UA"/>
        </w:rPr>
        <w:lastRenderedPageBreak/>
        <w:t>колективу.</w:t>
      </w: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Загальні збори трудового колективу: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 або відхилення цього проекту;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Бібліотеки соціальних пільг із фондів Бібліотеки;</w:t>
      </w:r>
    </w:p>
    <w:p w:rsidR="0050585F" w:rsidRPr="0053539B" w:rsidRDefault="00D61F4B" w:rsidP="0053539B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Колективний договір укладається між директором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Бібліотеки.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Трудовий розпорядок у Бібліотеці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D61F4B" w:rsidRDefault="007D4694" w:rsidP="00537F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AF20BA" w:rsidRDefault="00AF20BA" w:rsidP="006B595E">
      <w:pPr>
        <w:ind w:left="709"/>
        <w:jc w:val="center"/>
        <w:rPr>
          <w:b/>
          <w:sz w:val="28"/>
          <w:szCs w:val="28"/>
          <w:lang w:val="uk-UA"/>
        </w:rPr>
      </w:pPr>
    </w:p>
    <w:p w:rsidR="00D61F4B" w:rsidRDefault="00D61F4B" w:rsidP="006B595E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БІБЛІОТЕКИ</w:t>
      </w:r>
    </w:p>
    <w:p w:rsidR="00D61F4B" w:rsidRPr="00FA177B" w:rsidRDefault="00D61F4B" w:rsidP="00D61F4B">
      <w:pPr>
        <w:ind w:left="709"/>
        <w:jc w:val="both"/>
        <w:rPr>
          <w:b/>
          <w:sz w:val="16"/>
          <w:szCs w:val="16"/>
          <w:lang w:val="uk-UA"/>
        </w:rPr>
      </w:pP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Припинення діяльності Бібліотеки відбувається шляхом її реорганізації (злиття, приєднання, поділу, виділення, перетворення), або ліквідації та проводиться за рішенням Засновника</w:t>
      </w:r>
      <w:r w:rsidR="0050585F">
        <w:rPr>
          <w:sz w:val="28"/>
          <w:szCs w:val="28"/>
          <w:lang w:val="uk-UA"/>
        </w:rPr>
        <w:t>.</w:t>
      </w:r>
    </w:p>
    <w:p w:rsidR="0050585F" w:rsidRDefault="007D4694" w:rsidP="007D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6B595E">
        <w:rPr>
          <w:sz w:val="28"/>
          <w:szCs w:val="28"/>
          <w:lang w:val="uk-UA"/>
        </w:rPr>
        <w:t>З</w:t>
      </w:r>
      <w:r w:rsidR="00D61F4B">
        <w:rPr>
          <w:sz w:val="28"/>
          <w:szCs w:val="28"/>
          <w:lang w:val="uk-UA"/>
        </w:rPr>
        <w:t xml:space="preserve">а погодженням із центральним органом виконавчої влади, що забезпечує формування державної політики у сферах культури та мистецтв, згідно з порядком, передбаченим законодавчими актами України, або за рішенням господарського суду.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При реорганізації або ліквідації Бібліотеки звільненим працівникам гарантується додержання прав та інтересів відповідно до чинного законодавства України.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У разі припинення діяльності Бібліотеки майно та кошти, що перебувають у її користуванні або розпорядженні, повинні бути передані одній або кільком неприбутковим організаціям відповідного типу або зараховані до доходу обласного бюджету.</w:t>
      </w: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</w:t>
      </w:r>
      <w:r w:rsidR="006B595E">
        <w:rPr>
          <w:sz w:val="28"/>
          <w:szCs w:val="28"/>
          <w:lang w:val="uk-UA"/>
        </w:rPr>
        <w:t>.</w:t>
      </w:r>
      <w:r w:rsidR="00537FC2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Ліквідація Бібліотеки вважається завершеною, а комунальний заклад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D61F4B" w:rsidRDefault="00D61F4B" w:rsidP="00D35DED">
      <w:pPr>
        <w:ind w:left="85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ЗАТВЕРДЖЕННЯ СТАТУТУ, ДОПОВНЕННЯ І ЗМІНИ                      ДО НЬОГО</w:t>
      </w:r>
    </w:p>
    <w:p w:rsidR="00AF20BA" w:rsidRPr="000A7709" w:rsidRDefault="00AF20BA" w:rsidP="00D61F4B">
      <w:pPr>
        <w:ind w:firstLine="709"/>
        <w:jc w:val="both"/>
        <w:rPr>
          <w:sz w:val="28"/>
          <w:szCs w:val="28"/>
          <w:lang w:val="uk-UA"/>
        </w:rPr>
      </w:pPr>
    </w:p>
    <w:p w:rsidR="009D4C4C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</w:t>
      </w:r>
      <w:r w:rsidR="00D35DED">
        <w:rPr>
          <w:sz w:val="28"/>
          <w:szCs w:val="28"/>
          <w:lang w:val="uk-UA"/>
        </w:rPr>
        <w:t>.</w:t>
      </w:r>
      <w:r w:rsidR="00D4331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Статут Бібліотеки погоджується </w:t>
      </w:r>
      <w:r w:rsidR="00D43319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 xml:space="preserve">м, затверджується Засновником або уповноваженою ним особою, та реєструється відповідно до норм чинного законодавства України. </w:t>
      </w:r>
    </w:p>
    <w:p w:rsidR="00D61F4B" w:rsidRDefault="007D4694" w:rsidP="009D4C4C">
      <w:pPr>
        <w:shd w:val="clear" w:color="auto" w:fill="FFFFFF"/>
        <w:tabs>
          <w:tab w:val="left" w:pos="0"/>
          <w:tab w:val="left" w:pos="1832"/>
        </w:tabs>
        <w:ind w:right="32"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  <w:lang w:val="uk-UA"/>
        </w:rPr>
        <w:t>67</w:t>
      </w:r>
      <w:r w:rsidR="00D35DED">
        <w:rPr>
          <w:sz w:val="28"/>
          <w:szCs w:val="28"/>
          <w:lang w:val="uk-UA"/>
        </w:rPr>
        <w:t>.</w:t>
      </w:r>
      <w:r w:rsidR="00D4331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має право вносити пропозиції щодо змін та доповнень до нього. При цьому вони повинні бути погоджені </w:t>
      </w:r>
      <w:r w:rsidR="00D43319">
        <w:rPr>
          <w:sz w:val="28"/>
          <w:szCs w:val="28"/>
          <w:lang w:val="uk-UA"/>
        </w:rPr>
        <w:t>Управління</w:t>
      </w:r>
      <w:r w:rsidR="00D61F4B">
        <w:rPr>
          <w:sz w:val="28"/>
          <w:szCs w:val="28"/>
          <w:lang w:val="uk-UA"/>
        </w:rPr>
        <w:t>м, затверджені Засновник</w:t>
      </w:r>
      <w:r w:rsidR="00AF20BA">
        <w:rPr>
          <w:sz w:val="28"/>
          <w:szCs w:val="28"/>
          <w:lang w:val="uk-UA"/>
        </w:rPr>
        <w:t>ом або уповноваженою ним особою</w:t>
      </w:r>
      <w:r w:rsidR="00D61F4B">
        <w:rPr>
          <w:sz w:val="28"/>
          <w:szCs w:val="28"/>
          <w:lang w:val="uk-UA"/>
        </w:rPr>
        <w:t xml:space="preserve"> та зареєстровані </w:t>
      </w:r>
      <w:r w:rsidR="00D61F4B">
        <w:rPr>
          <w:color w:val="000000"/>
          <w:spacing w:val="-1"/>
          <w:sz w:val="28"/>
          <w:szCs w:val="28"/>
          <w:lang w:val="uk-UA"/>
        </w:rPr>
        <w:t>у</w:t>
      </w:r>
      <w:r w:rsidR="00D61F4B">
        <w:rPr>
          <w:color w:val="000000"/>
          <w:spacing w:val="-1"/>
          <w:sz w:val="28"/>
          <w:szCs w:val="28"/>
        </w:rPr>
        <w:t xml:space="preserve"> </w:t>
      </w:r>
      <w:r w:rsidR="00D61F4B">
        <w:rPr>
          <w:color w:val="000000"/>
          <w:spacing w:val="-1"/>
          <w:sz w:val="28"/>
          <w:szCs w:val="28"/>
          <w:lang w:val="uk-UA"/>
        </w:rPr>
        <w:t>в</w:t>
      </w:r>
      <w:proofErr w:type="spellStart"/>
      <w:r w:rsidR="00D61F4B">
        <w:rPr>
          <w:color w:val="000000"/>
          <w:spacing w:val="-1"/>
          <w:sz w:val="28"/>
          <w:szCs w:val="28"/>
        </w:rPr>
        <w:t>становленому</w:t>
      </w:r>
      <w:proofErr w:type="spellEnd"/>
      <w:r w:rsidR="00D61F4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D61F4B">
        <w:rPr>
          <w:color w:val="000000"/>
          <w:spacing w:val="-1"/>
          <w:sz w:val="28"/>
          <w:szCs w:val="28"/>
        </w:rPr>
        <w:t>законодавством</w:t>
      </w:r>
      <w:proofErr w:type="spellEnd"/>
      <w:r w:rsidR="00D61F4B">
        <w:rPr>
          <w:color w:val="000000"/>
          <w:spacing w:val="-1"/>
          <w:sz w:val="28"/>
          <w:szCs w:val="28"/>
        </w:rPr>
        <w:t xml:space="preserve"> порядку.</w:t>
      </w:r>
    </w:p>
    <w:p w:rsidR="00D61F4B" w:rsidRDefault="00D61F4B" w:rsidP="00D61F4B">
      <w:pPr>
        <w:ind w:firstLine="709"/>
        <w:jc w:val="both"/>
        <w:rPr>
          <w:sz w:val="28"/>
          <w:szCs w:val="28"/>
        </w:rPr>
      </w:pPr>
    </w:p>
    <w:p w:rsidR="00D61F4B" w:rsidRDefault="00D61F4B" w:rsidP="00D35DED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D61F4B" w:rsidRDefault="00D61F4B" w:rsidP="00D61F4B">
      <w:pPr>
        <w:ind w:left="709"/>
        <w:rPr>
          <w:b/>
          <w:sz w:val="16"/>
          <w:szCs w:val="16"/>
          <w:lang w:val="uk-UA"/>
        </w:rPr>
      </w:pPr>
    </w:p>
    <w:p w:rsidR="0076351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</w:t>
      </w:r>
      <w:r w:rsidR="00D35DED">
        <w:rPr>
          <w:sz w:val="28"/>
          <w:szCs w:val="28"/>
          <w:lang w:val="uk-UA"/>
        </w:rPr>
        <w:t>.</w:t>
      </w:r>
      <w:r w:rsidR="00AF20BA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З питань, що не врегульовані Статутом, Бібліотека керується чинним законодавством України.</w:t>
      </w:r>
    </w:p>
    <w:p w:rsidR="0076351B" w:rsidRDefault="007D4694" w:rsidP="007D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69</w:t>
      </w:r>
      <w:r w:rsidR="00D35DED">
        <w:rPr>
          <w:sz w:val="28"/>
          <w:szCs w:val="28"/>
          <w:lang w:val="uk-UA"/>
        </w:rPr>
        <w:t>.</w:t>
      </w:r>
      <w:r w:rsidR="00D4331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Якщо одне з положень Статуту буде визнано недійсним, це не стосується решти його положень.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="00D35DED">
        <w:rPr>
          <w:sz w:val="28"/>
          <w:szCs w:val="28"/>
          <w:lang w:val="uk-UA"/>
        </w:rPr>
        <w:t>.</w:t>
      </w:r>
      <w:r w:rsidR="00D4331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Якщо одне із положень Статуту, в зв’язку із внесенням змін до законодавства,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Бібліотеки.</w:t>
      </w:r>
    </w:p>
    <w:p w:rsidR="00D61F4B" w:rsidRDefault="007D4694" w:rsidP="007635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Усі інші питання діяльності Бібліотеки регулюються чинним законодавством України.</w:t>
      </w:r>
    </w:p>
    <w:p w:rsidR="00D61F4B" w:rsidRDefault="00D61F4B" w:rsidP="00D61F4B">
      <w:pPr>
        <w:ind w:left="720"/>
        <w:jc w:val="both"/>
        <w:rPr>
          <w:sz w:val="28"/>
          <w:szCs w:val="28"/>
          <w:lang w:val="uk-UA"/>
        </w:rPr>
      </w:pPr>
    </w:p>
    <w:p w:rsidR="00D43319" w:rsidRDefault="00D43319" w:rsidP="00D61F4B">
      <w:pPr>
        <w:ind w:left="720"/>
        <w:jc w:val="both"/>
        <w:rPr>
          <w:sz w:val="28"/>
          <w:szCs w:val="28"/>
          <w:lang w:val="uk-UA"/>
        </w:rPr>
      </w:pPr>
    </w:p>
    <w:p w:rsidR="00D43319" w:rsidRDefault="00D43319" w:rsidP="00D61F4B">
      <w:pPr>
        <w:ind w:left="720"/>
        <w:jc w:val="both"/>
        <w:rPr>
          <w:sz w:val="28"/>
          <w:szCs w:val="28"/>
          <w:lang w:val="uk-UA"/>
        </w:rPr>
      </w:pPr>
    </w:p>
    <w:p w:rsidR="00D43319" w:rsidRDefault="00D43319" w:rsidP="00D61F4B">
      <w:pPr>
        <w:ind w:left="720"/>
        <w:jc w:val="both"/>
        <w:rPr>
          <w:sz w:val="28"/>
          <w:szCs w:val="28"/>
          <w:lang w:val="uk-UA"/>
        </w:rPr>
      </w:pPr>
    </w:p>
    <w:p w:rsidR="00D61F4B" w:rsidRDefault="00D61F4B" w:rsidP="00D026ED">
      <w:pPr>
        <w:jc w:val="both"/>
        <w:rPr>
          <w:sz w:val="28"/>
          <w:szCs w:val="28"/>
          <w:lang w:val="uk-UA"/>
        </w:rPr>
      </w:pPr>
      <w:r w:rsidRPr="00306E2D">
        <w:rPr>
          <w:sz w:val="28"/>
          <w:szCs w:val="28"/>
          <w:lang w:val="uk-UA"/>
        </w:rPr>
        <w:t xml:space="preserve">Керівник секретаріату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="00306E2D">
        <w:rPr>
          <w:sz w:val="28"/>
          <w:szCs w:val="28"/>
          <w:lang w:val="uk-UA"/>
        </w:rPr>
        <w:t xml:space="preserve">               Б. П</w:t>
      </w:r>
      <w:r w:rsidR="00D43319">
        <w:rPr>
          <w:sz w:val="28"/>
          <w:szCs w:val="28"/>
          <w:lang w:val="uk-UA"/>
        </w:rPr>
        <w:t>АНІЩЕВ</w:t>
      </w:r>
      <w:r>
        <w:rPr>
          <w:sz w:val="28"/>
          <w:szCs w:val="28"/>
          <w:lang w:val="uk-UA"/>
        </w:rPr>
        <w:t xml:space="preserve">                         </w:t>
      </w:r>
    </w:p>
    <w:p w:rsidR="00B236E8" w:rsidRDefault="00B236E8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4345C" w:rsidRDefault="00A4345C" w:rsidP="00A4345C">
      <w:pPr>
        <w:ind w:right="5104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>ПОГОДЖЕНО</w:t>
      </w:r>
    </w:p>
    <w:p w:rsidR="00D43319" w:rsidRPr="00FA177B" w:rsidRDefault="00D43319" w:rsidP="00A4345C">
      <w:pPr>
        <w:ind w:right="5104"/>
        <w:jc w:val="both"/>
        <w:rPr>
          <w:sz w:val="28"/>
          <w:szCs w:val="28"/>
          <w:lang w:val="uk-UA"/>
        </w:rPr>
      </w:pPr>
    </w:p>
    <w:p w:rsidR="00A4345C" w:rsidRPr="00FA177B" w:rsidRDefault="00A4345C" w:rsidP="00D43319">
      <w:pPr>
        <w:ind w:right="5669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 xml:space="preserve">в.о. </w:t>
      </w:r>
      <w:r w:rsidR="00D43319">
        <w:rPr>
          <w:sz w:val="28"/>
          <w:szCs w:val="28"/>
          <w:lang w:val="uk-UA"/>
        </w:rPr>
        <w:t>начальника управління</w:t>
      </w:r>
      <w:r w:rsidRPr="00FA177B">
        <w:rPr>
          <w:sz w:val="28"/>
          <w:szCs w:val="28"/>
          <w:lang w:val="uk-UA"/>
        </w:rPr>
        <w:t xml:space="preserve"> культури та </w:t>
      </w:r>
      <w:r w:rsidR="00D43319">
        <w:rPr>
          <w:sz w:val="28"/>
          <w:szCs w:val="28"/>
          <w:lang w:val="uk-UA"/>
        </w:rPr>
        <w:t xml:space="preserve">охорони культурної спадщини Черкаської обласної державної </w:t>
      </w:r>
      <w:r w:rsidRPr="00FA177B">
        <w:rPr>
          <w:sz w:val="28"/>
          <w:szCs w:val="28"/>
          <w:lang w:val="uk-UA"/>
        </w:rPr>
        <w:t>адміністрації</w:t>
      </w:r>
    </w:p>
    <w:p w:rsidR="00A4345C" w:rsidRPr="00FA177B" w:rsidRDefault="00A4345C" w:rsidP="00A4345C">
      <w:pPr>
        <w:ind w:right="5104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>____________Л. Т</w:t>
      </w:r>
      <w:r w:rsidR="00D43319">
        <w:rPr>
          <w:sz w:val="28"/>
          <w:szCs w:val="28"/>
          <w:lang w:val="uk-UA"/>
        </w:rPr>
        <w:t>ОВСТОПЯТ</w:t>
      </w:r>
    </w:p>
    <w:p w:rsidR="00962B5B" w:rsidRPr="00D43319" w:rsidRDefault="00A4345C" w:rsidP="00A4345C">
      <w:pPr>
        <w:ind w:right="5104"/>
        <w:jc w:val="both"/>
        <w:rPr>
          <w:sz w:val="28"/>
          <w:szCs w:val="28"/>
        </w:rPr>
      </w:pPr>
      <w:r w:rsidRPr="00FA177B">
        <w:rPr>
          <w:sz w:val="28"/>
          <w:szCs w:val="28"/>
          <w:lang w:val="uk-UA"/>
        </w:rPr>
        <w:t>"___" ____________ 20</w:t>
      </w:r>
      <w:r w:rsidR="00D43319">
        <w:rPr>
          <w:sz w:val="28"/>
          <w:szCs w:val="28"/>
          <w:lang w:val="uk-UA"/>
        </w:rPr>
        <w:t>20</w:t>
      </w:r>
      <w:r w:rsidRPr="00FA177B">
        <w:rPr>
          <w:sz w:val="28"/>
          <w:szCs w:val="28"/>
          <w:lang w:val="uk-UA"/>
        </w:rPr>
        <w:t xml:space="preserve"> р</w:t>
      </w:r>
    </w:p>
    <w:sectPr w:rsidR="00962B5B" w:rsidRPr="00D43319" w:rsidSect="00B76760">
      <w:headerReference w:type="default" r:id="rId7"/>
      <w:pgSz w:w="11906" w:h="16838"/>
      <w:pgMar w:top="851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A5" w:rsidRDefault="00C263A5" w:rsidP="00B76760">
      <w:r>
        <w:separator/>
      </w:r>
    </w:p>
  </w:endnote>
  <w:endnote w:type="continuationSeparator" w:id="0">
    <w:p w:rsidR="00C263A5" w:rsidRDefault="00C263A5" w:rsidP="00B76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A5" w:rsidRDefault="00C263A5" w:rsidP="00B76760">
      <w:r>
        <w:separator/>
      </w:r>
    </w:p>
  </w:footnote>
  <w:footnote w:type="continuationSeparator" w:id="0">
    <w:p w:rsidR="00C263A5" w:rsidRDefault="00C263A5" w:rsidP="00B76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238529"/>
      <w:docPartObj>
        <w:docPartGallery w:val="Page Numbers (Top of Page)"/>
        <w:docPartUnique/>
      </w:docPartObj>
    </w:sdtPr>
    <w:sdtContent>
      <w:p w:rsidR="00B76760" w:rsidRDefault="00184EB2">
        <w:pPr>
          <w:pStyle w:val="a4"/>
          <w:jc w:val="center"/>
        </w:pPr>
        <w:r>
          <w:fldChar w:fldCharType="begin"/>
        </w:r>
        <w:r w:rsidR="00B76760">
          <w:instrText>PAGE   \* MERGEFORMAT</w:instrText>
        </w:r>
        <w:r>
          <w:fldChar w:fldCharType="separate"/>
        </w:r>
        <w:r w:rsidR="000023C7" w:rsidRPr="000023C7">
          <w:rPr>
            <w:noProof/>
            <w:lang w:val="uk-UA"/>
          </w:rPr>
          <w:t>2</w:t>
        </w:r>
        <w:r>
          <w:fldChar w:fldCharType="end"/>
        </w:r>
      </w:p>
    </w:sdtContent>
  </w:sdt>
  <w:p w:rsidR="00B76760" w:rsidRDefault="00B767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868C5"/>
    <w:multiLevelType w:val="multilevel"/>
    <w:tmpl w:val="BB541E6C"/>
    <w:lvl w:ilvl="0">
      <w:start w:val="1"/>
      <w:numFmt w:val="decimal"/>
      <w:lvlText w:val="%1."/>
      <w:lvlJc w:val="left"/>
      <w:pPr>
        <w:ind w:left="1125" w:hanging="1125"/>
      </w:pPr>
      <w:rPr>
        <w:b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4">
    <w:nsid w:val="1B276DD4"/>
    <w:multiLevelType w:val="multilevel"/>
    <w:tmpl w:val="E900298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5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7">
    <w:nsid w:val="53954062"/>
    <w:multiLevelType w:val="hybridMultilevel"/>
    <w:tmpl w:val="4C1A15A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76D77"/>
    <w:multiLevelType w:val="multilevel"/>
    <w:tmpl w:val="77CE8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32"/>
        </w:tabs>
        <w:ind w:left="1432" w:hanging="720"/>
      </w:pPr>
    </w:lvl>
    <w:lvl w:ilvl="2">
      <w:start w:val="1"/>
      <w:numFmt w:val="decimal"/>
      <w:lvlText w:val="%1.%2.%3."/>
      <w:lvlJc w:val="left"/>
      <w:pPr>
        <w:tabs>
          <w:tab w:val="num" w:pos="2144"/>
        </w:tabs>
        <w:ind w:left="2144" w:hanging="720"/>
      </w:pPr>
    </w:lvl>
    <w:lvl w:ilvl="3">
      <w:start w:val="1"/>
      <w:numFmt w:val="decimal"/>
      <w:lvlText w:val="%1.%2.%3.%4."/>
      <w:lvlJc w:val="left"/>
      <w:pPr>
        <w:tabs>
          <w:tab w:val="num" w:pos="3216"/>
        </w:tabs>
        <w:ind w:left="3216" w:hanging="1080"/>
      </w:pPr>
    </w:lvl>
    <w:lvl w:ilvl="4">
      <w:start w:val="1"/>
      <w:numFmt w:val="decimal"/>
      <w:lvlText w:val="%1.%2.%3.%4.%5."/>
      <w:lvlJc w:val="left"/>
      <w:pPr>
        <w:tabs>
          <w:tab w:val="num" w:pos="3928"/>
        </w:tabs>
        <w:ind w:left="3928" w:hanging="1080"/>
      </w:pPr>
    </w:lvl>
    <w:lvl w:ilvl="5">
      <w:start w:val="1"/>
      <w:numFmt w:val="decimal"/>
      <w:lvlText w:val="%1.%2.%3.%4.%5.%6."/>
      <w:lvlJc w:val="left"/>
      <w:pPr>
        <w:tabs>
          <w:tab w:val="num" w:pos="5000"/>
        </w:tabs>
        <w:ind w:left="50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72"/>
        </w:tabs>
        <w:ind w:left="607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84"/>
        </w:tabs>
        <w:ind w:left="67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56"/>
        </w:tabs>
        <w:ind w:left="7856" w:hanging="2160"/>
      </w:pPr>
    </w:lvl>
  </w:abstractNum>
  <w:abstractNum w:abstractNumId="10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A74561"/>
    <w:multiLevelType w:val="hybridMultilevel"/>
    <w:tmpl w:val="BC5CC85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F4B"/>
    <w:rsid w:val="000023C7"/>
    <w:rsid w:val="00034E38"/>
    <w:rsid w:val="000359B8"/>
    <w:rsid w:val="0004779A"/>
    <w:rsid w:val="000A7709"/>
    <w:rsid w:val="00121342"/>
    <w:rsid w:val="00123AE3"/>
    <w:rsid w:val="001269F9"/>
    <w:rsid w:val="00184EB2"/>
    <w:rsid w:val="002024EB"/>
    <w:rsid w:val="00202A57"/>
    <w:rsid w:val="002C5E16"/>
    <w:rsid w:val="0030231D"/>
    <w:rsid w:val="00306E2D"/>
    <w:rsid w:val="00332F61"/>
    <w:rsid w:val="003514ED"/>
    <w:rsid w:val="0038256E"/>
    <w:rsid w:val="003A2D68"/>
    <w:rsid w:val="003A3F96"/>
    <w:rsid w:val="00477E21"/>
    <w:rsid w:val="0050585F"/>
    <w:rsid w:val="005126F4"/>
    <w:rsid w:val="0053539B"/>
    <w:rsid w:val="00537FC2"/>
    <w:rsid w:val="0054392F"/>
    <w:rsid w:val="005D53BC"/>
    <w:rsid w:val="0060680D"/>
    <w:rsid w:val="00651858"/>
    <w:rsid w:val="006B595E"/>
    <w:rsid w:val="006C67EF"/>
    <w:rsid w:val="007252ED"/>
    <w:rsid w:val="0076351B"/>
    <w:rsid w:val="007D4694"/>
    <w:rsid w:val="00850C80"/>
    <w:rsid w:val="008666B9"/>
    <w:rsid w:val="00876366"/>
    <w:rsid w:val="009017EA"/>
    <w:rsid w:val="0094132A"/>
    <w:rsid w:val="00962B5B"/>
    <w:rsid w:val="009D4C4C"/>
    <w:rsid w:val="009F4F51"/>
    <w:rsid w:val="009F6D8B"/>
    <w:rsid w:val="00A4345C"/>
    <w:rsid w:val="00AF20BA"/>
    <w:rsid w:val="00B236E8"/>
    <w:rsid w:val="00B45CD3"/>
    <w:rsid w:val="00B76760"/>
    <w:rsid w:val="00B8394A"/>
    <w:rsid w:val="00BC0E0B"/>
    <w:rsid w:val="00BF5AF7"/>
    <w:rsid w:val="00C263A5"/>
    <w:rsid w:val="00CA0779"/>
    <w:rsid w:val="00CC1D32"/>
    <w:rsid w:val="00CE20AD"/>
    <w:rsid w:val="00CF3A3A"/>
    <w:rsid w:val="00D026ED"/>
    <w:rsid w:val="00D35DED"/>
    <w:rsid w:val="00D43319"/>
    <w:rsid w:val="00D60A58"/>
    <w:rsid w:val="00D61F4B"/>
    <w:rsid w:val="00D813B4"/>
    <w:rsid w:val="00DB352F"/>
    <w:rsid w:val="00DC02CF"/>
    <w:rsid w:val="00DE5006"/>
    <w:rsid w:val="00E7659B"/>
    <w:rsid w:val="00E87BBA"/>
    <w:rsid w:val="00EA43BD"/>
    <w:rsid w:val="00F56D65"/>
    <w:rsid w:val="00F90453"/>
    <w:rsid w:val="00FA1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8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67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676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76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676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8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67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676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76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676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15687</Words>
  <Characters>8942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Nachupravdil</cp:lastModifiedBy>
  <cp:revision>15</cp:revision>
  <dcterms:created xsi:type="dcterms:W3CDTF">2020-03-20T14:07:00Z</dcterms:created>
  <dcterms:modified xsi:type="dcterms:W3CDTF">2020-03-31T13:10:00Z</dcterms:modified>
</cp:coreProperties>
</file>