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pt" o:ole="" fillcolor="window">
            <v:imagedata r:id="rId6" o:title=""/>
          </v:shape>
          <o:OLEObject Type="Embed" ProgID="Word.Picture.8" ShapeID="_x0000_i1025" DrawAspect="Content" ObjectID="_1645889589" r:id="rId7"/>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Р О З П О Р Я Д Ж Е Н Н Я</w:t>
      </w:r>
    </w:p>
    <w:p w:rsidR="008B2299" w:rsidRPr="009C157A" w:rsidRDefault="008B2299" w:rsidP="008B2299">
      <w:pPr>
        <w:spacing w:before="120" w:line="240" w:lineRule="atLeast"/>
        <w:ind w:right="-1"/>
        <w:jc w:val="center"/>
        <w:outlineLvl w:val="0"/>
        <w:rPr>
          <w:sz w:val="28"/>
          <w:szCs w:val="28"/>
        </w:rPr>
      </w:pPr>
    </w:p>
    <w:p w:rsidR="008B2299" w:rsidRPr="001A2C3A" w:rsidRDefault="001A2C3A" w:rsidP="008B2299">
      <w:pPr>
        <w:spacing w:before="120" w:line="240" w:lineRule="atLeast"/>
        <w:ind w:right="-1"/>
        <w:outlineLvl w:val="0"/>
        <w:rPr>
          <w:sz w:val="26"/>
          <w:lang w:val="uk-UA"/>
        </w:rPr>
      </w:pPr>
      <w:r w:rsidRPr="001A2C3A">
        <w:rPr>
          <w:sz w:val="28"/>
          <w:szCs w:val="28"/>
          <w:u w:val="single"/>
          <w:lang w:val="uk-UA"/>
        </w:rPr>
        <w:t>16.03.2020</w:t>
      </w:r>
      <w:r w:rsidR="008B2299" w:rsidRPr="00CF35B3">
        <w:rPr>
          <w:sz w:val="28"/>
          <w:szCs w:val="28"/>
        </w:rPr>
        <w:t xml:space="preserve">                                                                             </w:t>
      </w:r>
      <w:r>
        <w:rPr>
          <w:sz w:val="28"/>
          <w:szCs w:val="28"/>
          <w:lang w:val="uk-UA"/>
        </w:rPr>
        <w:t xml:space="preserve">          </w:t>
      </w:r>
      <w:r w:rsidR="008B2299" w:rsidRPr="00CF35B3">
        <w:rPr>
          <w:sz w:val="28"/>
          <w:szCs w:val="28"/>
        </w:rPr>
        <w:t xml:space="preserve"> </w:t>
      </w:r>
      <w:r w:rsidR="008B2299" w:rsidRPr="00D71740">
        <w:rPr>
          <w:sz w:val="28"/>
          <w:szCs w:val="28"/>
        </w:rPr>
        <w:t xml:space="preserve">№ </w:t>
      </w:r>
      <w:r w:rsidRPr="001A2C3A">
        <w:rPr>
          <w:sz w:val="28"/>
          <w:szCs w:val="28"/>
          <w:u w:val="single"/>
          <w:lang w:val="uk-UA"/>
        </w:rPr>
        <w:t>90-р</w:t>
      </w:r>
    </w:p>
    <w:p w:rsidR="00B135D5" w:rsidRPr="007E32CA" w:rsidRDefault="00B135D5" w:rsidP="007E32CA">
      <w:pPr>
        <w:rPr>
          <w:sz w:val="28"/>
          <w:szCs w:val="28"/>
          <w:lang w:val="uk-UA"/>
        </w:rPr>
      </w:pPr>
    </w:p>
    <w:p w:rsidR="00B135D5" w:rsidRPr="007E32CA" w:rsidRDefault="00B135D5" w:rsidP="007E32CA">
      <w:pPr>
        <w:rPr>
          <w:sz w:val="28"/>
          <w:szCs w:val="28"/>
          <w:lang w:val="uk-UA"/>
        </w:rPr>
      </w:pPr>
    </w:p>
    <w:p w:rsidR="00542817" w:rsidRPr="007E32CA" w:rsidRDefault="00542817" w:rsidP="007E32CA">
      <w:pPr>
        <w:rPr>
          <w:sz w:val="28"/>
          <w:szCs w:val="28"/>
          <w:lang w:val="uk-UA"/>
        </w:rPr>
      </w:pPr>
      <w:r w:rsidRPr="007E32CA">
        <w:rPr>
          <w:sz w:val="28"/>
          <w:szCs w:val="28"/>
        </w:rPr>
        <w:t xml:space="preserve">Про </w:t>
      </w:r>
      <w:r w:rsidR="00B135D5" w:rsidRPr="007E32CA">
        <w:rPr>
          <w:sz w:val="28"/>
          <w:szCs w:val="28"/>
          <w:lang w:val="uk-UA"/>
        </w:rPr>
        <w:t>затвердження</w:t>
      </w:r>
      <w:r w:rsidRPr="007E32CA">
        <w:rPr>
          <w:sz w:val="28"/>
          <w:szCs w:val="28"/>
        </w:rPr>
        <w:t xml:space="preserve"> Положення</w:t>
      </w:r>
    </w:p>
    <w:p w:rsidR="00542817" w:rsidRPr="007E32CA" w:rsidRDefault="00542817" w:rsidP="007E32CA">
      <w:pPr>
        <w:rPr>
          <w:sz w:val="28"/>
          <w:szCs w:val="28"/>
        </w:rPr>
      </w:pPr>
      <w:r w:rsidRPr="007E32CA">
        <w:rPr>
          <w:sz w:val="28"/>
          <w:szCs w:val="28"/>
        </w:rPr>
        <w:t>про КОРСУНЬ-ШЕВЧЕНКІВСЬКИЙ</w:t>
      </w:r>
    </w:p>
    <w:p w:rsidR="00542817" w:rsidRPr="007E32CA" w:rsidRDefault="00542817" w:rsidP="007E32CA">
      <w:pPr>
        <w:rPr>
          <w:sz w:val="28"/>
          <w:szCs w:val="28"/>
        </w:rPr>
      </w:pPr>
      <w:r w:rsidRPr="007E32CA">
        <w:rPr>
          <w:sz w:val="28"/>
          <w:szCs w:val="28"/>
        </w:rPr>
        <w:t>ДЕРЖАВНИЙ ІСТОРИКО-</w:t>
      </w:r>
    </w:p>
    <w:p w:rsidR="00B135D5" w:rsidRPr="007E32CA" w:rsidRDefault="00542817" w:rsidP="007E32CA">
      <w:pPr>
        <w:rPr>
          <w:sz w:val="28"/>
          <w:szCs w:val="28"/>
          <w:lang w:val="uk-UA"/>
        </w:rPr>
      </w:pPr>
      <w:r w:rsidRPr="007E32CA">
        <w:rPr>
          <w:sz w:val="28"/>
          <w:szCs w:val="28"/>
        </w:rPr>
        <w:t>КУЛЬТУРНИЙ ЗАПОВІДНИК</w:t>
      </w:r>
    </w:p>
    <w:p w:rsidR="00542817" w:rsidRPr="007E32CA" w:rsidRDefault="00B135D5" w:rsidP="007E32CA">
      <w:pPr>
        <w:rPr>
          <w:sz w:val="28"/>
          <w:szCs w:val="28"/>
          <w:lang w:val="uk-UA"/>
        </w:rPr>
      </w:pPr>
      <w:r w:rsidRPr="007E32CA">
        <w:rPr>
          <w:sz w:val="28"/>
          <w:szCs w:val="28"/>
          <w:lang w:val="uk-UA"/>
        </w:rPr>
        <w:t>у новій редакції</w:t>
      </w:r>
    </w:p>
    <w:p w:rsidR="00542817" w:rsidRPr="007E32CA" w:rsidRDefault="00542817" w:rsidP="007E32CA">
      <w:pPr>
        <w:rPr>
          <w:sz w:val="28"/>
          <w:szCs w:val="28"/>
          <w:lang w:val="uk-UA"/>
        </w:rPr>
      </w:pPr>
    </w:p>
    <w:p w:rsidR="00B135D5" w:rsidRPr="007E32CA" w:rsidRDefault="00B135D5" w:rsidP="007E32CA">
      <w:pPr>
        <w:rPr>
          <w:sz w:val="28"/>
          <w:szCs w:val="28"/>
          <w:lang w:val="uk-UA"/>
        </w:rPr>
      </w:pPr>
      <w:bookmarkStart w:id="0" w:name="_GoBack"/>
      <w:bookmarkEnd w:id="0"/>
    </w:p>
    <w:p w:rsidR="00542817" w:rsidRPr="007E32CA" w:rsidRDefault="00542817" w:rsidP="007E32CA">
      <w:pPr>
        <w:ind w:firstLine="709"/>
        <w:jc w:val="both"/>
        <w:rPr>
          <w:sz w:val="28"/>
          <w:szCs w:val="28"/>
          <w:lang w:val="uk-UA"/>
        </w:rPr>
      </w:pPr>
      <w:r w:rsidRPr="007E32CA">
        <w:rPr>
          <w:sz w:val="28"/>
          <w:szCs w:val="28"/>
          <w:lang w:val="uk-UA"/>
        </w:rPr>
        <w:t>Відповідно до статті 55 Закону України "Про місцеве самоврядування</w:t>
      </w:r>
      <w:r w:rsidRPr="007E32CA">
        <w:rPr>
          <w:sz w:val="28"/>
          <w:szCs w:val="28"/>
          <w:lang w:val="uk-UA"/>
        </w:rPr>
        <w:br/>
        <w:t>в Україні", Закону України "Про культуру", Закону України "Про внесення змін до деяких законодавчих актів України щодо вдосконалення державної реєстрації прав на нерухоме майно та захисту прав власності", рішень обласної ради від 16.12.2016 № 10-18/</w:t>
      </w:r>
      <w:r w:rsidRPr="007E32CA">
        <w:rPr>
          <w:sz w:val="28"/>
          <w:szCs w:val="28"/>
        </w:rPr>
        <w:t>VI</w:t>
      </w:r>
      <w:r w:rsidRPr="007E32CA">
        <w:rPr>
          <w:sz w:val="28"/>
          <w:szCs w:val="28"/>
          <w:lang w:val="uk-UA"/>
        </w:rPr>
        <w:t>І "Про управління суб’єктами та об’єктами спільної власності територіальних громад сіл, селищ, міст Черкаської області", із змінами, від 20.04.2018 № 22-14/</w:t>
      </w:r>
      <w:r w:rsidRPr="007E32CA">
        <w:rPr>
          <w:sz w:val="28"/>
          <w:szCs w:val="28"/>
        </w:rPr>
        <w:t>VI</w:t>
      </w:r>
      <w:r w:rsidRPr="007E32CA">
        <w:rPr>
          <w:sz w:val="28"/>
          <w:szCs w:val="28"/>
          <w:lang w:val="uk-UA"/>
        </w:rPr>
        <w:t>І "Про Перелік суб’єктів та об’єктів спільної власності територіальних громад сіл, селищ, міст Черкаської області", враховуючи розпорядження Черкаської обласної державної адміністрації</w:t>
      </w:r>
      <w:r w:rsidR="007E32CA">
        <w:rPr>
          <w:sz w:val="28"/>
          <w:szCs w:val="28"/>
          <w:lang w:val="uk-UA"/>
        </w:rPr>
        <w:br/>
      </w:r>
      <w:r w:rsidRPr="007E32CA">
        <w:rPr>
          <w:sz w:val="28"/>
          <w:szCs w:val="28"/>
          <w:lang w:val="uk-UA"/>
        </w:rPr>
        <w:t>від 13.02.2020 №</w:t>
      </w:r>
      <w:r w:rsidR="007E32CA">
        <w:rPr>
          <w:sz w:val="28"/>
          <w:szCs w:val="28"/>
          <w:lang w:val="uk-UA"/>
        </w:rPr>
        <w:t> </w:t>
      </w:r>
      <w:r w:rsidRPr="007E32CA">
        <w:rPr>
          <w:sz w:val="28"/>
          <w:szCs w:val="28"/>
          <w:lang w:val="uk-UA"/>
        </w:rPr>
        <w:t>95 "Про зміни у структурі Черкаської обласної державної адміністрації", лист Корсунь-Шевченківського державного історико-культурного заповідника від 10.02.2020 № 22:</w:t>
      </w:r>
    </w:p>
    <w:p w:rsidR="00542817" w:rsidRPr="007E32CA" w:rsidRDefault="00542817" w:rsidP="007E32CA">
      <w:pPr>
        <w:jc w:val="both"/>
        <w:rPr>
          <w:sz w:val="28"/>
          <w:szCs w:val="28"/>
          <w:lang w:val="uk-UA"/>
        </w:rPr>
      </w:pPr>
    </w:p>
    <w:p w:rsidR="00542817" w:rsidRPr="007E32CA" w:rsidRDefault="00542817" w:rsidP="007E32CA">
      <w:pPr>
        <w:ind w:firstLine="709"/>
        <w:jc w:val="both"/>
        <w:rPr>
          <w:sz w:val="28"/>
          <w:szCs w:val="28"/>
          <w:lang w:val="uk-UA"/>
        </w:rPr>
      </w:pPr>
      <w:r w:rsidRPr="007E32CA">
        <w:rPr>
          <w:sz w:val="28"/>
          <w:szCs w:val="28"/>
          <w:lang w:val="uk-UA"/>
        </w:rPr>
        <w:t>1. </w:t>
      </w:r>
      <w:r w:rsidR="003942D9" w:rsidRPr="007E32CA">
        <w:rPr>
          <w:sz w:val="28"/>
          <w:szCs w:val="28"/>
          <w:lang w:val="uk-UA"/>
        </w:rPr>
        <w:t xml:space="preserve">Затвердити </w:t>
      </w:r>
      <w:r w:rsidRPr="007E32CA">
        <w:rPr>
          <w:sz w:val="28"/>
          <w:szCs w:val="28"/>
          <w:lang w:val="uk-UA"/>
        </w:rPr>
        <w:t>Положення про КОРСУНЬ-ШЕВЧЕНКІВСЬКИЙ ДЕРЖАВНИЙ ІСТОРИКО-КУЛЬТУРНИЙ ЗАПОВІДНИК</w:t>
      </w:r>
      <w:r w:rsidR="003942D9" w:rsidRPr="007E32CA">
        <w:rPr>
          <w:sz w:val="28"/>
          <w:szCs w:val="28"/>
          <w:lang w:val="uk-UA"/>
        </w:rPr>
        <w:t xml:space="preserve"> у новій редакції,</w:t>
      </w:r>
      <w:r w:rsidR="007E32CA">
        <w:rPr>
          <w:sz w:val="28"/>
          <w:szCs w:val="28"/>
          <w:lang w:val="uk-UA"/>
        </w:rPr>
        <w:br/>
      </w:r>
      <w:r w:rsidR="006C636B" w:rsidRPr="007E32CA">
        <w:rPr>
          <w:sz w:val="28"/>
          <w:szCs w:val="28"/>
          <w:lang w:val="uk-UA"/>
        </w:rPr>
        <w:t xml:space="preserve">що </w:t>
      </w:r>
      <w:r w:rsidRPr="007E32CA">
        <w:rPr>
          <w:sz w:val="28"/>
          <w:szCs w:val="28"/>
          <w:lang w:val="uk-UA"/>
        </w:rPr>
        <w:t>додається.</w:t>
      </w:r>
    </w:p>
    <w:p w:rsidR="00401BD1" w:rsidRPr="007E32CA" w:rsidRDefault="00401BD1" w:rsidP="007E32CA">
      <w:pPr>
        <w:ind w:firstLine="709"/>
        <w:jc w:val="both"/>
        <w:rPr>
          <w:sz w:val="28"/>
          <w:szCs w:val="28"/>
          <w:lang w:val="uk-UA"/>
        </w:rPr>
      </w:pPr>
      <w:r w:rsidRPr="007E32CA">
        <w:rPr>
          <w:sz w:val="28"/>
          <w:szCs w:val="28"/>
          <w:lang w:val="uk-UA"/>
        </w:rPr>
        <w:t>2.</w:t>
      </w:r>
      <w:r w:rsidR="007E32CA">
        <w:rPr>
          <w:sz w:val="28"/>
          <w:szCs w:val="28"/>
          <w:lang w:val="uk-UA"/>
        </w:rPr>
        <w:t> </w:t>
      </w:r>
      <w:r w:rsidRPr="007E32CA">
        <w:rPr>
          <w:sz w:val="28"/>
          <w:szCs w:val="28"/>
          <w:lang w:val="uk-UA"/>
        </w:rPr>
        <w:t>Визнати такими, що втратили чинність,</w:t>
      </w:r>
      <w:r w:rsidR="003942D9" w:rsidRPr="007E32CA">
        <w:rPr>
          <w:sz w:val="28"/>
          <w:szCs w:val="28"/>
          <w:lang w:val="uk-UA"/>
        </w:rPr>
        <w:t xml:space="preserve"> </w:t>
      </w:r>
      <w:r w:rsidRPr="007E32CA">
        <w:rPr>
          <w:sz w:val="28"/>
          <w:szCs w:val="28"/>
          <w:lang w:val="uk-UA"/>
        </w:rPr>
        <w:t>р</w:t>
      </w:r>
      <w:r w:rsidR="003942D9" w:rsidRPr="007E32CA">
        <w:rPr>
          <w:sz w:val="28"/>
          <w:szCs w:val="28"/>
          <w:lang w:val="uk-UA"/>
        </w:rPr>
        <w:t>о</w:t>
      </w:r>
      <w:r w:rsidRPr="007E32CA">
        <w:rPr>
          <w:sz w:val="28"/>
          <w:szCs w:val="28"/>
          <w:lang w:val="uk-UA"/>
        </w:rPr>
        <w:t xml:space="preserve">зпорядження голови обласної ради від </w:t>
      </w:r>
      <w:r w:rsidR="003942D9" w:rsidRPr="007E32CA">
        <w:rPr>
          <w:sz w:val="28"/>
          <w:szCs w:val="28"/>
          <w:lang w:val="uk-UA"/>
        </w:rPr>
        <w:t>08.06.2017 №</w:t>
      </w:r>
      <w:r w:rsidR="007E32CA">
        <w:rPr>
          <w:sz w:val="28"/>
          <w:szCs w:val="28"/>
          <w:lang w:val="uk-UA"/>
        </w:rPr>
        <w:t> </w:t>
      </w:r>
      <w:r w:rsidR="003942D9" w:rsidRPr="007E32CA">
        <w:rPr>
          <w:sz w:val="28"/>
          <w:szCs w:val="28"/>
          <w:lang w:val="uk-UA"/>
        </w:rPr>
        <w:t xml:space="preserve">162-р </w:t>
      </w:r>
      <w:r w:rsidR="007E32CA" w:rsidRPr="007E32CA">
        <w:rPr>
          <w:sz w:val="28"/>
          <w:szCs w:val="28"/>
          <w:lang w:val="uk-UA"/>
        </w:rPr>
        <w:t>"</w:t>
      </w:r>
      <w:r w:rsidR="003942D9" w:rsidRPr="007E32CA">
        <w:rPr>
          <w:sz w:val="28"/>
          <w:szCs w:val="28"/>
          <w:lang w:val="uk-UA"/>
        </w:rPr>
        <w:t>Про затвердження Положення</w:t>
      </w:r>
      <w:r w:rsidR="007E32CA">
        <w:rPr>
          <w:sz w:val="28"/>
          <w:szCs w:val="28"/>
          <w:lang w:val="uk-UA"/>
        </w:rPr>
        <w:br/>
      </w:r>
      <w:r w:rsidR="003942D9" w:rsidRPr="007E32CA">
        <w:rPr>
          <w:sz w:val="28"/>
          <w:szCs w:val="28"/>
          <w:lang w:val="uk-UA"/>
        </w:rPr>
        <w:t>про КОРСУНЬ-ШЕВЧЕНКІВСЬКИЙ ДЕРЖАВНИЙ ІСТОРИКО-КУЛЬТУРНИЙ ЗАПОВІДНИК у новій редакції</w:t>
      </w:r>
      <w:r w:rsidR="007E32CA" w:rsidRPr="007E32CA">
        <w:rPr>
          <w:sz w:val="28"/>
          <w:szCs w:val="28"/>
          <w:lang w:val="uk-UA"/>
        </w:rPr>
        <w:t>"</w:t>
      </w:r>
      <w:r w:rsidR="003942D9" w:rsidRPr="007E32CA">
        <w:rPr>
          <w:sz w:val="28"/>
          <w:szCs w:val="28"/>
          <w:lang w:val="uk-UA"/>
        </w:rPr>
        <w:t xml:space="preserve"> та від 17.04.2019 №</w:t>
      </w:r>
      <w:r w:rsidR="007E32CA">
        <w:rPr>
          <w:sz w:val="28"/>
          <w:szCs w:val="28"/>
          <w:lang w:val="uk-UA"/>
        </w:rPr>
        <w:t> </w:t>
      </w:r>
      <w:r w:rsidR="003942D9" w:rsidRPr="007E32CA">
        <w:rPr>
          <w:sz w:val="28"/>
          <w:szCs w:val="28"/>
          <w:lang w:val="uk-UA"/>
        </w:rPr>
        <w:t>178-р</w:t>
      </w:r>
      <w:r w:rsidR="007E32CA">
        <w:rPr>
          <w:sz w:val="28"/>
          <w:szCs w:val="28"/>
          <w:lang w:val="uk-UA"/>
        </w:rPr>
        <w:br/>
      </w:r>
      <w:r w:rsidR="007E32CA" w:rsidRPr="007E32CA">
        <w:rPr>
          <w:sz w:val="28"/>
          <w:szCs w:val="28"/>
          <w:lang w:val="uk-UA"/>
        </w:rPr>
        <w:t>"</w:t>
      </w:r>
      <w:r w:rsidR="003942D9" w:rsidRPr="007E32CA">
        <w:rPr>
          <w:sz w:val="28"/>
          <w:szCs w:val="28"/>
          <w:lang w:val="uk-UA"/>
        </w:rPr>
        <w:t>Про затвердження Положення про КОРСУНЬ-ШЕВЧЕНКІВСЬКИЙ ДЕРЖАВНИЙ ІСТОРИКО-КУЛЬТУРНИЙ ЗАПОВІДНИК у новій редакції</w:t>
      </w:r>
      <w:r w:rsidR="007E32CA" w:rsidRPr="007E32CA">
        <w:rPr>
          <w:sz w:val="28"/>
          <w:szCs w:val="28"/>
          <w:lang w:val="uk-UA"/>
        </w:rPr>
        <w:t>"</w:t>
      </w:r>
      <w:r w:rsidR="003942D9" w:rsidRPr="007E32CA">
        <w:rPr>
          <w:sz w:val="28"/>
          <w:szCs w:val="28"/>
          <w:lang w:val="uk-UA"/>
        </w:rPr>
        <w:t>.</w:t>
      </w:r>
    </w:p>
    <w:p w:rsidR="00542817" w:rsidRPr="007E32CA" w:rsidRDefault="003942D9" w:rsidP="007E32CA">
      <w:pPr>
        <w:ind w:firstLine="709"/>
        <w:jc w:val="both"/>
        <w:rPr>
          <w:sz w:val="28"/>
          <w:szCs w:val="28"/>
          <w:lang w:val="uk-UA"/>
        </w:rPr>
      </w:pPr>
      <w:r w:rsidRPr="007E32CA">
        <w:rPr>
          <w:sz w:val="28"/>
          <w:szCs w:val="28"/>
          <w:lang w:val="uk-UA"/>
        </w:rPr>
        <w:lastRenderedPageBreak/>
        <w:t>3</w:t>
      </w:r>
      <w:r w:rsidR="00542817" w:rsidRPr="007E32CA">
        <w:rPr>
          <w:sz w:val="28"/>
          <w:szCs w:val="28"/>
          <w:lang w:val="uk-UA"/>
        </w:rPr>
        <w:t>. </w:t>
      </w:r>
      <w:r w:rsidR="00542817" w:rsidRPr="007E32CA">
        <w:rPr>
          <w:sz w:val="28"/>
          <w:szCs w:val="28"/>
        </w:rPr>
        <w:t xml:space="preserve">Контроль за виконанням розпорядження покласти на </w:t>
      </w:r>
      <w:r w:rsidR="00542817" w:rsidRPr="007E32CA">
        <w:rPr>
          <w:sz w:val="28"/>
          <w:szCs w:val="28"/>
          <w:lang w:val="uk-UA"/>
        </w:rPr>
        <w:t xml:space="preserve">першого заступника голови обласної ради ТАРАСЕНКА В.П. та </w:t>
      </w:r>
      <w:r w:rsidR="00542817" w:rsidRPr="007E32CA">
        <w:rPr>
          <w:sz w:val="28"/>
          <w:szCs w:val="28"/>
        </w:rPr>
        <w:t>управління майном виконавчого апарату обласної ради.</w:t>
      </w:r>
    </w:p>
    <w:p w:rsidR="00542817" w:rsidRPr="007E32CA" w:rsidRDefault="00542817" w:rsidP="007E32CA">
      <w:pPr>
        <w:tabs>
          <w:tab w:val="left" w:pos="6810"/>
          <w:tab w:val="right" w:pos="9540"/>
        </w:tabs>
        <w:rPr>
          <w:sz w:val="28"/>
          <w:szCs w:val="28"/>
          <w:lang w:val="uk-UA"/>
        </w:rPr>
      </w:pPr>
    </w:p>
    <w:p w:rsidR="00542817" w:rsidRPr="007E32CA" w:rsidRDefault="00542817" w:rsidP="007E32CA">
      <w:pPr>
        <w:tabs>
          <w:tab w:val="left" w:pos="6810"/>
          <w:tab w:val="right" w:pos="9540"/>
        </w:tabs>
        <w:rPr>
          <w:sz w:val="28"/>
          <w:szCs w:val="28"/>
          <w:lang w:val="uk-UA"/>
        </w:rPr>
      </w:pPr>
    </w:p>
    <w:p w:rsidR="007E32CA" w:rsidRDefault="007E32CA" w:rsidP="007E32CA">
      <w:pPr>
        <w:tabs>
          <w:tab w:val="right" w:pos="851"/>
        </w:tabs>
        <w:rPr>
          <w:sz w:val="28"/>
          <w:szCs w:val="28"/>
          <w:lang w:val="uk-UA"/>
        </w:rPr>
      </w:pPr>
    </w:p>
    <w:p w:rsidR="007E32CA" w:rsidRDefault="007E32CA" w:rsidP="007E32CA">
      <w:pPr>
        <w:tabs>
          <w:tab w:val="right" w:pos="851"/>
        </w:tabs>
        <w:rPr>
          <w:sz w:val="28"/>
          <w:szCs w:val="28"/>
          <w:lang w:val="uk-UA"/>
        </w:rPr>
      </w:pPr>
    </w:p>
    <w:p w:rsidR="007E32CA" w:rsidRDefault="007E32CA" w:rsidP="007E32CA">
      <w:pPr>
        <w:tabs>
          <w:tab w:val="right" w:pos="851"/>
        </w:tabs>
        <w:rPr>
          <w:sz w:val="28"/>
          <w:szCs w:val="28"/>
          <w:lang w:val="uk-UA"/>
        </w:rPr>
      </w:pPr>
    </w:p>
    <w:p w:rsidR="00542817" w:rsidRPr="007E32CA" w:rsidRDefault="00542817" w:rsidP="007E32CA">
      <w:pPr>
        <w:tabs>
          <w:tab w:val="right" w:pos="851"/>
        </w:tabs>
        <w:rPr>
          <w:sz w:val="28"/>
          <w:szCs w:val="28"/>
        </w:rPr>
      </w:pPr>
      <w:r w:rsidRPr="007E32CA">
        <w:rPr>
          <w:sz w:val="28"/>
          <w:szCs w:val="28"/>
          <w:lang w:val="uk-UA"/>
        </w:rPr>
        <w:t>Голова</w:t>
      </w:r>
      <w:r w:rsidRPr="007E32CA">
        <w:rPr>
          <w:sz w:val="28"/>
          <w:szCs w:val="28"/>
          <w:lang w:val="en-US"/>
        </w:rPr>
        <w:tab/>
      </w:r>
      <w:r w:rsidRPr="007E32CA">
        <w:rPr>
          <w:sz w:val="28"/>
          <w:szCs w:val="28"/>
          <w:lang w:val="uk-UA"/>
        </w:rPr>
        <w:tab/>
      </w:r>
      <w:r w:rsidRPr="007E32CA">
        <w:rPr>
          <w:sz w:val="28"/>
          <w:szCs w:val="28"/>
          <w:lang w:val="uk-UA"/>
        </w:rPr>
        <w:tab/>
      </w:r>
      <w:r w:rsidRPr="007E32CA">
        <w:rPr>
          <w:sz w:val="28"/>
          <w:szCs w:val="28"/>
          <w:lang w:val="uk-UA"/>
        </w:rPr>
        <w:tab/>
      </w:r>
      <w:r w:rsidRPr="007E32CA">
        <w:rPr>
          <w:sz w:val="28"/>
          <w:szCs w:val="28"/>
          <w:lang w:val="uk-UA"/>
        </w:rPr>
        <w:tab/>
      </w:r>
      <w:r w:rsidRPr="007E32CA">
        <w:rPr>
          <w:sz w:val="28"/>
          <w:szCs w:val="28"/>
          <w:lang w:val="uk-UA"/>
        </w:rPr>
        <w:tab/>
      </w:r>
      <w:r w:rsidRPr="007E32CA">
        <w:rPr>
          <w:sz w:val="28"/>
          <w:szCs w:val="28"/>
          <w:lang w:val="uk-UA"/>
        </w:rPr>
        <w:tab/>
      </w:r>
      <w:r w:rsidRPr="007E32CA">
        <w:rPr>
          <w:sz w:val="28"/>
          <w:szCs w:val="28"/>
          <w:lang w:val="uk-UA"/>
        </w:rPr>
        <w:tab/>
      </w:r>
      <w:r w:rsidRPr="007E32CA">
        <w:rPr>
          <w:sz w:val="28"/>
          <w:szCs w:val="28"/>
          <w:lang w:val="uk-UA"/>
        </w:rPr>
        <w:tab/>
      </w:r>
      <w:r w:rsidRPr="007E32CA">
        <w:rPr>
          <w:sz w:val="28"/>
          <w:szCs w:val="28"/>
          <w:lang w:val="uk-UA"/>
        </w:rPr>
        <w:tab/>
        <w:t>А. ПІДГОРНИЙ</w:t>
      </w:r>
    </w:p>
    <w:sectPr w:rsidR="00542817" w:rsidRPr="007E32CA" w:rsidSect="007E32CA">
      <w:headerReference w:type="default" r:id="rId8"/>
      <w:type w:val="continuous"/>
      <w:pgSz w:w="11906" w:h="16838"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4310" w:rsidRDefault="00FA4310" w:rsidP="007E32CA">
      <w:r>
        <w:separator/>
      </w:r>
    </w:p>
  </w:endnote>
  <w:endnote w:type="continuationSeparator" w:id="1">
    <w:p w:rsidR="00FA4310" w:rsidRDefault="00FA4310" w:rsidP="007E32C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UkrainianPeterburg">
    <w:altName w:val="Times New Roman"/>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4310" w:rsidRDefault="00FA4310" w:rsidP="007E32CA">
      <w:r>
        <w:separator/>
      </w:r>
    </w:p>
  </w:footnote>
  <w:footnote w:type="continuationSeparator" w:id="1">
    <w:p w:rsidR="00FA4310" w:rsidRDefault="00FA4310" w:rsidP="007E32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43672"/>
      <w:docPartObj>
        <w:docPartGallery w:val="Page Numbers (Top of Page)"/>
        <w:docPartUnique/>
      </w:docPartObj>
    </w:sdtPr>
    <w:sdtContent>
      <w:p w:rsidR="007E32CA" w:rsidRDefault="006D7859">
        <w:pPr>
          <w:pStyle w:val="a4"/>
          <w:jc w:val="center"/>
        </w:pPr>
        <w:fldSimple w:instr=" PAGE   \* MERGEFORMAT ">
          <w:r w:rsidR="001A2C3A">
            <w:rPr>
              <w:noProof/>
            </w:rPr>
            <w:t>2</w:t>
          </w:r>
        </w:fldSimple>
      </w:p>
    </w:sdtContent>
  </w:sdt>
  <w:p w:rsidR="007E32CA" w:rsidRDefault="007E32CA">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8B2299"/>
    <w:rsid w:val="00007272"/>
    <w:rsid w:val="00007441"/>
    <w:rsid w:val="00093A0D"/>
    <w:rsid w:val="001A2C3A"/>
    <w:rsid w:val="00211C25"/>
    <w:rsid w:val="0030133B"/>
    <w:rsid w:val="003942D9"/>
    <w:rsid w:val="00397915"/>
    <w:rsid w:val="00401BD1"/>
    <w:rsid w:val="00411344"/>
    <w:rsid w:val="00441FFC"/>
    <w:rsid w:val="00542817"/>
    <w:rsid w:val="005613B9"/>
    <w:rsid w:val="00602943"/>
    <w:rsid w:val="006C636B"/>
    <w:rsid w:val="006D7859"/>
    <w:rsid w:val="0075081E"/>
    <w:rsid w:val="007A1FBA"/>
    <w:rsid w:val="007C6B5B"/>
    <w:rsid w:val="007E32CA"/>
    <w:rsid w:val="008B2299"/>
    <w:rsid w:val="0093691C"/>
    <w:rsid w:val="00B10664"/>
    <w:rsid w:val="00B135D5"/>
    <w:rsid w:val="00B56F3D"/>
    <w:rsid w:val="00B85AB1"/>
    <w:rsid w:val="00BB6A5E"/>
    <w:rsid w:val="00CA5172"/>
    <w:rsid w:val="00D401B8"/>
    <w:rsid w:val="00FA4310"/>
    <w:rsid w:val="00FE40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List Paragraph"/>
    <w:basedOn w:val="a"/>
    <w:uiPriority w:val="34"/>
    <w:qFormat/>
    <w:rsid w:val="00401BD1"/>
    <w:pPr>
      <w:ind w:left="720"/>
      <w:contextualSpacing/>
    </w:pPr>
  </w:style>
  <w:style w:type="paragraph" w:styleId="a4">
    <w:name w:val="header"/>
    <w:basedOn w:val="a"/>
    <w:link w:val="a5"/>
    <w:uiPriority w:val="99"/>
    <w:unhideWhenUsed/>
    <w:rsid w:val="007E32CA"/>
    <w:pPr>
      <w:tabs>
        <w:tab w:val="center" w:pos="4819"/>
        <w:tab w:val="right" w:pos="9639"/>
      </w:tabs>
    </w:pPr>
  </w:style>
  <w:style w:type="character" w:customStyle="1" w:styleId="a5">
    <w:name w:val="Верхний колонтитул Знак"/>
    <w:basedOn w:val="a0"/>
    <w:link w:val="a4"/>
    <w:uiPriority w:val="99"/>
    <w:rsid w:val="007E32CA"/>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7E32CA"/>
    <w:pPr>
      <w:tabs>
        <w:tab w:val="center" w:pos="4819"/>
        <w:tab w:val="right" w:pos="9639"/>
      </w:tabs>
    </w:pPr>
  </w:style>
  <w:style w:type="character" w:customStyle="1" w:styleId="a7">
    <w:name w:val="Нижний колонтитул Знак"/>
    <w:basedOn w:val="a0"/>
    <w:link w:val="a6"/>
    <w:uiPriority w:val="99"/>
    <w:semiHidden/>
    <w:rsid w:val="007E32C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272</Words>
  <Characters>1555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Tanja</cp:lastModifiedBy>
  <cp:revision>3</cp:revision>
  <cp:lastPrinted>2020-03-12T15:18:00Z</cp:lastPrinted>
  <dcterms:created xsi:type="dcterms:W3CDTF">2020-03-12T15:19:00Z</dcterms:created>
  <dcterms:modified xsi:type="dcterms:W3CDTF">2020-03-16T16:47:00Z</dcterms:modified>
</cp:coreProperties>
</file>