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784E0E" w:rsidTr="00DE1987">
        <w:tc>
          <w:tcPr>
            <w:tcW w:w="4788" w:type="dxa"/>
          </w:tcPr>
          <w:p w:rsidR="002D4EB0" w:rsidRPr="00784E0E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E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784E0E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784E0E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E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784E0E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E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784E0E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784E0E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784E0E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784E0E">
        <w:rPr>
          <w:b/>
          <w:sz w:val="28"/>
          <w:szCs w:val="28"/>
          <w:lang w:val="uk-UA"/>
        </w:rPr>
        <w:t>Н</w:t>
      </w:r>
      <w:proofErr w:type="spellEnd"/>
      <w:r w:rsidRPr="00784E0E">
        <w:rPr>
          <w:b/>
          <w:sz w:val="28"/>
          <w:szCs w:val="28"/>
          <w:lang w:val="uk-UA"/>
        </w:rPr>
        <w:t xml:space="preserve"> Я</w:t>
      </w:r>
    </w:p>
    <w:p w:rsidR="002D4EB0" w:rsidRPr="00784E0E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E6F58" w:rsidRPr="000E6F58" w:rsidRDefault="000E6F58" w:rsidP="000E6F58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426347">
        <w:rPr>
          <w:sz w:val="28"/>
          <w:szCs w:val="28"/>
          <w:u w:val="single"/>
          <w:lang w:val="uk-UA"/>
        </w:rPr>
        <w:t>19.03.2019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CF35B3">
        <w:rPr>
          <w:sz w:val="28"/>
          <w:szCs w:val="28"/>
        </w:rPr>
        <w:t xml:space="preserve">   </w:t>
      </w:r>
      <w:r w:rsidRPr="00D71740">
        <w:rPr>
          <w:sz w:val="28"/>
          <w:szCs w:val="28"/>
        </w:rPr>
        <w:t xml:space="preserve">№ </w:t>
      </w:r>
      <w:r w:rsidRPr="000E6F58">
        <w:rPr>
          <w:sz w:val="28"/>
          <w:szCs w:val="28"/>
          <w:u w:val="single"/>
          <w:lang w:val="uk-UA"/>
        </w:rPr>
        <w:t>154/124-р</w:t>
      </w:r>
    </w:p>
    <w:p w:rsidR="002D4EB0" w:rsidRPr="00784E0E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784E0E" w:rsidRPr="00784E0E" w:rsidRDefault="00784E0E" w:rsidP="00784E0E">
      <w:pPr>
        <w:rPr>
          <w:sz w:val="28"/>
          <w:szCs w:val="28"/>
          <w:lang w:val="uk-UA"/>
        </w:rPr>
      </w:pPr>
      <w:r w:rsidRPr="00784E0E">
        <w:rPr>
          <w:sz w:val="28"/>
          <w:szCs w:val="28"/>
          <w:lang w:val="uk-UA"/>
        </w:rPr>
        <w:t>Про нагородження Почесною</w:t>
      </w:r>
      <w:r w:rsidRPr="00784E0E">
        <w:rPr>
          <w:sz w:val="28"/>
          <w:szCs w:val="28"/>
          <w:lang w:val="uk-UA"/>
        </w:rPr>
        <w:br/>
        <w:t>грамотою Черкаської обласної</w:t>
      </w:r>
    </w:p>
    <w:p w:rsidR="00784E0E" w:rsidRPr="00784E0E" w:rsidRDefault="00784E0E" w:rsidP="00784E0E">
      <w:pPr>
        <w:rPr>
          <w:sz w:val="28"/>
          <w:szCs w:val="28"/>
          <w:lang w:val="uk-UA"/>
        </w:rPr>
      </w:pPr>
      <w:r w:rsidRPr="00784E0E">
        <w:rPr>
          <w:sz w:val="28"/>
          <w:szCs w:val="28"/>
          <w:lang w:val="uk-UA"/>
        </w:rPr>
        <w:t>державної адміністрації і обласної ради</w:t>
      </w:r>
    </w:p>
    <w:p w:rsidR="00784E0E" w:rsidRPr="00784E0E" w:rsidRDefault="00784E0E" w:rsidP="00784E0E">
      <w:pPr>
        <w:rPr>
          <w:color w:val="FFFFFF"/>
          <w:sz w:val="28"/>
          <w:szCs w:val="28"/>
          <w:lang w:val="uk-UA"/>
        </w:rPr>
      </w:pPr>
      <w:r w:rsidRPr="00784E0E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784E0E" w:rsidRPr="00784E0E" w:rsidRDefault="00784E0E" w:rsidP="00784E0E">
      <w:pPr>
        <w:rPr>
          <w:color w:val="FFFFFF"/>
          <w:sz w:val="28"/>
          <w:szCs w:val="28"/>
          <w:lang w:val="uk-UA"/>
        </w:rPr>
      </w:pPr>
      <w:r w:rsidRPr="00784E0E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784E0E">
        <w:rPr>
          <w:color w:val="FFFFFF"/>
          <w:sz w:val="28"/>
          <w:szCs w:val="28"/>
          <w:lang w:val="uk-UA"/>
        </w:rPr>
        <w:t>облас</w:t>
      </w:r>
      <w:proofErr w:type="spellEnd"/>
    </w:p>
    <w:p w:rsidR="00784E0E" w:rsidRPr="00784E0E" w:rsidRDefault="00784E0E" w:rsidP="00784E0E">
      <w:pPr>
        <w:rPr>
          <w:color w:val="FFFFFF"/>
          <w:sz w:val="28"/>
          <w:szCs w:val="28"/>
          <w:lang w:val="uk-UA"/>
        </w:rPr>
      </w:pPr>
      <w:proofErr w:type="spellStart"/>
      <w:r w:rsidRPr="00784E0E">
        <w:rPr>
          <w:color w:val="FFFFFF"/>
          <w:sz w:val="28"/>
          <w:szCs w:val="28"/>
          <w:lang w:val="uk-UA"/>
        </w:rPr>
        <w:t>ної</w:t>
      </w:r>
      <w:proofErr w:type="spellEnd"/>
      <w:r w:rsidRPr="00784E0E">
        <w:rPr>
          <w:color w:val="FFFFFF"/>
          <w:sz w:val="28"/>
          <w:szCs w:val="28"/>
          <w:lang w:val="uk-UA"/>
        </w:rPr>
        <w:t xml:space="preserve"> ради</w:t>
      </w:r>
    </w:p>
    <w:p w:rsidR="00784E0E" w:rsidRPr="00784E0E" w:rsidRDefault="00784E0E" w:rsidP="00784E0E">
      <w:pPr>
        <w:jc w:val="both"/>
        <w:rPr>
          <w:sz w:val="28"/>
          <w:szCs w:val="28"/>
          <w:lang w:val="uk-UA"/>
        </w:rPr>
      </w:pPr>
      <w:r w:rsidRPr="00784E0E">
        <w:rPr>
          <w:sz w:val="28"/>
          <w:szCs w:val="28"/>
          <w:lang w:val="uk-UA"/>
        </w:rPr>
        <w:tab/>
        <w:t xml:space="preserve">За багаторічну сумлінну працю, високий професіоналізм та з нагоди </w:t>
      </w:r>
      <w:r w:rsidR="000E6F58">
        <w:rPr>
          <w:sz w:val="28"/>
          <w:szCs w:val="28"/>
          <w:lang w:val="uk-UA"/>
        </w:rPr>
        <w:t xml:space="preserve">               </w:t>
      </w:r>
      <w:r w:rsidRPr="00784E0E">
        <w:rPr>
          <w:sz w:val="28"/>
          <w:szCs w:val="28"/>
          <w:lang w:val="uk-UA"/>
        </w:rPr>
        <w:t>75-річчя створення бібліотечної установи нагородити Почесною грамотою Черкаської обласної державної адміністрації і обласної ради</w:t>
      </w:r>
    </w:p>
    <w:p w:rsidR="00784E0E" w:rsidRPr="00784E0E" w:rsidRDefault="00784E0E" w:rsidP="00784E0E">
      <w:pPr>
        <w:rPr>
          <w:sz w:val="28"/>
          <w:szCs w:val="28"/>
          <w:lang w:val="uk-UA"/>
        </w:rPr>
      </w:pPr>
    </w:p>
    <w:tbl>
      <w:tblPr>
        <w:tblW w:w="10065" w:type="dxa"/>
        <w:tblLayout w:type="fixed"/>
        <w:tblLook w:val="04A0"/>
      </w:tblPr>
      <w:tblGrid>
        <w:gridCol w:w="10065"/>
      </w:tblGrid>
      <w:tr w:rsidR="00784E0E" w:rsidRPr="00784E0E" w:rsidTr="002C693E">
        <w:tc>
          <w:tcPr>
            <w:tcW w:w="10065" w:type="dxa"/>
          </w:tcPr>
          <w:p w:rsidR="00784E0E" w:rsidRPr="00784E0E" w:rsidRDefault="00784E0E" w:rsidP="00784E0E">
            <w:pPr>
              <w:jc w:val="center"/>
              <w:rPr>
                <w:sz w:val="28"/>
                <w:szCs w:val="28"/>
                <w:lang w:val="uk-UA"/>
              </w:rPr>
            </w:pPr>
            <w:r w:rsidRPr="00784E0E">
              <w:rPr>
                <w:sz w:val="28"/>
                <w:szCs w:val="28"/>
                <w:lang w:val="uk-UA"/>
              </w:rPr>
              <w:t>трудовий колектив комунального закладу</w:t>
            </w:r>
          </w:p>
          <w:p w:rsidR="00784E0E" w:rsidRPr="00784E0E" w:rsidRDefault="00784E0E" w:rsidP="00784E0E">
            <w:pPr>
              <w:jc w:val="center"/>
              <w:rPr>
                <w:sz w:val="28"/>
                <w:szCs w:val="28"/>
                <w:lang w:val="uk-UA"/>
              </w:rPr>
            </w:pPr>
            <w:r w:rsidRPr="00784E0E">
              <w:rPr>
                <w:sz w:val="28"/>
                <w:szCs w:val="28"/>
                <w:lang w:val="uk-UA"/>
              </w:rPr>
              <w:t>«Обласна бібліотека для дітей» Черкаської обласної ради.</w:t>
            </w:r>
          </w:p>
        </w:tc>
      </w:tr>
    </w:tbl>
    <w:p w:rsidR="00784E0E" w:rsidRPr="00784E0E" w:rsidRDefault="00784E0E" w:rsidP="00784E0E">
      <w:pPr>
        <w:rPr>
          <w:sz w:val="28"/>
          <w:szCs w:val="28"/>
          <w:lang w:val="uk-UA"/>
        </w:rPr>
      </w:pPr>
    </w:p>
    <w:p w:rsidR="00784E0E" w:rsidRPr="00784E0E" w:rsidRDefault="00784E0E" w:rsidP="00784E0E">
      <w:pPr>
        <w:rPr>
          <w:sz w:val="28"/>
          <w:szCs w:val="28"/>
          <w:lang w:val="uk-UA"/>
        </w:rPr>
      </w:pPr>
    </w:p>
    <w:p w:rsidR="00784E0E" w:rsidRPr="00784E0E" w:rsidRDefault="00784E0E" w:rsidP="00784E0E">
      <w:pPr>
        <w:rPr>
          <w:sz w:val="28"/>
          <w:szCs w:val="28"/>
          <w:lang w:val="uk-UA"/>
        </w:rPr>
      </w:pPr>
    </w:p>
    <w:p w:rsidR="00784E0E" w:rsidRPr="00784E0E" w:rsidRDefault="00784E0E" w:rsidP="00784E0E">
      <w:pPr>
        <w:rPr>
          <w:sz w:val="28"/>
          <w:szCs w:val="28"/>
          <w:lang w:val="uk-UA"/>
        </w:rPr>
      </w:pPr>
    </w:p>
    <w:p w:rsidR="00784E0E" w:rsidRPr="00784E0E" w:rsidRDefault="00784E0E" w:rsidP="00784E0E">
      <w:pPr>
        <w:rPr>
          <w:sz w:val="28"/>
          <w:szCs w:val="28"/>
          <w:lang w:val="uk-UA"/>
        </w:rPr>
      </w:pPr>
    </w:p>
    <w:tbl>
      <w:tblPr>
        <w:tblW w:w="10026" w:type="dxa"/>
        <w:tblLook w:val="04A0"/>
      </w:tblPr>
      <w:tblGrid>
        <w:gridCol w:w="4644"/>
        <w:gridCol w:w="5382"/>
      </w:tblGrid>
      <w:tr w:rsidR="00784E0E" w:rsidRPr="00784E0E" w:rsidTr="00784E0E">
        <w:tc>
          <w:tcPr>
            <w:tcW w:w="4644" w:type="dxa"/>
          </w:tcPr>
          <w:p w:rsidR="00784E0E" w:rsidRPr="00784E0E" w:rsidRDefault="00784E0E" w:rsidP="00784E0E">
            <w:pPr>
              <w:rPr>
                <w:sz w:val="28"/>
                <w:szCs w:val="28"/>
                <w:lang w:val="uk-UA"/>
              </w:rPr>
            </w:pPr>
            <w:r w:rsidRPr="00784E0E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2" w:type="dxa"/>
          </w:tcPr>
          <w:p w:rsidR="00784E0E" w:rsidRPr="00784E0E" w:rsidRDefault="00784E0E" w:rsidP="00784E0E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784E0E">
              <w:rPr>
                <w:sz w:val="28"/>
                <w:szCs w:val="28"/>
                <w:lang w:val="uk-UA"/>
              </w:rPr>
              <w:t>Перший заступник голови</w:t>
            </w:r>
            <w:r w:rsidRPr="00784E0E">
              <w:rPr>
                <w:sz w:val="28"/>
                <w:szCs w:val="28"/>
                <w:lang w:val="uk-UA"/>
              </w:rPr>
              <w:tab/>
            </w:r>
          </w:p>
        </w:tc>
      </w:tr>
      <w:tr w:rsidR="00784E0E" w:rsidRPr="00784E0E" w:rsidTr="00784E0E">
        <w:tc>
          <w:tcPr>
            <w:tcW w:w="4644" w:type="dxa"/>
          </w:tcPr>
          <w:p w:rsidR="00784E0E" w:rsidRPr="00784E0E" w:rsidRDefault="00784E0E" w:rsidP="00784E0E">
            <w:pPr>
              <w:rPr>
                <w:sz w:val="28"/>
                <w:szCs w:val="28"/>
                <w:lang w:val="uk-UA"/>
              </w:rPr>
            </w:pPr>
          </w:p>
          <w:p w:rsidR="00784E0E" w:rsidRPr="00784E0E" w:rsidRDefault="00784E0E" w:rsidP="00784E0E">
            <w:pPr>
              <w:rPr>
                <w:sz w:val="28"/>
                <w:szCs w:val="28"/>
                <w:lang w:val="uk-UA"/>
              </w:rPr>
            </w:pPr>
            <w:r w:rsidRPr="00784E0E">
              <w:rPr>
                <w:sz w:val="28"/>
                <w:szCs w:val="28"/>
                <w:lang w:val="uk-UA"/>
              </w:rPr>
              <w:t xml:space="preserve">                                      О. </w:t>
            </w:r>
            <w:proofErr w:type="spellStart"/>
            <w:r w:rsidRPr="00784E0E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382" w:type="dxa"/>
          </w:tcPr>
          <w:p w:rsidR="00784E0E" w:rsidRPr="00784E0E" w:rsidRDefault="00784E0E" w:rsidP="00784E0E">
            <w:pPr>
              <w:rPr>
                <w:sz w:val="28"/>
                <w:szCs w:val="28"/>
                <w:lang w:val="uk-UA"/>
              </w:rPr>
            </w:pPr>
          </w:p>
          <w:p w:rsidR="00784E0E" w:rsidRPr="00784E0E" w:rsidRDefault="000E6F58" w:rsidP="00784E0E">
            <w:pPr>
              <w:tabs>
                <w:tab w:val="left" w:pos="476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784E0E">
              <w:rPr>
                <w:sz w:val="28"/>
                <w:szCs w:val="28"/>
                <w:lang w:val="uk-UA"/>
              </w:rPr>
              <w:t>В</w:t>
            </w:r>
            <w:r w:rsidR="00784E0E" w:rsidRPr="00784E0E">
              <w:rPr>
                <w:sz w:val="28"/>
                <w:szCs w:val="28"/>
                <w:lang w:val="uk-UA"/>
              </w:rPr>
              <w:t>. Тарасенко</w:t>
            </w:r>
            <w:bookmarkStart w:id="0" w:name="_GoBack"/>
            <w:bookmarkEnd w:id="0"/>
          </w:p>
        </w:tc>
      </w:tr>
    </w:tbl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784E0E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784E0E" w:rsidRDefault="00007441">
      <w:pPr>
        <w:rPr>
          <w:lang w:val="uk-UA"/>
        </w:rPr>
      </w:pPr>
    </w:p>
    <w:sectPr w:rsidR="00007441" w:rsidRPr="00784E0E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E6F58"/>
    <w:rsid w:val="00114F72"/>
    <w:rsid w:val="00211C25"/>
    <w:rsid w:val="002D4EB0"/>
    <w:rsid w:val="0030133B"/>
    <w:rsid w:val="00397915"/>
    <w:rsid w:val="00411344"/>
    <w:rsid w:val="0075081E"/>
    <w:rsid w:val="00784E0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2019-04-01T11:30:00Z</dcterms:modified>
</cp:coreProperties>
</file>