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2745850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127B0" w:rsidRDefault="004127B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127B0">
        <w:rPr>
          <w:sz w:val="28"/>
          <w:szCs w:val="28"/>
          <w:u w:val="single"/>
          <w:lang w:val="uk-UA"/>
        </w:rPr>
        <w:t>16.08.2019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 w:rsidR="005D3DC8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4127B0">
        <w:rPr>
          <w:sz w:val="28"/>
          <w:szCs w:val="28"/>
          <w:u w:val="single"/>
          <w:lang w:val="uk-UA"/>
        </w:rPr>
        <w:t>357-р</w:t>
      </w: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5F5B8B" w:rsidRDefault="000A2AB0" w:rsidP="005F5B8B">
      <w:pPr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</w:rPr>
        <w:t xml:space="preserve">Про </w:t>
      </w:r>
      <w:r w:rsidRPr="005F5B8B">
        <w:rPr>
          <w:sz w:val="28"/>
          <w:szCs w:val="28"/>
          <w:lang w:val="uk-UA"/>
        </w:rPr>
        <w:t>утворення конкурсної комісії</w:t>
      </w:r>
    </w:p>
    <w:p w:rsidR="005F5B8B" w:rsidRDefault="000A2AB0" w:rsidP="005F5B8B">
      <w:pPr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з проведення конкурсного відбору</w:t>
      </w:r>
    </w:p>
    <w:p w:rsidR="005F5B8B" w:rsidRDefault="000A2AB0" w:rsidP="005F5B8B">
      <w:pPr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на зайняття посади директора</w:t>
      </w:r>
    </w:p>
    <w:p w:rsidR="005F5B8B" w:rsidRDefault="000A2AB0" w:rsidP="005F5B8B">
      <w:pPr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комунального некомерційного</w:t>
      </w:r>
    </w:p>
    <w:p w:rsidR="005F5B8B" w:rsidRDefault="000A2AB0" w:rsidP="005F5B8B">
      <w:pPr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підприємства "Черкаська обласна</w:t>
      </w:r>
    </w:p>
    <w:p w:rsidR="005F5B8B" w:rsidRDefault="000A2AB0" w:rsidP="005F5B8B">
      <w:pPr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психіатрична лікарня</w:t>
      </w: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Черкаської обласної ради"</w:t>
      </w: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>в Україні", постанови Кабінету Міністрів України від 27.12.2017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1094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>"Про затвердження Порядку проведення конкурсу на зайняття посади керівника державного, комунального закладу охорони здоров’я", рішень обласної ради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>від 16.12.2016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10-18/VII "Про управління суб</w:t>
      </w:r>
      <w:r w:rsidR="005F5B8B" w:rsidRPr="005F5B8B">
        <w:rPr>
          <w:sz w:val="28"/>
          <w:szCs w:val="28"/>
          <w:lang w:val="uk-UA"/>
        </w:rPr>
        <w:t>’</w:t>
      </w:r>
      <w:r w:rsidRPr="005F5B8B">
        <w:rPr>
          <w:sz w:val="28"/>
          <w:szCs w:val="28"/>
          <w:lang w:val="uk-UA"/>
        </w:rPr>
        <w:t>єктами та об</w:t>
      </w:r>
      <w:r w:rsidR="005F5B8B" w:rsidRPr="005F5B8B">
        <w:rPr>
          <w:sz w:val="28"/>
          <w:szCs w:val="28"/>
          <w:lang w:val="uk-UA"/>
        </w:rPr>
        <w:t>’</w:t>
      </w:r>
      <w:r w:rsidRPr="005F5B8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>від 07.09.2018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24-10/</w:t>
      </w:r>
      <w:r w:rsidRPr="005F5B8B">
        <w:rPr>
          <w:sz w:val="28"/>
          <w:szCs w:val="28"/>
        </w:rPr>
        <w:t>V</w:t>
      </w:r>
      <w:r w:rsidRPr="005F5B8B">
        <w:rPr>
          <w:sz w:val="28"/>
          <w:szCs w:val="28"/>
          <w:lang w:val="uk-UA"/>
        </w:rPr>
        <w:t>ІІ "Про проведення конкурсного відбору кандидатів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>на посади керівників підприємств, установ, закладів спільної власності територіальних громад сіл, селищ, міст Черкаської області", враховуючи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>пункт 3 розпорядження обласної ради від 30.07.2019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331-р "Про оголошення конкурсу на зайняття посади директора комунального некомерційного підприємства "Черкаська обласна психіатрична лікарня Черкаської обласної ради", листи управління охорони здоров’я Черкаської обласної державної адміністрації від 08.08.2019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 xml:space="preserve">2019/02/12-01-18, комунального некомерційного підприємства "Черкаська обласна </w:t>
      </w:r>
      <w:r w:rsidR="000D3DBF" w:rsidRPr="005F5B8B">
        <w:rPr>
          <w:sz w:val="28"/>
          <w:szCs w:val="28"/>
          <w:lang w:val="uk-UA"/>
        </w:rPr>
        <w:t xml:space="preserve">психіатрична </w:t>
      </w:r>
      <w:r w:rsidRPr="005F5B8B">
        <w:rPr>
          <w:sz w:val="28"/>
          <w:szCs w:val="28"/>
          <w:lang w:val="uk-UA"/>
        </w:rPr>
        <w:t>лікарня Черкаської обласної ради" від 07.08.2019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823/01-8, Асоціації психіатрів України від 09.08.2019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52, громадської організації "Асоціація психіатричних медичних сестер України" від 08.08.2019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4/7, Всеукраїнської громадської організації "Українська Асоціація Транзакційного Аналізу"</w:t>
      </w:r>
      <w:r w:rsidR="000D3DBF" w:rsidRPr="005F5B8B">
        <w:rPr>
          <w:sz w:val="28"/>
          <w:szCs w:val="28"/>
          <w:lang w:val="uk-UA"/>
        </w:rPr>
        <w:t xml:space="preserve"> </w:t>
      </w:r>
      <w:r w:rsidRPr="005F5B8B">
        <w:rPr>
          <w:sz w:val="28"/>
          <w:szCs w:val="28"/>
          <w:lang w:val="uk-UA"/>
        </w:rPr>
        <w:t>від 14.08.2019 №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б/н:</w:t>
      </w: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1.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 xml:space="preserve">на зайняття посади директора комунального некомерційного підприємства </w:t>
      </w:r>
      <w:r w:rsidRPr="005F5B8B">
        <w:rPr>
          <w:sz w:val="28"/>
          <w:szCs w:val="28"/>
          <w:lang w:val="uk-UA"/>
        </w:rPr>
        <w:lastRenderedPageBreak/>
        <w:t>"Черкаська обласна психіатрична лікарня Черкаської обласної ради" (далі – Комісія) та затвердити її склад згідно з додатком.</w:t>
      </w:r>
    </w:p>
    <w:p w:rsidR="000A2AB0" w:rsidRPr="005F5B8B" w:rsidRDefault="005F5B8B" w:rsidP="005F5B8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A2AB0" w:rsidRPr="005F5B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0A2AB0" w:rsidRPr="005F5B8B">
        <w:rPr>
          <w:sz w:val="28"/>
          <w:szCs w:val="28"/>
          <w:lang w:val="uk-UA"/>
        </w:rPr>
        <w:t>Комісії:</w:t>
      </w: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1)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встановити вимоги до претендентів з урахуванням установлених законодавством вимог;</w:t>
      </w:r>
    </w:p>
    <w:p w:rsidR="000A2AB0" w:rsidRPr="005F5B8B" w:rsidRDefault="005F5B8B" w:rsidP="005F5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 </w:t>
      </w:r>
      <w:r w:rsidR="000A2AB0" w:rsidRPr="005F5B8B">
        <w:rPr>
          <w:sz w:val="28"/>
          <w:szCs w:val="28"/>
          <w:lang w:val="uk-UA"/>
        </w:rPr>
        <w:t>встановити вимоги до конкурсних пропозицій;</w:t>
      </w: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3)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оприлюднити оголошення про проведення конкурсу на посаду директора комунального некомерційного підприємства "Черкаська обласна психіатрична лікарня Черкаської обласної ради";</w:t>
      </w: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4)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 xml:space="preserve">перевірити документи, подані претендентами щодо відповідності </w:t>
      </w:r>
      <w:r w:rsidR="005F5B8B">
        <w:rPr>
          <w:sz w:val="28"/>
          <w:szCs w:val="28"/>
          <w:lang w:val="uk-UA"/>
        </w:rPr>
        <w:t>в</w:t>
      </w:r>
      <w:r w:rsidRPr="005F5B8B">
        <w:rPr>
          <w:sz w:val="28"/>
          <w:szCs w:val="28"/>
          <w:lang w:val="uk-UA"/>
        </w:rPr>
        <w:t>становленим вимогам;</w:t>
      </w: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5)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прийняти рішення про допуск претендентів до конкурсу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>або відхилення їх кандидатур;</w:t>
      </w: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6)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забезпечити відкритість конкурсу відповідно до вимог</w:t>
      </w:r>
      <w:r w:rsidR="00260014" w:rsidRPr="005F5B8B">
        <w:rPr>
          <w:sz w:val="28"/>
          <w:szCs w:val="28"/>
          <w:lang w:val="uk-UA"/>
        </w:rPr>
        <w:t>,</w:t>
      </w:r>
      <w:r w:rsidRPr="005F5B8B">
        <w:rPr>
          <w:sz w:val="28"/>
          <w:szCs w:val="28"/>
          <w:lang w:val="uk-UA"/>
        </w:rPr>
        <w:t xml:space="preserve"> установлених законодавством;</w:t>
      </w:r>
    </w:p>
    <w:p w:rsidR="000A2AB0" w:rsidRPr="005F5B8B" w:rsidRDefault="005F5B8B" w:rsidP="005F5B8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</w:t>
      </w:r>
      <w:r w:rsidR="000A2AB0" w:rsidRPr="005F5B8B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8)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 xml:space="preserve">на посаду директора комунального некомерційного підприємства "Черкаська обласна психіатрична лікарня Черкаської обласної ради", оформити відповідне рішення </w:t>
      </w:r>
      <w:r w:rsidR="00260014" w:rsidRPr="005F5B8B">
        <w:rPr>
          <w:sz w:val="28"/>
          <w:szCs w:val="28"/>
          <w:lang w:val="uk-UA"/>
        </w:rPr>
        <w:t>К</w:t>
      </w:r>
      <w:r w:rsidRPr="005F5B8B">
        <w:rPr>
          <w:sz w:val="28"/>
          <w:szCs w:val="28"/>
          <w:lang w:val="uk-UA"/>
        </w:rPr>
        <w:t>омісії та внести на розгляд сесії обласної ради питання</w:t>
      </w:r>
      <w:r w:rsidR="005F5B8B">
        <w:rPr>
          <w:sz w:val="28"/>
          <w:szCs w:val="28"/>
          <w:lang w:val="uk-UA"/>
        </w:rPr>
        <w:br/>
      </w:r>
      <w:r w:rsidRPr="005F5B8B">
        <w:rPr>
          <w:sz w:val="28"/>
          <w:szCs w:val="28"/>
          <w:lang w:val="uk-UA"/>
        </w:rPr>
        <w:t>про призначення такого кандидата;</w:t>
      </w:r>
    </w:p>
    <w:p w:rsidR="000A2AB0" w:rsidRPr="005F5B8B" w:rsidRDefault="000A2AB0" w:rsidP="005F5B8B">
      <w:pPr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9)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  <w:lang w:val="uk-UA"/>
        </w:rPr>
        <w:t>оприлюднити результати засідань Комісії та результати конкурсу;</w:t>
      </w:r>
    </w:p>
    <w:p w:rsidR="000A2AB0" w:rsidRPr="005F5B8B" w:rsidRDefault="000A2AB0" w:rsidP="005F5B8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5F5B8B">
        <w:rPr>
          <w:sz w:val="28"/>
          <w:szCs w:val="28"/>
          <w:lang w:val="uk-UA"/>
        </w:rPr>
        <w:t>10)</w:t>
      </w:r>
      <w:r w:rsidR="005F5B8B">
        <w:rPr>
          <w:sz w:val="28"/>
          <w:szCs w:val="28"/>
          <w:lang w:val="uk-UA"/>
        </w:rPr>
        <w:t> </w:t>
      </w:r>
      <w:r w:rsidRPr="005F5B8B">
        <w:rPr>
          <w:sz w:val="28"/>
          <w:szCs w:val="28"/>
        </w:rPr>
        <w:t>здійсн</w:t>
      </w:r>
      <w:r w:rsidRPr="005F5B8B">
        <w:rPr>
          <w:sz w:val="28"/>
          <w:szCs w:val="28"/>
          <w:lang w:val="uk-UA"/>
        </w:rPr>
        <w:t>ити інші повноваження,</w:t>
      </w:r>
      <w:r w:rsidRPr="005F5B8B">
        <w:rPr>
          <w:sz w:val="28"/>
          <w:szCs w:val="28"/>
        </w:rPr>
        <w:t xml:space="preserve"> передбачен</w:t>
      </w:r>
      <w:r w:rsidRPr="005F5B8B">
        <w:rPr>
          <w:sz w:val="28"/>
          <w:szCs w:val="28"/>
          <w:lang w:val="uk-UA"/>
        </w:rPr>
        <w:t>і</w:t>
      </w:r>
      <w:r w:rsidRPr="005F5B8B">
        <w:rPr>
          <w:sz w:val="28"/>
          <w:szCs w:val="28"/>
        </w:rPr>
        <w:t xml:space="preserve"> чинним законодавством України, пов</w:t>
      </w:r>
      <w:r w:rsidRPr="005F5B8B">
        <w:rPr>
          <w:sz w:val="28"/>
          <w:szCs w:val="28"/>
          <w:lang w:val="uk-UA"/>
        </w:rPr>
        <w:t>’</w:t>
      </w:r>
      <w:r w:rsidRPr="005F5B8B">
        <w:rPr>
          <w:sz w:val="28"/>
          <w:szCs w:val="28"/>
        </w:rPr>
        <w:t>язан</w:t>
      </w:r>
      <w:r w:rsidRPr="005F5B8B">
        <w:rPr>
          <w:sz w:val="28"/>
          <w:szCs w:val="28"/>
          <w:lang w:val="uk-UA"/>
        </w:rPr>
        <w:t>і</w:t>
      </w:r>
      <w:r w:rsidRPr="005F5B8B">
        <w:rPr>
          <w:sz w:val="28"/>
          <w:szCs w:val="28"/>
        </w:rPr>
        <w:t xml:space="preserve"> </w:t>
      </w:r>
      <w:r w:rsidRPr="005F5B8B">
        <w:rPr>
          <w:sz w:val="28"/>
          <w:szCs w:val="28"/>
          <w:lang w:val="uk-UA"/>
        </w:rPr>
        <w:t>з проведенням конкурсного відбору.</w:t>
      </w:r>
    </w:p>
    <w:p w:rsidR="000A2AB0" w:rsidRPr="005F5B8B" w:rsidRDefault="005F5B8B" w:rsidP="005F5B8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0A2AB0" w:rsidRPr="005F5B8B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0A2AB0" w:rsidRPr="005F5B8B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0A2AB0" w:rsidRPr="005F5B8B" w:rsidRDefault="000A2AB0" w:rsidP="005F5B8B">
      <w:pPr>
        <w:jc w:val="both"/>
        <w:rPr>
          <w:sz w:val="28"/>
          <w:szCs w:val="28"/>
          <w:lang w:val="uk-UA"/>
        </w:rPr>
      </w:pPr>
    </w:p>
    <w:p w:rsidR="005F5B8B" w:rsidRDefault="005F5B8B" w:rsidP="005F5B8B">
      <w:pPr>
        <w:rPr>
          <w:sz w:val="28"/>
          <w:szCs w:val="28"/>
          <w:lang w:val="uk-UA"/>
        </w:rPr>
      </w:pPr>
    </w:p>
    <w:p w:rsidR="000A2AB0" w:rsidRPr="005F5B8B" w:rsidRDefault="000A2AB0" w:rsidP="005F5B8B">
      <w:pPr>
        <w:rPr>
          <w:sz w:val="28"/>
          <w:szCs w:val="28"/>
        </w:rPr>
      </w:pPr>
      <w:r w:rsidRPr="005F5B8B">
        <w:rPr>
          <w:sz w:val="28"/>
          <w:szCs w:val="28"/>
          <w:lang w:val="uk-UA"/>
        </w:rPr>
        <w:t>Перший заступник голови</w:t>
      </w:r>
      <w:r w:rsidR="005F5B8B">
        <w:rPr>
          <w:sz w:val="28"/>
          <w:szCs w:val="28"/>
          <w:lang w:val="uk-UA"/>
        </w:rPr>
        <w:tab/>
      </w:r>
      <w:r w:rsidR="005F5B8B">
        <w:rPr>
          <w:sz w:val="28"/>
          <w:szCs w:val="28"/>
          <w:lang w:val="uk-UA"/>
        </w:rPr>
        <w:tab/>
      </w:r>
      <w:r w:rsidR="005F5B8B">
        <w:rPr>
          <w:sz w:val="28"/>
          <w:szCs w:val="28"/>
          <w:lang w:val="uk-UA"/>
        </w:rPr>
        <w:tab/>
      </w:r>
      <w:r w:rsidR="005F5B8B">
        <w:rPr>
          <w:sz w:val="28"/>
          <w:szCs w:val="28"/>
          <w:lang w:val="uk-UA"/>
        </w:rPr>
        <w:tab/>
      </w:r>
      <w:r w:rsidR="005F5B8B">
        <w:rPr>
          <w:sz w:val="28"/>
          <w:szCs w:val="28"/>
          <w:lang w:val="uk-UA"/>
        </w:rPr>
        <w:tab/>
      </w:r>
      <w:r w:rsidR="005F5B8B">
        <w:rPr>
          <w:sz w:val="28"/>
          <w:szCs w:val="28"/>
          <w:lang w:val="uk-UA"/>
        </w:rPr>
        <w:tab/>
      </w:r>
      <w:r w:rsidRPr="005F5B8B">
        <w:rPr>
          <w:sz w:val="28"/>
          <w:szCs w:val="28"/>
          <w:lang w:val="uk-UA"/>
        </w:rPr>
        <w:t>В. ТАРАСЕНКО</w:t>
      </w:r>
    </w:p>
    <w:sectPr w:rsidR="000A2AB0" w:rsidRPr="005F5B8B" w:rsidSect="005F5B8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5D4" w:rsidRDefault="003A45D4" w:rsidP="000D3DBF">
      <w:r>
        <w:separator/>
      </w:r>
    </w:p>
  </w:endnote>
  <w:endnote w:type="continuationSeparator" w:id="0">
    <w:p w:rsidR="003A45D4" w:rsidRDefault="003A45D4" w:rsidP="000D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5D4" w:rsidRDefault="003A45D4" w:rsidP="000D3DBF">
      <w:r>
        <w:separator/>
      </w:r>
    </w:p>
  </w:footnote>
  <w:footnote w:type="continuationSeparator" w:id="0">
    <w:p w:rsidR="003A45D4" w:rsidRDefault="003A45D4" w:rsidP="000D3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29219"/>
      <w:docPartObj>
        <w:docPartGallery w:val="Page Numbers (Top of Page)"/>
        <w:docPartUnique/>
      </w:docPartObj>
    </w:sdtPr>
    <w:sdtEndPr/>
    <w:sdtContent>
      <w:p w:rsidR="005F5B8B" w:rsidRDefault="00E16DE3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D3D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5B8B" w:rsidRDefault="005F5B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2AB0"/>
    <w:rsid w:val="000D3DBF"/>
    <w:rsid w:val="00211C25"/>
    <w:rsid w:val="00260014"/>
    <w:rsid w:val="0030133B"/>
    <w:rsid w:val="00397915"/>
    <w:rsid w:val="003A45D4"/>
    <w:rsid w:val="00411344"/>
    <w:rsid w:val="004127B0"/>
    <w:rsid w:val="005D3DC8"/>
    <w:rsid w:val="005F5B8B"/>
    <w:rsid w:val="0075081E"/>
    <w:rsid w:val="007A1FBA"/>
    <w:rsid w:val="008B2299"/>
    <w:rsid w:val="0093691C"/>
    <w:rsid w:val="00B56F3D"/>
    <w:rsid w:val="00BB6A5E"/>
    <w:rsid w:val="00CA5172"/>
    <w:rsid w:val="00CE0353"/>
    <w:rsid w:val="00D401B8"/>
    <w:rsid w:val="00E16DE3"/>
    <w:rsid w:val="00F2754B"/>
    <w:rsid w:val="00FC503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57FE8A-E91A-48EC-97BF-28A7069C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0D3D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3D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3D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2864</Characters>
  <Application>Microsoft Office Word</Application>
  <DocSecurity>0</DocSecurity>
  <Lines>23</Lines>
  <Paragraphs>6</Paragraphs>
  <ScaleCrop>false</ScaleCrop>
  <Company>Grizli777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cp:lastPrinted>2019-08-15T15:05:00Z</cp:lastPrinted>
  <dcterms:created xsi:type="dcterms:W3CDTF">2019-08-15T15:05:00Z</dcterms:created>
  <dcterms:modified xsi:type="dcterms:W3CDTF">2019-08-16T08:02:00Z</dcterms:modified>
</cp:coreProperties>
</file>