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Додаток </w:t>
      </w: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 розпорядження</w:t>
      </w: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Черкаської обласної ради</w:t>
      </w:r>
    </w:p>
    <w:p w:rsidR="00E5555B" w:rsidRDefault="006B21AD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B52355" w:rsidRPr="006B21AD">
        <w:rPr>
          <w:rFonts w:ascii="Times New Roman" w:hAnsi="Times New Roman"/>
          <w:bCs/>
          <w:sz w:val="28"/>
          <w:szCs w:val="28"/>
          <w:u w:val="single"/>
          <w:lang w:val="uk-UA"/>
        </w:rPr>
        <w:t>13.08.2019</w:t>
      </w:r>
      <w:r w:rsidRPr="006B21A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5555B">
        <w:rPr>
          <w:rFonts w:ascii="Times New Roman" w:hAnsi="Times New Roman"/>
          <w:bCs/>
          <w:sz w:val="28"/>
          <w:szCs w:val="28"/>
          <w:lang w:val="uk-UA"/>
        </w:rPr>
        <w:t>№</w:t>
      </w:r>
      <w:bookmarkStart w:id="0" w:name="_GoBack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52355" w:rsidRPr="00B52355">
        <w:rPr>
          <w:rFonts w:ascii="Times New Roman" w:hAnsi="Times New Roman"/>
          <w:bCs/>
          <w:sz w:val="28"/>
          <w:szCs w:val="28"/>
          <w:u w:val="single"/>
          <w:lang w:val="uk-UA"/>
        </w:rPr>
        <w:t>348-р</w:t>
      </w:r>
      <w:bookmarkEnd w:id="0"/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ПЕРЕЛІК</w:t>
      </w: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E5555B" w:rsidRDefault="00E5555B" w:rsidP="00E5555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568"/>
        <w:gridCol w:w="5903"/>
        <w:gridCol w:w="3370"/>
      </w:tblGrid>
      <w:tr w:rsidR="00E5555B" w:rsidTr="00E5555B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Перелік наборів даних, які підлягають оприлюдненню у формі відкритих даних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Відповідальні</w:t>
            </w:r>
            <w:r w:rsidR="00E751D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структурні підрозділи</w:t>
            </w:r>
          </w:p>
          <w:p w:rsidR="00E5555B" w:rsidRDefault="00E5555B" w:rsidP="00E834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виконавчо</w:t>
            </w:r>
            <w:r w:rsidR="00E834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апарат</w:t>
            </w:r>
            <w:r w:rsidR="00E8347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обласної ради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Довідник підприємств, установ (закладів)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та організацій розпорядника інформації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та підпорядкованих йому організацій, у тому числі їх ідентифікаційних кодів, офіційних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веб-сайтів, адрес електронної пошти, телефонів та адрес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Інформація про організаційну структуру виконавчого апарату обласної ради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Юридичний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Звіт про задоволення запитів на інформацію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Організаційний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Нормативно-регуляторні акти, що підлягають оприлюдненню відповідно до закону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Проекти рішень обласної ради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Рішення обласної ради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Розпорядження голови обласної ради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Pr="00E5555B" w:rsidRDefault="00A9282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="00E5555B" w:rsidRPr="00E5555B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 w:eastAsia="uk-UA"/>
                </w:rPr>
                <w:t>Перелік суб’єктів та об’єктів спільної власності територіальних громад сіл, селищ, міст Черкаської області</w:t>
              </w:r>
            </w:hyperlink>
          </w:p>
          <w:p w:rsidR="00E5555B" w:rsidRPr="00E5555B" w:rsidRDefault="00E5555B">
            <w:pPr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Pr="00E5555B" w:rsidRDefault="00A9282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8" w:history="1">
              <w:r w:rsidR="00E5555B" w:rsidRPr="00E5555B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 w:eastAsia="uk-UA"/>
                </w:rPr>
                <w:t>Оголошення про наявні вільні площі для здачі</w:t>
              </w:r>
              <w:r w:rsidR="00E5555B" w:rsidRPr="00E5555B">
                <w:rPr>
                  <w:rFonts w:ascii="Times New Roman" w:hAnsi="Times New Roman"/>
                  <w:sz w:val="28"/>
                  <w:szCs w:val="28"/>
                  <w:lang w:val="uk-UA" w:eastAsia="uk-UA"/>
                </w:rPr>
                <w:br/>
              </w:r>
              <w:r w:rsidR="00E5555B" w:rsidRPr="00E5555B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 w:eastAsia="uk-UA"/>
                </w:rPr>
                <w:t>в оренду</w:t>
              </w:r>
            </w:hyperlink>
          </w:p>
          <w:p w:rsidR="00E5555B" w:rsidRPr="00E5555B" w:rsidRDefault="00E5555B">
            <w:pPr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та міст Черкаської області, укладених суб’єктами господарювання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та міст Черкаської області, укладених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br/>
              <w:t>з бюджетними установами</w:t>
            </w:r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Pr="00E5555B" w:rsidRDefault="00A9282D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hyperlink r:id="rId9" w:history="1">
              <w:r w:rsidR="00E5555B" w:rsidRPr="00E5555B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u w:val="none"/>
                  <w:lang w:val="uk-UA" w:eastAsia="uk-UA"/>
                </w:rPr>
                <w:t>Реєстр договорів оренди цілісних майнових комплексів обласної комунальної власності</w:t>
              </w:r>
            </w:hyperlink>
          </w:p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Підсумки фінансово-господарської діяльності підприємств спільної власності територіальних громад сіл, селищ та міст Черкаської області</w:t>
            </w:r>
          </w:p>
          <w:p w:rsidR="00E5555B" w:rsidRDefault="00E5555B">
            <w:pPr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Звіти про виконання фінансових планів комунальних підприємств</w:t>
            </w:r>
          </w:p>
          <w:p w:rsidR="00E5555B" w:rsidRDefault="00E5555B">
            <w:pPr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Управління майном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Перелік укладених договорів фінансово-гоподарської діяльності виконавчого апарату обласної ради</w:t>
            </w:r>
          </w:p>
          <w:p w:rsidR="00E5555B" w:rsidRDefault="00E5555B">
            <w:pPr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Річний план закупівель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Додаток до річного плану закупівель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Зміни до річного плану закупівель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Паспорти бюджетних програм, розпорядником коштів по яких є обласна рада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Звіти про виконання паспортів бюджетних програм, розпорядником коштів по яких є обласна рада</w:t>
            </w:r>
          </w:p>
          <w:p w:rsidR="00E5555B" w:rsidRDefault="00E5555B">
            <w:pPr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Фінансово-господарський відділ</w:t>
            </w:r>
          </w:p>
        </w:tc>
      </w:tr>
      <w:tr w:rsidR="00E5555B" w:rsidTr="007659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Перелік наборів відкритих даних обласної ради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55B" w:rsidRDefault="00E5555B" w:rsidP="0076598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Сектор комп’ютерного забезпечення</w:t>
            </w:r>
          </w:p>
        </w:tc>
      </w:tr>
    </w:tbl>
    <w:p w:rsidR="00E5555B" w:rsidRDefault="00E5555B" w:rsidP="00E5555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5555B" w:rsidRDefault="00E5555B" w:rsidP="00E5555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5555B" w:rsidRDefault="00E5555B" w:rsidP="00E5555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5555B" w:rsidRDefault="00E5555B" w:rsidP="00E5555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5555B" w:rsidRDefault="00E5555B" w:rsidP="00E5555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5555B" w:rsidRDefault="00E5555B" w:rsidP="0076598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Керівник секретаріату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  <w:t>Б. ПАНІЩЕВ</w:t>
      </w:r>
    </w:p>
    <w:sectPr w:rsidR="00E5555B" w:rsidSect="00713353">
      <w:headerReference w:type="default" r:id="rId10"/>
      <w:pgSz w:w="11893" w:h="16826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E4F" w:rsidRDefault="00E90E4F" w:rsidP="00713353">
      <w:pPr>
        <w:spacing w:after="0" w:line="240" w:lineRule="auto"/>
      </w:pPr>
      <w:r>
        <w:separator/>
      </w:r>
    </w:p>
  </w:endnote>
  <w:endnote w:type="continuationSeparator" w:id="1">
    <w:p w:rsidR="00E90E4F" w:rsidRDefault="00E90E4F" w:rsidP="0071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E4F" w:rsidRDefault="00E90E4F" w:rsidP="00713353">
      <w:pPr>
        <w:spacing w:after="0" w:line="240" w:lineRule="auto"/>
      </w:pPr>
      <w:r>
        <w:separator/>
      </w:r>
    </w:p>
  </w:footnote>
  <w:footnote w:type="continuationSeparator" w:id="1">
    <w:p w:rsidR="00E90E4F" w:rsidRDefault="00E90E4F" w:rsidP="0071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855798501"/>
      <w:docPartObj>
        <w:docPartGallery w:val="Page Numbers (Top of Page)"/>
        <w:docPartUnique/>
      </w:docPartObj>
    </w:sdtPr>
    <w:sdtContent>
      <w:p w:rsidR="00607EB1" w:rsidRPr="00713353" w:rsidRDefault="00A9282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713353">
          <w:rPr>
            <w:rFonts w:ascii="Times New Roman" w:hAnsi="Times New Roman"/>
            <w:sz w:val="24"/>
            <w:szCs w:val="24"/>
          </w:rPr>
          <w:fldChar w:fldCharType="begin"/>
        </w:r>
        <w:r w:rsidR="00607EB1" w:rsidRPr="0071335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13353">
          <w:rPr>
            <w:rFonts w:ascii="Times New Roman" w:hAnsi="Times New Roman"/>
            <w:sz w:val="24"/>
            <w:szCs w:val="24"/>
          </w:rPr>
          <w:fldChar w:fldCharType="separate"/>
        </w:r>
        <w:r w:rsidR="006B21AD">
          <w:rPr>
            <w:rFonts w:ascii="Times New Roman" w:hAnsi="Times New Roman"/>
            <w:noProof/>
            <w:sz w:val="24"/>
            <w:szCs w:val="24"/>
          </w:rPr>
          <w:t>2</w:t>
        </w:r>
        <w:r w:rsidRPr="0071335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07EB1" w:rsidRDefault="00607EB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AE"/>
    <w:rsid w:val="000017B6"/>
    <w:rsid w:val="00081338"/>
    <w:rsid w:val="000851DF"/>
    <w:rsid w:val="00191012"/>
    <w:rsid w:val="00237E03"/>
    <w:rsid w:val="00240094"/>
    <w:rsid w:val="002843A7"/>
    <w:rsid w:val="00290AA9"/>
    <w:rsid w:val="002925E1"/>
    <w:rsid w:val="002F4424"/>
    <w:rsid w:val="00340EFA"/>
    <w:rsid w:val="004B39BA"/>
    <w:rsid w:val="004E066A"/>
    <w:rsid w:val="004F1C00"/>
    <w:rsid w:val="00580C60"/>
    <w:rsid w:val="00607EB1"/>
    <w:rsid w:val="00620A0E"/>
    <w:rsid w:val="00662FF1"/>
    <w:rsid w:val="006B12F8"/>
    <w:rsid w:val="006B21AD"/>
    <w:rsid w:val="006E6920"/>
    <w:rsid w:val="00713353"/>
    <w:rsid w:val="007357E8"/>
    <w:rsid w:val="00765989"/>
    <w:rsid w:val="0077434C"/>
    <w:rsid w:val="007A4369"/>
    <w:rsid w:val="007B3CD3"/>
    <w:rsid w:val="007F0141"/>
    <w:rsid w:val="00894586"/>
    <w:rsid w:val="008D09ED"/>
    <w:rsid w:val="00943C52"/>
    <w:rsid w:val="00A9282D"/>
    <w:rsid w:val="00AC5DAA"/>
    <w:rsid w:val="00B16FC2"/>
    <w:rsid w:val="00B52355"/>
    <w:rsid w:val="00B73E3C"/>
    <w:rsid w:val="00BB4972"/>
    <w:rsid w:val="00BD0F9C"/>
    <w:rsid w:val="00C80250"/>
    <w:rsid w:val="00CD0ED1"/>
    <w:rsid w:val="00D4175F"/>
    <w:rsid w:val="00D869D4"/>
    <w:rsid w:val="00DA1FC8"/>
    <w:rsid w:val="00E5555B"/>
    <w:rsid w:val="00E751DA"/>
    <w:rsid w:val="00E8347B"/>
    <w:rsid w:val="00E90E4F"/>
    <w:rsid w:val="00F816FF"/>
    <w:rsid w:val="00FE09ED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24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4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353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713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353"/>
    <w:rPr>
      <w:rFonts w:ascii="Calibri" w:eastAsia="Times New Roman" w:hAnsi="Calibri" w:cs="Times New Roman"/>
      <w:lang w:val="ru-RU" w:eastAsia="ru-RU"/>
    </w:rPr>
  </w:style>
  <w:style w:type="table" w:styleId="a9">
    <w:name w:val="Table Grid"/>
    <w:basedOn w:val="a1"/>
    <w:uiPriority w:val="59"/>
    <w:rsid w:val="00943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A43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files/docs/Vilni_ploschi_26.07.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blradack.gov.ua/files/docs/10-19-7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blradack.gov.ua/files/docs/Reestr_12.03.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78A7-3557-4508-8544-1CE2BDC3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РПЛ Черкащина</dc:creator>
  <cp:lastModifiedBy>Tanja</cp:lastModifiedBy>
  <cp:revision>5</cp:revision>
  <dcterms:created xsi:type="dcterms:W3CDTF">2019-08-08T10:01:00Z</dcterms:created>
  <dcterms:modified xsi:type="dcterms:W3CDTF">2019-08-13T14:34:00Z</dcterms:modified>
</cp:coreProperties>
</file>