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242591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E4F13" w:rsidRDefault="002E4F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E4F13">
        <w:rPr>
          <w:sz w:val="28"/>
          <w:szCs w:val="28"/>
          <w:u w:val="single"/>
          <w:lang w:val="uk-UA"/>
        </w:rPr>
        <w:t>10.07.2019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2E4F13">
        <w:rPr>
          <w:sz w:val="28"/>
          <w:szCs w:val="28"/>
          <w:u w:val="single"/>
          <w:lang w:val="uk-UA"/>
        </w:rPr>
        <w:t>319-р</w:t>
      </w:r>
    </w:p>
    <w:p w:rsidR="008B2299" w:rsidRPr="00DC5DA5" w:rsidRDefault="008B2299" w:rsidP="00DC5DA5">
      <w:pPr>
        <w:outlineLvl w:val="0"/>
        <w:rPr>
          <w:sz w:val="28"/>
          <w:szCs w:val="28"/>
          <w:lang w:val="uk-UA"/>
        </w:rPr>
      </w:pPr>
    </w:p>
    <w:p w:rsidR="008B2299" w:rsidRPr="00DC5DA5" w:rsidRDefault="008B2299" w:rsidP="00DC5D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7F55" w:rsidRPr="00DC5DA5" w:rsidRDefault="003B7F55" w:rsidP="00DC5D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>Про нагородження Почесною</w:t>
      </w:r>
    </w:p>
    <w:p w:rsidR="003B7F55" w:rsidRPr="00DC5DA5" w:rsidRDefault="003B7F55" w:rsidP="00DC5DA5">
      <w:pPr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>грамотою Черкаської обласної ради</w:t>
      </w:r>
    </w:p>
    <w:p w:rsidR="003B7F55" w:rsidRPr="00DC5DA5" w:rsidRDefault="003B7F55" w:rsidP="00DC5D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7F55" w:rsidRPr="00DC5DA5" w:rsidRDefault="003B7F55" w:rsidP="00DC5D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7F55" w:rsidRPr="00DC5DA5" w:rsidRDefault="003B7F55" w:rsidP="00DC5DA5">
      <w:pPr>
        <w:ind w:firstLine="709"/>
        <w:jc w:val="both"/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DC5DA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p w:rsidR="003B7F55" w:rsidRPr="00DC5DA5" w:rsidRDefault="003B7F55" w:rsidP="00DC5DA5">
      <w:pPr>
        <w:ind w:firstLine="709"/>
        <w:jc w:val="both"/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p w:rsidR="003B7F55" w:rsidRPr="00DC5DA5" w:rsidRDefault="003B7F55" w:rsidP="00DC5DA5">
      <w:pPr>
        <w:ind w:firstLine="709"/>
        <w:jc w:val="both"/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>за багаторічну сумлінну працю в галузі охорони здоров’я, відданість своїй справі, активну громадську позицію та з нагоди ювілею</w:t>
      </w: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46"/>
        <w:gridCol w:w="567"/>
        <w:gridCol w:w="5602"/>
      </w:tblGrid>
      <w:tr w:rsidR="003B7F55" w:rsidRPr="00DC5DA5" w:rsidTr="00DC5DA5">
        <w:tc>
          <w:tcPr>
            <w:tcW w:w="3646" w:type="dxa"/>
            <w:hideMark/>
          </w:tcPr>
          <w:p w:rsidR="003B7F55" w:rsidRPr="00DC5DA5" w:rsidRDefault="003B7F55" w:rsidP="00DC5DA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DC5DA5">
              <w:rPr>
                <w:sz w:val="28"/>
                <w:szCs w:val="28"/>
                <w:lang w:val="uk-UA" w:eastAsia="en-US"/>
              </w:rPr>
              <w:t>Безпоясну</w:t>
            </w:r>
            <w:proofErr w:type="spellEnd"/>
          </w:p>
          <w:p w:rsidR="003B7F55" w:rsidRPr="00DC5DA5" w:rsidRDefault="003B7F55" w:rsidP="00DC5DA5">
            <w:pPr>
              <w:rPr>
                <w:sz w:val="28"/>
                <w:szCs w:val="28"/>
                <w:lang w:val="uk-UA" w:eastAsia="en-US"/>
              </w:rPr>
            </w:pPr>
            <w:r w:rsidRPr="00DC5DA5">
              <w:rPr>
                <w:sz w:val="28"/>
                <w:szCs w:val="28"/>
                <w:lang w:val="uk-UA" w:eastAsia="en-US"/>
              </w:rPr>
              <w:t>Дар’ю Костянтинівну</w:t>
            </w:r>
          </w:p>
        </w:tc>
        <w:tc>
          <w:tcPr>
            <w:tcW w:w="567" w:type="dxa"/>
            <w:hideMark/>
          </w:tcPr>
          <w:p w:rsidR="003B7F55" w:rsidRPr="00DC5DA5" w:rsidRDefault="003B7F55" w:rsidP="00DC5DA5">
            <w:pPr>
              <w:rPr>
                <w:sz w:val="28"/>
                <w:szCs w:val="28"/>
                <w:lang w:val="uk-UA" w:eastAsia="en-US"/>
              </w:rPr>
            </w:pPr>
            <w:r w:rsidRPr="00DC5DA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  <w:hideMark/>
          </w:tcPr>
          <w:p w:rsidR="003B7F55" w:rsidRPr="00DC5DA5" w:rsidRDefault="003B7F55" w:rsidP="00DC5DA5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C5DA5">
              <w:rPr>
                <w:sz w:val="28"/>
                <w:szCs w:val="28"/>
                <w:lang w:val="uk-UA" w:eastAsia="en-US"/>
              </w:rPr>
              <w:t>заступника директора з медичної частини КЗ «Черкаський обласний спеціалізований Будинок дитини Черкаської обласної ради»</w:t>
            </w:r>
          </w:p>
        </w:tc>
      </w:tr>
    </w:tbl>
    <w:p w:rsidR="00DC5DA5" w:rsidRDefault="00DC5DA5" w:rsidP="00DC5DA5">
      <w:pPr>
        <w:jc w:val="both"/>
        <w:rPr>
          <w:sz w:val="28"/>
          <w:szCs w:val="28"/>
          <w:lang w:val="uk-UA"/>
        </w:rPr>
      </w:pPr>
    </w:p>
    <w:p w:rsidR="003B7F55" w:rsidRPr="00DC5DA5" w:rsidRDefault="003B7F55" w:rsidP="00DC5DA5">
      <w:pPr>
        <w:ind w:firstLine="709"/>
        <w:jc w:val="both"/>
        <w:rPr>
          <w:sz w:val="28"/>
          <w:szCs w:val="28"/>
          <w:lang w:val="uk-UA"/>
        </w:rPr>
      </w:pPr>
      <w:r w:rsidRPr="00DC5DA5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DC5DA5">
        <w:rPr>
          <w:sz w:val="28"/>
          <w:szCs w:val="28"/>
          <w:lang w:val="uk-UA"/>
        </w:rPr>
        <w:t>Паніщева</w:t>
      </w:r>
      <w:proofErr w:type="spellEnd"/>
      <w:r w:rsidRPr="00DC5DA5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p w:rsidR="003B7F55" w:rsidRPr="00DC5DA5" w:rsidRDefault="003B7F55" w:rsidP="00DC5DA5">
      <w:pPr>
        <w:jc w:val="both"/>
        <w:rPr>
          <w:sz w:val="28"/>
          <w:szCs w:val="28"/>
          <w:lang w:val="uk-UA"/>
        </w:rPr>
      </w:pPr>
    </w:p>
    <w:p w:rsidR="00DC5DA5" w:rsidRDefault="00DC5DA5" w:rsidP="00DC5DA5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C5DA5" w:rsidRDefault="00DC5DA5" w:rsidP="00DC5DA5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B7F55" w:rsidRPr="00DC5DA5" w:rsidRDefault="003B7F55" w:rsidP="00DC5DA5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  <w:r w:rsidRPr="00DC5DA5">
        <w:rPr>
          <w:rFonts w:ascii="Times New Roman" w:hAnsi="Times New Roman"/>
          <w:b w:val="0"/>
          <w:lang w:val="uk-UA"/>
        </w:rPr>
        <w:t>Перший заступни</w:t>
      </w:r>
      <w:r w:rsidR="00DC5DA5">
        <w:rPr>
          <w:rFonts w:ascii="Times New Roman" w:hAnsi="Times New Roman"/>
          <w:b w:val="0"/>
          <w:lang w:val="uk-UA"/>
        </w:rPr>
        <w:t>к голови</w:t>
      </w:r>
      <w:r w:rsidR="00DC5DA5">
        <w:rPr>
          <w:rFonts w:ascii="Times New Roman" w:hAnsi="Times New Roman"/>
          <w:b w:val="0"/>
          <w:lang w:val="uk-UA"/>
        </w:rPr>
        <w:tab/>
      </w:r>
      <w:r w:rsidR="00DC5DA5">
        <w:rPr>
          <w:rFonts w:ascii="Times New Roman" w:hAnsi="Times New Roman"/>
          <w:b w:val="0"/>
          <w:lang w:val="uk-UA"/>
        </w:rPr>
        <w:tab/>
      </w:r>
      <w:r w:rsidR="00DC5DA5">
        <w:rPr>
          <w:rFonts w:ascii="Times New Roman" w:hAnsi="Times New Roman"/>
          <w:b w:val="0"/>
          <w:lang w:val="uk-UA"/>
        </w:rPr>
        <w:tab/>
      </w:r>
      <w:r w:rsidR="00DC5DA5">
        <w:rPr>
          <w:rFonts w:ascii="Times New Roman" w:hAnsi="Times New Roman"/>
          <w:b w:val="0"/>
          <w:lang w:val="uk-UA"/>
        </w:rPr>
        <w:tab/>
      </w:r>
      <w:r w:rsidR="00DC5DA5">
        <w:rPr>
          <w:rFonts w:ascii="Times New Roman" w:hAnsi="Times New Roman"/>
          <w:b w:val="0"/>
          <w:lang w:val="uk-UA"/>
        </w:rPr>
        <w:tab/>
      </w:r>
      <w:r w:rsidR="00DC5DA5">
        <w:rPr>
          <w:rFonts w:ascii="Times New Roman" w:hAnsi="Times New Roman"/>
          <w:b w:val="0"/>
          <w:lang w:val="uk-UA"/>
        </w:rPr>
        <w:tab/>
      </w:r>
      <w:r w:rsidRPr="00DC5DA5">
        <w:rPr>
          <w:rFonts w:ascii="Times New Roman" w:hAnsi="Times New Roman"/>
          <w:b w:val="0"/>
          <w:lang w:val="uk-UA"/>
        </w:rPr>
        <w:t>В. ТАРАСЕНКО</w:t>
      </w:r>
    </w:p>
    <w:sectPr w:rsidR="003B7F55" w:rsidRPr="00DC5DA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4F13"/>
    <w:rsid w:val="0030133B"/>
    <w:rsid w:val="00397915"/>
    <w:rsid w:val="003B7F5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C5DA5"/>
    <w:rsid w:val="00F63DC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E2660-0320-4947-AC97-51AF933D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7F5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3B7F55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2019-07-09T08:50:00Z</cp:lastPrinted>
  <dcterms:created xsi:type="dcterms:W3CDTF">2019-07-09T08:50:00Z</dcterms:created>
  <dcterms:modified xsi:type="dcterms:W3CDTF">2019-07-10T07:19:00Z</dcterms:modified>
</cp:coreProperties>
</file>