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60A" w:rsidRPr="001331B7" w:rsidRDefault="00FC360A" w:rsidP="00FC360A">
      <w:pPr>
        <w:pBdr>
          <w:top w:val="nil"/>
          <w:left w:val="nil"/>
          <w:bottom w:val="nil"/>
          <w:right w:val="nil"/>
          <w:between w:val="nil"/>
        </w:pBdr>
        <w:ind w:left="5387"/>
        <w:rPr>
          <w:color w:val="000000"/>
          <w:szCs w:val="28"/>
          <w:lang w:eastAsia="ru-RU"/>
        </w:rPr>
      </w:pPr>
      <w:r w:rsidRPr="001331B7">
        <w:rPr>
          <w:color w:val="000000"/>
          <w:szCs w:val="28"/>
          <w:lang w:eastAsia="ru-RU"/>
        </w:rPr>
        <w:t>ЗАТВЕРДЖУЮ</w:t>
      </w:r>
    </w:p>
    <w:p w:rsidR="00FC360A" w:rsidRPr="001331B7" w:rsidRDefault="00FC360A" w:rsidP="00FC360A">
      <w:pPr>
        <w:pBdr>
          <w:top w:val="nil"/>
          <w:left w:val="nil"/>
          <w:bottom w:val="nil"/>
          <w:right w:val="nil"/>
          <w:between w:val="nil"/>
        </w:pBdr>
        <w:ind w:left="5387"/>
        <w:rPr>
          <w:color w:val="000000"/>
          <w:szCs w:val="28"/>
          <w:lang w:eastAsia="ru-RU"/>
        </w:rPr>
      </w:pPr>
    </w:p>
    <w:p w:rsidR="00FC360A" w:rsidRPr="001331B7" w:rsidRDefault="00FC360A" w:rsidP="00FC360A">
      <w:pPr>
        <w:pBdr>
          <w:top w:val="nil"/>
          <w:left w:val="nil"/>
          <w:bottom w:val="nil"/>
          <w:right w:val="nil"/>
          <w:between w:val="nil"/>
        </w:pBdr>
        <w:ind w:left="5387"/>
        <w:rPr>
          <w:color w:val="000000"/>
          <w:szCs w:val="28"/>
          <w:lang w:eastAsia="ru-RU"/>
        </w:rPr>
      </w:pPr>
      <w:r w:rsidRPr="001331B7">
        <w:rPr>
          <w:color w:val="000000"/>
          <w:szCs w:val="28"/>
          <w:lang w:eastAsia="ru-RU"/>
        </w:rPr>
        <w:t xml:space="preserve">Перший заступник голови </w:t>
      </w:r>
    </w:p>
    <w:p w:rsidR="00FC360A" w:rsidRPr="001331B7" w:rsidRDefault="00FC360A" w:rsidP="00FC360A">
      <w:pPr>
        <w:pBdr>
          <w:top w:val="nil"/>
          <w:left w:val="nil"/>
          <w:bottom w:val="nil"/>
          <w:right w:val="nil"/>
          <w:between w:val="nil"/>
        </w:pBdr>
        <w:ind w:left="5387"/>
        <w:rPr>
          <w:color w:val="000000"/>
          <w:szCs w:val="28"/>
          <w:lang w:eastAsia="ru-RU"/>
        </w:rPr>
      </w:pPr>
      <w:r w:rsidRPr="001331B7">
        <w:rPr>
          <w:color w:val="000000"/>
          <w:szCs w:val="28"/>
          <w:lang w:eastAsia="ru-RU"/>
        </w:rPr>
        <w:t>Черкаської обласної ради</w:t>
      </w:r>
    </w:p>
    <w:p w:rsidR="00FC360A" w:rsidRPr="001331B7" w:rsidRDefault="00FC360A" w:rsidP="00FC360A">
      <w:pPr>
        <w:pBdr>
          <w:top w:val="nil"/>
          <w:left w:val="nil"/>
          <w:bottom w:val="nil"/>
          <w:right w:val="nil"/>
          <w:between w:val="nil"/>
        </w:pBdr>
        <w:ind w:left="5387"/>
        <w:rPr>
          <w:color w:val="000000"/>
          <w:szCs w:val="28"/>
          <w:lang w:eastAsia="ru-RU"/>
        </w:rPr>
      </w:pPr>
      <w:r>
        <w:rPr>
          <w:color w:val="000000"/>
          <w:szCs w:val="28"/>
          <w:lang w:eastAsia="ru-RU"/>
        </w:rPr>
        <w:t>_______________</w:t>
      </w:r>
      <w:r w:rsidRPr="001331B7">
        <w:rPr>
          <w:color w:val="000000"/>
          <w:szCs w:val="28"/>
          <w:lang w:eastAsia="ru-RU"/>
        </w:rPr>
        <w:t>_ Тарасенко В.П.</w:t>
      </w:r>
    </w:p>
    <w:p w:rsidR="00FC360A" w:rsidRPr="001331B7" w:rsidRDefault="00FC360A" w:rsidP="00FC360A">
      <w:pPr>
        <w:pBdr>
          <w:top w:val="nil"/>
          <w:left w:val="nil"/>
          <w:bottom w:val="nil"/>
          <w:right w:val="nil"/>
          <w:between w:val="nil"/>
        </w:pBdr>
        <w:ind w:left="5387"/>
        <w:rPr>
          <w:color w:val="000000"/>
          <w:szCs w:val="28"/>
          <w:lang w:eastAsia="ru-RU"/>
        </w:rPr>
      </w:pPr>
    </w:p>
    <w:p w:rsidR="00FC360A" w:rsidRPr="001331B7" w:rsidRDefault="00FC360A" w:rsidP="00FC360A">
      <w:pPr>
        <w:pBdr>
          <w:top w:val="nil"/>
          <w:left w:val="nil"/>
          <w:bottom w:val="nil"/>
          <w:right w:val="nil"/>
          <w:between w:val="nil"/>
        </w:pBdr>
        <w:ind w:left="5387"/>
        <w:rPr>
          <w:color w:val="000000"/>
          <w:szCs w:val="28"/>
          <w:lang w:eastAsia="ru-RU"/>
        </w:rPr>
      </w:pPr>
      <w:r w:rsidRPr="001331B7">
        <w:rPr>
          <w:color w:val="000000"/>
          <w:szCs w:val="28"/>
          <w:lang w:eastAsia="ru-RU"/>
        </w:rPr>
        <w:t xml:space="preserve">(Розпорядження </w:t>
      </w:r>
    </w:p>
    <w:p w:rsidR="00FC360A" w:rsidRPr="001331B7" w:rsidRDefault="00FC360A" w:rsidP="00FC360A">
      <w:pPr>
        <w:pBdr>
          <w:top w:val="nil"/>
          <w:left w:val="nil"/>
          <w:bottom w:val="nil"/>
          <w:right w:val="nil"/>
          <w:between w:val="nil"/>
        </w:pBdr>
        <w:ind w:left="5387"/>
        <w:rPr>
          <w:color w:val="000000"/>
          <w:szCs w:val="28"/>
          <w:lang w:eastAsia="ru-RU"/>
        </w:rPr>
      </w:pPr>
      <w:r w:rsidRPr="001331B7">
        <w:rPr>
          <w:color w:val="000000"/>
          <w:szCs w:val="28"/>
          <w:lang w:eastAsia="ru-RU"/>
        </w:rPr>
        <w:t>Черкаської обласної ради</w:t>
      </w:r>
    </w:p>
    <w:p w:rsidR="00FC360A" w:rsidRPr="001331B7" w:rsidRDefault="002347E0" w:rsidP="00FC360A">
      <w:pPr>
        <w:pBdr>
          <w:top w:val="nil"/>
          <w:left w:val="nil"/>
          <w:bottom w:val="nil"/>
          <w:right w:val="nil"/>
          <w:between w:val="nil"/>
        </w:pBdr>
        <w:ind w:left="5387"/>
        <w:rPr>
          <w:color w:val="000000"/>
          <w:szCs w:val="28"/>
          <w:lang w:eastAsia="ru-RU"/>
        </w:rPr>
      </w:pPr>
      <w:r>
        <w:rPr>
          <w:color w:val="000000"/>
          <w:szCs w:val="28"/>
          <w:lang w:eastAsia="ru-RU"/>
        </w:rPr>
        <w:t xml:space="preserve">від </w:t>
      </w:r>
      <w:r>
        <w:rPr>
          <w:szCs w:val="28"/>
          <w:u w:val="single"/>
          <w:lang w:val="ru-RU" w:eastAsia="ru-RU"/>
        </w:rPr>
        <w:t>03.01.2019</w:t>
      </w:r>
      <w:r w:rsidR="00FC360A" w:rsidRPr="001331B7">
        <w:rPr>
          <w:color w:val="000000"/>
          <w:szCs w:val="28"/>
          <w:lang w:eastAsia="ru-RU"/>
        </w:rPr>
        <w:t>№</w:t>
      </w:r>
      <w:r>
        <w:rPr>
          <w:color w:val="000000"/>
          <w:szCs w:val="28"/>
          <w:lang w:eastAsia="ru-RU"/>
        </w:rPr>
        <w:t xml:space="preserve"> </w:t>
      </w:r>
      <w:r w:rsidRPr="002347E0">
        <w:rPr>
          <w:color w:val="000000"/>
          <w:szCs w:val="28"/>
          <w:u w:val="single"/>
          <w:lang w:eastAsia="ru-RU"/>
        </w:rPr>
        <w:t>17-р</w:t>
      </w:r>
      <w:r w:rsidR="00FC360A" w:rsidRPr="001331B7">
        <w:rPr>
          <w:color w:val="000000"/>
          <w:szCs w:val="28"/>
          <w:lang w:eastAsia="ru-RU"/>
        </w:rPr>
        <w:t xml:space="preserve"> )</w:t>
      </w:r>
    </w:p>
    <w:p w:rsidR="00FC360A" w:rsidRPr="001331B7" w:rsidRDefault="00FC360A" w:rsidP="00FC360A">
      <w:pPr>
        <w:pBdr>
          <w:top w:val="nil"/>
          <w:left w:val="nil"/>
          <w:bottom w:val="nil"/>
          <w:right w:val="nil"/>
          <w:between w:val="nil"/>
        </w:pBdr>
        <w:jc w:val="center"/>
        <w:rPr>
          <w:b/>
          <w:color w:val="000000"/>
          <w:szCs w:val="28"/>
          <w:lang w:val="ru-RU" w:eastAsia="ru-RU"/>
        </w:rPr>
      </w:pPr>
    </w:p>
    <w:p w:rsidR="00FC360A" w:rsidRPr="001331B7" w:rsidRDefault="00FC360A" w:rsidP="00FC360A">
      <w:pPr>
        <w:pBdr>
          <w:top w:val="nil"/>
          <w:left w:val="nil"/>
          <w:bottom w:val="nil"/>
          <w:right w:val="nil"/>
          <w:between w:val="nil"/>
        </w:pBdr>
        <w:jc w:val="center"/>
        <w:rPr>
          <w:b/>
          <w:color w:val="000000"/>
          <w:szCs w:val="28"/>
          <w:lang w:val="ru-RU" w:eastAsia="ru-RU"/>
        </w:rPr>
      </w:pPr>
    </w:p>
    <w:p w:rsidR="00FC360A" w:rsidRPr="001331B7" w:rsidRDefault="00FC360A" w:rsidP="00FC360A">
      <w:pPr>
        <w:pBdr>
          <w:top w:val="nil"/>
          <w:left w:val="nil"/>
          <w:bottom w:val="nil"/>
          <w:right w:val="nil"/>
          <w:between w:val="nil"/>
        </w:pBdr>
        <w:jc w:val="center"/>
        <w:rPr>
          <w:b/>
          <w:color w:val="000000"/>
          <w:szCs w:val="28"/>
          <w:lang w:val="ru-RU" w:eastAsia="ru-RU"/>
        </w:rPr>
      </w:pPr>
    </w:p>
    <w:p w:rsidR="00FC360A" w:rsidRPr="001331B7" w:rsidRDefault="00FC360A" w:rsidP="00FC360A">
      <w:pPr>
        <w:pBdr>
          <w:top w:val="nil"/>
          <w:left w:val="nil"/>
          <w:bottom w:val="nil"/>
          <w:right w:val="nil"/>
          <w:between w:val="nil"/>
        </w:pBdr>
        <w:jc w:val="center"/>
        <w:rPr>
          <w:b/>
          <w:color w:val="000000"/>
          <w:szCs w:val="28"/>
          <w:lang w:val="ru-RU" w:eastAsia="ru-RU"/>
        </w:rPr>
      </w:pPr>
    </w:p>
    <w:p w:rsidR="00FC360A" w:rsidRPr="001331B7" w:rsidRDefault="00FC360A" w:rsidP="00FC360A">
      <w:pPr>
        <w:pBdr>
          <w:top w:val="nil"/>
          <w:left w:val="nil"/>
          <w:bottom w:val="nil"/>
          <w:right w:val="nil"/>
          <w:between w:val="nil"/>
        </w:pBdr>
        <w:jc w:val="center"/>
        <w:rPr>
          <w:b/>
          <w:color w:val="000000"/>
          <w:szCs w:val="28"/>
          <w:lang w:val="ru-RU" w:eastAsia="ru-RU"/>
        </w:rPr>
      </w:pPr>
    </w:p>
    <w:p w:rsidR="00FC360A" w:rsidRPr="001331B7" w:rsidRDefault="00FC360A" w:rsidP="00FC360A">
      <w:pPr>
        <w:pBdr>
          <w:top w:val="nil"/>
          <w:left w:val="nil"/>
          <w:bottom w:val="nil"/>
          <w:right w:val="nil"/>
          <w:between w:val="nil"/>
        </w:pBdr>
        <w:jc w:val="center"/>
        <w:rPr>
          <w:b/>
          <w:color w:val="000000"/>
          <w:szCs w:val="28"/>
          <w:lang w:val="ru-RU" w:eastAsia="ru-RU"/>
        </w:rPr>
      </w:pPr>
    </w:p>
    <w:p w:rsidR="00FC360A" w:rsidRPr="001331B7" w:rsidRDefault="00FC360A" w:rsidP="00FC360A">
      <w:pPr>
        <w:pBdr>
          <w:top w:val="nil"/>
          <w:left w:val="nil"/>
          <w:bottom w:val="nil"/>
          <w:right w:val="nil"/>
          <w:between w:val="nil"/>
        </w:pBdr>
        <w:jc w:val="center"/>
        <w:rPr>
          <w:b/>
          <w:color w:val="000000"/>
          <w:szCs w:val="28"/>
          <w:lang w:val="ru-RU" w:eastAsia="ru-RU"/>
        </w:rPr>
      </w:pPr>
    </w:p>
    <w:p w:rsidR="00FC360A" w:rsidRPr="001331B7" w:rsidRDefault="00FC360A" w:rsidP="00FC360A">
      <w:pPr>
        <w:pBdr>
          <w:top w:val="nil"/>
          <w:left w:val="nil"/>
          <w:bottom w:val="nil"/>
          <w:right w:val="nil"/>
          <w:between w:val="nil"/>
        </w:pBdr>
        <w:jc w:val="center"/>
        <w:rPr>
          <w:b/>
          <w:color w:val="000000"/>
          <w:szCs w:val="28"/>
          <w:lang w:val="ru-RU" w:eastAsia="ru-RU"/>
        </w:rPr>
      </w:pPr>
    </w:p>
    <w:p w:rsidR="00FC360A" w:rsidRPr="001331B7" w:rsidRDefault="00FC360A" w:rsidP="00FC360A">
      <w:pPr>
        <w:pBdr>
          <w:top w:val="nil"/>
          <w:left w:val="nil"/>
          <w:bottom w:val="nil"/>
          <w:right w:val="nil"/>
          <w:between w:val="nil"/>
        </w:pBdr>
        <w:jc w:val="center"/>
        <w:rPr>
          <w:b/>
          <w:color w:val="000000"/>
          <w:szCs w:val="28"/>
          <w:lang w:val="ru-RU" w:eastAsia="ru-RU"/>
        </w:rPr>
      </w:pPr>
    </w:p>
    <w:p w:rsidR="00FC360A" w:rsidRPr="001331B7" w:rsidRDefault="00FC360A" w:rsidP="00FC360A">
      <w:pPr>
        <w:pBdr>
          <w:top w:val="nil"/>
          <w:left w:val="nil"/>
          <w:bottom w:val="nil"/>
          <w:right w:val="nil"/>
          <w:between w:val="nil"/>
        </w:pBdr>
        <w:jc w:val="center"/>
        <w:rPr>
          <w:b/>
          <w:color w:val="000000"/>
          <w:szCs w:val="28"/>
          <w:lang w:val="ru-RU" w:eastAsia="ru-RU"/>
        </w:rPr>
      </w:pPr>
    </w:p>
    <w:p w:rsidR="00FC360A" w:rsidRPr="001331B7" w:rsidRDefault="00FC360A" w:rsidP="00FC360A">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СТАТУТ</w:t>
      </w:r>
    </w:p>
    <w:p w:rsidR="00FC360A" w:rsidRPr="001331B7" w:rsidRDefault="00FC360A" w:rsidP="00000EF9">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КОМУНАЛЬНОГО НЕКОМЕРЦІЙНОГО ПІДПРИЄМСТВА "</w:t>
      </w:r>
      <w:r w:rsidR="00000EF9">
        <w:rPr>
          <w:b/>
          <w:color w:val="000000"/>
          <w:sz w:val="32"/>
          <w:szCs w:val="32"/>
          <w:lang w:eastAsia="ru-RU"/>
        </w:rPr>
        <w:t>ЧЕРКАСЬКА ОБЛАСНА СТАНЦІЯ ПЕРЕЛИВАННЯ КРОВІ ЧЕРКАСЬКОЇ ОБЛАСНОЇ РАДИ</w:t>
      </w:r>
      <w:r w:rsidRPr="001331B7">
        <w:rPr>
          <w:b/>
          <w:color w:val="000000"/>
          <w:sz w:val="32"/>
          <w:szCs w:val="32"/>
          <w:lang w:eastAsia="ru-RU"/>
        </w:rPr>
        <w:t>"</w:t>
      </w:r>
    </w:p>
    <w:p w:rsidR="00FC360A" w:rsidRPr="001331B7" w:rsidRDefault="00FC360A" w:rsidP="00FC360A">
      <w:pPr>
        <w:pBdr>
          <w:top w:val="nil"/>
          <w:left w:val="nil"/>
          <w:bottom w:val="nil"/>
          <w:right w:val="nil"/>
          <w:between w:val="nil"/>
        </w:pBdr>
        <w:jc w:val="center"/>
        <w:rPr>
          <w:b/>
          <w:color w:val="000000"/>
          <w:szCs w:val="28"/>
          <w:lang w:eastAsia="ru-RU"/>
        </w:rPr>
      </w:pPr>
    </w:p>
    <w:p w:rsidR="00FC360A" w:rsidRPr="001331B7" w:rsidRDefault="00FC360A" w:rsidP="00FC360A">
      <w:pPr>
        <w:rPr>
          <w:b/>
          <w:color w:val="000000"/>
          <w:szCs w:val="28"/>
          <w:lang w:eastAsia="ru-RU"/>
        </w:rPr>
      </w:pPr>
      <w:r w:rsidRPr="001331B7">
        <w:rPr>
          <w:b/>
          <w:color w:val="000000"/>
          <w:szCs w:val="28"/>
          <w:lang w:eastAsia="ru-RU"/>
        </w:rPr>
        <w:br w:type="page"/>
      </w:r>
    </w:p>
    <w:p w:rsidR="00F55169" w:rsidRPr="001331B7" w:rsidRDefault="00F55169" w:rsidP="00F55169">
      <w:pPr>
        <w:pBdr>
          <w:top w:val="nil"/>
          <w:left w:val="nil"/>
          <w:bottom w:val="nil"/>
          <w:right w:val="nil"/>
          <w:between w:val="nil"/>
        </w:pBdr>
        <w:ind w:firstLine="851"/>
        <w:jc w:val="center"/>
        <w:rPr>
          <w:color w:val="000000"/>
          <w:szCs w:val="28"/>
          <w:lang w:eastAsia="ru-RU"/>
        </w:rPr>
      </w:pPr>
      <w:r w:rsidRPr="001331B7">
        <w:rPr>
          <w:b/>
          <w:color w:val="000000"/>
          <w:szCs w:val="28"/>
          <w:lang w:eastAsia="ru-RU"/>
        </w:rPr>
        <w:lastRenderedPageBreak/>
        <w:t>ЗАГАЛЬНІ ПОЛОЖЕННЯ</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 КОМУНАЛЬНЕ НЕКОМЕРЦІЙНЕ ПІДПРИЄМСТВО "</w:t>
      </w:r>
      <w:r w:rsidRPr="00F55169">
        <w:rPr>
          <w:color w:val="000000"/>
          <w:szCs w:val="28"/>
          <w:lang w:eastAsia="ru-RU"/>
        </w:rPr>
        <w:t>ЧЕРКАСЬКА ОБЛАСНА СТАНЦІЯ ПЕРЕЛИВАННЯ КРОВІ ЧЕРКАСЬКОЇ ОБЛАСНОЇ РАДИ</w:t>
      </w:r>
      <w:r w:rsidRPr="001331B7">
        <w:rPr>
          <w:color w:val="000000"/>
          <w:szCs w:val="28"/>
          <w:lang w:eastAsia="ru-RU"/>
        </w:rPr>
        <w:t>" (</w:t>
      </w:r>
      <w:r w:rsidRPr="001331B7">
        <w:rPr>
          <w:rFonts w:eastAsia="Calibri" w:cs="Calibri"/>
          <w:szCs w:val="28"/>
          <w:lang w:eastAsia="ru-RU"/>
        </w:rPr>
        <w:t>далі – Підприємство)</w:t>
      </w:r>
      <w:r w:rsidRPr="00F55169">
        <w:rPr>
          <w:rFonts w:eastAsia="Calibri" w:cs="Calibri"/>
          <w:szCs w:val="28"/>
          <w:lang w:eastAsia="ru-RU"/>
        </w:rPr>
        <w:t>є неприбутковим закладом  охорони здоров’я – комунальним унітарним некомерційним підприємством, що здійснює комплекс організаційно-методичних заходів у справі пропаганди донорства, заготівлі, переробки донорської крові та її компонентів, контролю якості та застосування лікувально-профілактичними закладами трансфузійних рідин з донорської крові.</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rFonts w:eastAsia="Calibri" w:cs="Calibri"/>
          <w:color w:val="000000"/>
          <w:szCs w:val="28"/>
          <w:lang w:eastAsia="ru-RU"/>
        </w:rPr>
        <w:t xml:space="preserve">2. Підприємство створене </w:t>
      </w:r>
      <w:r w:rsidRPr="001331B7">
        <w:rPr>
          <w:color w:val="000000"/>
          <w:szCs w:val="28"/>
          <w:lang w:eastAsia="ru-RU"/>
        </w:rPr>
        <w:t xml:space="preserve">на підставі рішення Черкаської обласної                   ради від </w:t>
      </w:r>
      <w:r w:rsidRPr="00CF0ADB">
        <w:rPr>
          <w:color w:val="000000"/>
          <w:szCs w:val="28"/>
          <w:lang w:eastAsia="ru-RU"/>
        </w:rPr>
        <w:t>07.09.2018 № 24-</w:t>
      </w:r>
      <w:r w:rsidRPr="002347E0">
        <w:rPr>
          <w:color w:val="000000"/>
          <w:szCs w:val="28"/>
          <w:lang w:eastAsia="ru-RU"/>
        </w:rPr>
        <w:t>2</w:t>
      </w:r>
      <w:r>
        <w:rPr>
          <w:color w:val="000000"/>
          <w:szCs w:val="28"/>
          <w:lang w:eastAsia="ru-RU"/>
        </w:rPr>
        <w:t>9</w:t>
      </w:r>
      <w:r w:rsidRPr="00CF0ADB">
        <w:rPr>
          <w:color w:val="000000"/>
          <w:szCs w:val="28"/>
          <w:lang w:eastAsia="ru-RU"/>
        </w:rPr>
        <w:t>/VIІ "</w:t>
      </w:r>
      <w:r w:rsidRPr="00F55169">
        <w:rPr>
          <w:color w:val="000000"/>
          <w:szCs w:val="28"/>
          <w:lang w:eastAsia="ru-RU"/>
        </w:rPr>
        <w:t>Про реорганізаціюКОМУНАЛЬНОГО ЗАКЛАДУ"ЧЕРКАСЬКА ОБЛАСНА СТАНЦІЯ ПЕРЕЛИВАННЯ КРОВІ</w:t>
      </w:r>
      <w:r>
        <w:rPr>
          <w:color w:val="000000"/>
          <w:szCs w:val="28"/>
          <w:lang w:eastAsia="ru-RU"/>
        </w:rPr>
        <w:t xml:space="preserve">ЧЕРКАСЬКОЇ ОБЛАСНОЇ РАДИ" </w:t>
      </w:r>
      <w:r w:rsidRPr="001331B7">
        <w:rPr>
          <w:color w:val="000000"/>
          <w:szCs w:val="28"/>
          <w:lang w:eastAsia="ru-RU"/>
        </w:rPr>
        <w:t xml:space="preserve">шляхом перетворення (реорганізації) </w:t>
      </w:r>
      <w:r w:rsidRPr="00F55169">
        <w:rPr>
          <w:color w:val="000000"/>
          <w:szCs w:val="28"/>
          <w:lang w:eastAsia="ru-RU"/>
        </w:rPr>
        <w:t>КОМУНАЛЬН</w:t>
      </w:r>
      <w:r>
        <w:rPr>
          <w:color w:val="000000"/>
          <w:szCs w:val="28"/>
          <w:lang w:eastAsia="ru-RU"/>
        </w:rPr>
        <w:t>ОГО</w:t>
      </w:r>
      <w:r w:rsidRPr="00F55169">
        <w:rPr>
          <w:color w:val="000000"/>
          <w:szCs w:val="28"/>
          <w:lang w:eastAsia="ru-RU"/>
        </w:rPr>
        <w:t xml:space="preserve"> ЗАКЛАД</w:t>
      </w:r>
      <w:r>
        <w:rPr>
          <w:color w:val="000000"/>
          <w:szCs w:val="28"/>
          <w:lang w:eastAsia="ru-RU"/>
        </w:rPr>
        <w:t>У</w:t>
      </w:r>
      <w:r w:rsidRPr="00F55169">
        <w:rPr>
          <w:color w:val="000000"/>
          <w:szCs w:val="28"/>
          <w:lang w:eastAsia="ru-RU"/>
        </w:rPr>
        <w:t xml:space="preserve"> "ЧЕРКАСЬКА ОБЛАСНА СТАНЦІЯ ПЕРЕЛИВАННЯ КРОВІ ЧЕРКАСЬКОЇ ОБЛАСНОЇ РАДИ"</w:t>
      </w:r>
      <w:r w:rsidRPr="001331B7">
        <w:rPr>
          <w:color w:val="000000"/>
          <w:szCs w:val="28"/>
          <w:lang w:eastAsia="ru-RU"/>
        </w:rPr>
        <w:t xml:space="preserve"> у Підприємство</w:t>
      </w:r>
      <w:r w:rsidRPr="001331B7">
        <w:rPr>
          <w:rFonts w:eastAsia="Calibri" w:cs="Calibri"/>
          <w:color w:val="000000"/>
          <w:szCs w:val="28"/>
          <w:lang w:eastAsia="ru-RU"/>
        </w:rPr>
        <w:t>.</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rFonts w:eastAsia="Calibri" w:cs="Calibri"/>
          <w:color w:val="000000"/>
          <w:szCs w:val="28"/>
          <w:lang w:eastAsia="ru-RU"/>
        </w:rPr>
        <w:t>Підприємство</w:t>
      </w:r>
      <w:r w:rsidRPr="001331B7">
        <w:rPr>
          <w:color w:val="000000"/>
          <w:szCs w:val="28"/>
          <w:lang w:eastAsia="ru-RU"/>
        </w:rPr>
        <w:t xml:space="preserve"> є правонаступником усього майна, усіх майнових та немайнових прав та обов’язків </w:t>
      </w:r>
      <w:r w:rsidRPr="00F55169">
        <w:rPr>
          <w:rFonts w:eastAsia="Calibri" w:cs="Calibri"/>
          <w:color w:val="000000"/>
          <w:szCs w:val="28"/>
          <w:lang w:eastAsia="ru-RU"/>
        </w:rPr>
        <w:t>КОМУНАЛЬНОГО ЗАКЛАДУ "ЧЕРКАСЬКА ОБЛАСНА СТАНЦІЯ ПЕРЕЛИВАННЯ КРОВІ ЧЕРКАСЬКОЇ ОБЛАСНОЇ РАДИ"</w:t>
      </w:r>
      <w:r w:rsidRPr="001331B7">
        <w:rPr>
          <w:color w:val="000000"/>
          <w:szCs w:val="28"/>
          <w:lang w:eastAsia="ru-RU"/>
        </w:rPr>
        <w:t>.</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 xml:space="preserve">3. Засновником </w:t>
      </w:r>
      <w:r w:rsidRPr="001331B7">
        <w:rPr>
          <w:color w:val="000000"/>
          <w:szCs w:val="28"/>
          <w:lang w:eastAsia="ru-RU"/>
        </w:rPr>
        <w:t>Підприємства</w:t>
      </w:r>
      <w:r w:rsidRPr="001331B7">
        <w:rPr>
          <w:color w:val="000000"/>
          <w:szCs w:val="28"/>
          <w:lang w:val="ru-RU" w:eastAsia="ru-RU"/>
        </w:rPr>
        <w:t xml:space="preserve">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Pr>
          <w:color w:val="000000"/>
          <w:szCs w:val="28"/>
          <w:lang w:val="ru-RU" w:eastAsia="ru-RU"/>
        </w:rPr>
        <w:t>суб</w:t>
      </w:r>
      <w:r w:rsidRPr="001331B7">
        <w:rPr>
          <w:color w:val="000000"/>
          <w:szCs w:val="28"/>
          <w:lang w:val="ru-RU" w:eastAsia="ru-RU"/>
        </w:rPr>
        <w:t>'єктом комунальної власності.</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4. </w:t>
      </w:r>
      <w:r w:rsidRPr="001331B7">
        <w:rPr>
          <w:color w:val="000000"/>
          <w:szCs w:val="28"/>
          <w:lang w:val="ru-RU" w:eastAsia="ru-RU"/>
        </w:rPr>
        <w:t>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w:t>
      </w:r>
      <w:r w:rsidRPr="001331B7">
        <w:rPr>
          <w:color w:val="000000"/>
          <w:szCs w:val="28"/>
          <w:lang w:eastAsia="ru-RU"/>
        </w:rPr>
        <w:t>, договором з галузевого управління суб'єкта спільної власності територіальних громад сіл, селищ, міст Черкаської області</w:t>
      </w:r>
      <w:r w:rsidRPr="001331B7">
        <w:rPr>
          <w:color w:val="000000"/>
          <w:szCs w:val="28"/>
          <w:lang w:val="ru-RU" w:eastAsia="ru-RU"/>
        </w:rPr>
        <w:t xml:space="preserve"> та цим Статутом.</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F55169" w:rsidRPr="001331B7" w:rsidRDefault="00F55169" w:rsidP="00F55169">
      <w:pPr>
        <w:pBdr>
          <w:top w:val="nil"/>
          <w:left w:val="nil"/>
          <w:bottom w:val="nil"/>
          <w:right w:val="nil"/>
          <w:between w:val="nil"/>
        </w:pBdr>
        <w:ind w:firstLine="851"/>
        <w:jc w:val="both"/>
        <w:rPr>
          <w:szCs w:val="28"/>
          <w:lang w:eastAsia="ru-RU"/>
        </w:rPr>
      </w:pPr>
      <w:r w:rsidRPr="001331B7">
        <w:rPr>
          <w:szCs w:val="28"/>
          <w:lang w:eastAsia="ru-RU"/>
        </w:rPr>
        <w:t>6</w:t>
      </w:r>
      <w:r w:rsidRPr="001331B7">
        <w:rPr>
          <w:szCs w:val="28"/>
          <w:lang w:val="ru-RU" w:eastAsia="ru-RU"/>
        </w:rPr>
        <w:t>. Регіон діяльності (обслуговування) Підприємства</w:t>
      </w:r>
      <w:r w:rsidRPr="001331B7">
        <w:rPr>
          <w:szCs w:val="28"/>
          <w:lang w:eastAsia="ru-RU"/>
        </w:rPr>
        <w:t>: діяльність підприємства (обслуговування) не обмежується конкретним регіоном чи територією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7</w:t>
      </w:r>
      <w:r w:rsidRPr="001331B7">
        <w:rPr>
          <w:color w:val="000000"/>
          <w:szCs w:val="28"/>
          <w:lang w:val="ru-RU" w:eastAsia="ru-RU"/>
        </w:rPr>
        <w:t>. Підприємство у своїй діяльності керується: Конституцією України, Господарським</w:t>
      </w:r>
      <w:r w:rsidRPr="001331B7">
        <w:rPr>
          <w:color w:val="000000"/>
          <w:szCs w:val="28"/>
          <w:lang w:eastAsia="ru-RU"/>
        </w:rPr>
        <w:t xml:space="preserve">, </w:t>
      </w:r>
      <w:r w:rsidRPr="001331B7">
        <w:rPr>
          <w:color w:val="000000"/>
          <w:szCs w:val="28"/>
          <w:lang w:val="ru-RU" w:eastAsia="ru-RU"/>
        </w:rPr>
        <w:t>Цивільним</w:t>
      </w:r>
      <w:r w:rsidRPr="001331B7">
        <w:rPr>
          <w:rFonts w:eastAsia="Calibri"/>
          <w:szCs w:val="28"/>
          <w:lang w:eastAsia="ru-RU"/>
        </w:rPr>
        <w:t xml:space="preserve"> та</w:t>
      </w:r>
      <w:r w:rsidRPr="001331B7">
        <w:rPr>
          <w:color w:val="000000"/>
          <w:szCs w:val="28"/>
          <w:lang w:val="ru-RU" w:eastAsia="ru-RU"/>
        </w:rPr>
        <w:t xml:space="preserve">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України,загальнообов’язковими для всіх закладів охорони здоров’я наказами та інструкціями Міністерства охорони здоров’я, </w:t>
      </w:r>
      <w:r w:rsidRPr="001331B7">
        <w:rPr>
          <w:color w:val="000000"/>
          <w:szCs w:val="28"/>
          <w:lang w:eastAsia="ru-RU"/>
        </w:rPr>
        <w:t xml:space="preserve">рішеннями обласної ради, </w:t>
      </w:r>
      <w:r w:rsidRPr="001331B7">
        <w:rPr>
          <w:color w:val="000000"/>
          <w:szCs w:val="28"/>
          <w:lang w:val="ru-RU" w:eastAsia="ru-RU"/>
        </w:rPr>
        <w:t xml:space="preserve">розпорядженнями голів Черкаської обласної ради та Черкаської обласної державної адміністрації, наказами Управління охорони здоров’я Черкаської облдержадміністрації,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w:t>
      </w:r>
      <w:r w:rsidRPr="001331B7">
        <w:rPr>
          <w:color w:val="000000"/>
          <w:szCs w:val="28"/>
          <w:lang w:val="ru-RU" w:eastAsia="ru-RU"/>
        </w:rPr>
        <w:lastRenderedPageBreak/>
        <w:t>договором</w:t>
      </w:r>
      <w:r w:rsidRPr="001331B7">
        <w:rPr>
          <w:szCs w:val="28"/>
          <w:lang w:val="ru-RU" w:eastAsia="ru-RU"/>
        </w:rPr>
        <w:t xml:space="preserve">, </w:t>
      </w:r>
      <w:r w:rsidRPr="001331B7">
        <w:rPr>
          <w:szCs w:val="28"/>
          <w:lang w:eastAsia="ru-RU"/>
        </w:rPr>
        <w:t>галузевими</w:t>
      </w:r>
      <w:r w:rsidRPr="001331B7">
        <w:rPr>
          <w:color w:val="000000"/>
          <w:szCs w:val="28"/>
          <w:lang w:val="ru-RU" w:eastAsia="ru-RU"/>
        </w:rPr>
        <w:t>стандартами, нормативами та протоколами надання медичної допомоги,</w:t>
      </w:r>
      <w:r w:rsidRPr="001331B7">
        <w:rPr>
          <w:color w:val="000000"/>
          <w:szCs w:val="28"/>
          <w:lang w:eastAsia="ru-RU"/>
        </w:rPr>
        <w:t xml:space="preserve"> клінічними настановами,</w:t>
      </w:r>
      <w:r w:rsidRPr="001331B7">
        <w:rPr>
          <w:color w:val="000000"/>
          <w:szCs w:val="28"/>
          <w:lang w:val="ru-RU" w:eastAsia="ru-RU"/>
        </w:rPr>
        <w:t xml:space="preserve"> правилами, інструкціями, положеннями тощо).</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8.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F55169" w:rsidRPr="001331B7" w:rsidRDefault="00F55169" w:rsidP="00F55169">
      <w:pPr>
        <w:ind w:firstLine="851"/>
        <w:jc w:val="both"/>
        <w:rPr>
          <w:color w:val="000000"/>
          <w:szCs w:val="28"/>
          <w:lang w:eastAsia="ru-RU"/>
        </w:rPr>
      </w:pPr>
      <w:r w:rsidRPr="001331B7">
        <w:rPr>
          <w:color w:val="000000"/>
          <w:szCs w:val="28"/>
          <w:lang w:eastAsia="ru-RU"/>
        </w:rPr>
        <w:t>9</w:t>
      </w:r>
      <w:r w:rsidRPr="001331B7">
        <w:rPr>
          <w:color w:val="000000"/>
          <w:szCs w:val="28"/>
          <w:lang w:val="ru-RU" w:eastAsia="ru-RU"/>
        </w:rPr>
        <w:t xml:space="preserve">. Повне найменування Підприємства: </w:t>
      </w:r>
      <w:r w:rsidRPr="00F55169">
        <w:rPr>
          <w:color w:val="000000"/>
          <w:szCs w:val="28"/>
          <w:lang w:eastAsia="ru-RU"/>
        </w:rPr>
        <w:t>КОМУНАЛЬНИЙ ЗАКЛАД "ЧЕРКАСЬКА ОБЛАСНА СТАНЦІЯ ПЕРЕЛИВАННЯ КРОВІ ЧЕРКАСЬКОЇ ОБЛАСНОЇ РАДИ"</w:t>
      </w:r>
      <w:r w:rsidRPr="001331B7">
        <w:rPr>
          <w:color w:val="000000"/>
          <w:szCs w:val="28"/>
          <w:lang w:eastAsia="ru-RU"/>
        </w:rPr>
        <w:t>.</w:t>
      </w:r>
    </w:p>
    <w:p w:rsidR="00F55169" w:rsidRPr="001331B7" w:rsidRDefault="00F55169" w:rsidP="00F55169">
      <w:pPr>
        <w:ind w:firstLine="851"/>
        <w:jc w:val="both"/>
        <w:rPr>
          <w:rFonts w:eastAsia="Calibri" w:cs="Calibri"/>
          <w:szCs w:val="28"/>
          <w:lang w:val="ru-RU" w:eastAsia="ru-RU"/>
        </w:rPr>
      </w:pPr>
      <w:r w:rsidRPr="001331B7">
        <w:rPr>
          <w:color w:val="000000"/>
          <w:szCs w:val="28"/>
          <w:lang w:eastAsia="ru-RU"/>
        </w:rPr>
        <w:t>10</w:t>
      </w:r>
      <w:r w:rsidRPr="001331B7">
        <w:rPr>
          <w:color w:val="000000"/>
          <w:szCs w:val="28"/>
          <w:lang w:val="ru-RU" w:eastAsia="ru-RU"/>
        </w:rPr>
        <w:t xml:space="preserve">. Скорочене найменування Підприємства: </w:t>
      </w:r>
      <w:r w:rsidRPr="001331B7">
        <w:rPr>
          <w:rFonts w:eastAsia="Calibri" w:cs="Calibri"/>
          <w:color w:val="000000"/>
          <w:szCs w:val="28"/>
          <w:lang w:val="ru-RU" w:eastAsia="ru-RU"/>
        </w:rPr>
        <w:t xml:space="preserve">КНП </w:t>
      </w:r>
      <w:r w:rsidRPr="001331B7">
        <w:rPr>
          <w:rFonts w:eastAsia="Calibri" w:cs="Calibri"/>
          <w:color w:val="000000"/>
          <w:szCs w:val="28"/>
          <w:lang w:eastAsia="ru-RU"/>
        </w:rPr>
        <w:t>"</w:t>
      </w:r>
      <w:r w:rsidRPr="00F55169">
        <w:rPr>
          <w:rFonts w:eastAsia="Calibri" w:cs="Calibri"/>
          <w:color w:val="000000"/>
          <w:szCs w:val="28"/>
          <w:lang w:val="ru-RU" w:eastAsia="ru-RU"/>
        </w:rPr>
        <w:t>ЧОСПК</w:t>
      </w:r>
      <w:r w:rsidRPr="001331B7">
        <w:rPr>
          <w:rFonts w:eastAsia="Calibri" w:cs="Calibri"/>
          <w:color w:val="000000"/>
          <w:szCs w:val="28"/>
          <w:lang w:eastAsia="ru-RU"/>
        </w:rPr>
        <w:t>ЧЕРКАСЬКОЇ ОБЛАСНОЇ РАДИ".</w:t>
      </w:r>
    </w:p>
    <w:p w:rsidR="00F55169" w:rsidRPr="00F55169" w:rsidRDefault="00F55169" w:rsidP="00F55169">
      <w:pPr>
        <w:ind w:firstLine="851"/>
        <w:jc w:val="both"/>
        <w:rPr>
          <w:rFonts w:eastAsia="Calibri" w:cs="Calibri"/>
          <w:szCs w:val="28"/>
          <w:lang w:eastAsia="ru-RU"/>
        </w:rPr>
      </w:pPr>
      <w:r w:rsidRPr="001331B7">
        <w:rPr>
          <w:color w:val="000000"/>
          <w:szCs w:val="28"/>
          <w:lang w:eastAsia="ru-RU"/>
        </w:rPr>
        <w:t>11</w:t>
      </w:r>
      <w:r w:rsidRPr="001331B7">
        <w:rPr>
          <w:color w:val="000000"/>
          <w:szCs w:val="28"/>
          <w:lang w:val="en-US" w:eastAsia="ru-RU"/>
        </w:rPr>
        <w:t xml:space="preserve">. </w:t>
      </w:r>
      <w:r w:rsidRPr="001331B7">
        <w:rPr>
          <w:color w:val="000000"/>
          <w:szCs w:val="28"/>
          <w:lang w:val="ru-RU" w:eastAsia="ru-RU"/>
        </w:rPr>
        <w:t>Повн</w:t>
      </w:r>
      <w:r w:rsidRPr="001331B7">
        <w:rPr>
          <w:color w:val="000000"/>
          <w:szCs w:val="28"/>
          <w:lang w:eastAsia="ru-RU"/>
        </w:rPr>
        <w:t xml:space="preserve">енайменуванняПідприємства </w:t>
      </w:r>
      <w:r w:rsidRPr="001331B7">
        <w:rPr>
          <w:color w:val="000000"/>
          <w:szCs w:val="28"/>
          <w:lang w:val="ru-RU" w:eastAsia="ru-RU"/>
        </w:rPr>
        <w:t>англі</w:t>
      </w:r>
      <w:r>
        <w:rPr>
          <w:color w:val="000000"/>
          <w:szCs w:val="28"/>
          <w:lang w:val="ru-RU" w:eastAsia="ru-RU"/>
        </w:rPr>
        <w:t>й</w:t>
      </w:r>
      <w:r w:rsidRPr="001331B7">
        <w:rPr>
          <w:color w:val="000000"/>
          <w:szCs w:val="28"/>
          <w:lang w:val="ru-RU" w:eastAsia="ru-RU"/>
        </w:rPr>
        <w:t>ськоюмовою</w:t>
      </w:r>
      <w:r w:rsidRPr="001331B7">
        <w:rPr>
          <w:color w:val="000000"/>
          <w:szCs w:val="28"/>
          <w:lang w:val="en-US" w:eastAsia="ru-RU"/>
        </w:rPr>
        <w:t xml:space="preserve">: </w:t>
      </w:r>
      <w:r w:rsidRPr="00F55169">
        <w:rPr>
          <w:rFonts w:eastAsia="Calibri" w:cs="Calibri"/>
          <w:i/>
          <w:color w:val="000000"/>
          <w:szCs w:val="28"/>
          <w:lang w:val="en-US" w:eastAsia="ru-RU"/>
        </w:rPr>
        <w:t>Communal nonprofit enterprise “Cherkasy Regional Station of transfusion of blood of Cherkasy Oblast Council” 242 Gogolya St., 18009 Cherkasy.</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w:t>
      </w:r>
      <w:r w:rsidRPr="001331B7">
        <w:rPr>
          <w:color w:val="000000"/>
          <w:szCs w:val="28"/>
          <w:lang w:val="ru-RU" w:eastAsia="ru-RU"/>
        </w:rPr>
        <w:t xml:space="preserve">2. </w:t>
      </w:r>
      <w:r w:rsidRPr="00B972C3">
        <w:rPr>
          <w:color w:val="000000"/>
          <w:szCs w:val="28"/>
          <w:lang w:val="ru-RU" w:eastAsia="ru-RU"/>
        </w:rPr>
        <w:t xml:space="preserve">Юридична адреса </w:t>
      </w:r>
      <w:r>
        <w:rPr>
          <w:color w:val="000000"/>
          <w:szCs w:val="28"/>
          <w:lang w:val="ru-RU" w:eastAsia="ru-RU"/>
        </w:rPr>
        <w:t>Підприємства</w:t>
      </w:r>
      <w:r w:rsidRPr="00B972C3">
        <w:rPr>
          <w:color w:val="000000"/>
          <w:szCs w:val="28"/>
          <w:lang w:val="ru-RU" w:eastAsia="ru-RU"/>
        </w:rPr>
        <w:t xml:space="preserve"> та його місцезнаходження:</w:t>
      </w:r>
      <w:r w:rsidRPr="00F55169">
        <w:rPr>
          <w:color w:val="000000"/>
          <w:szCs w:val="28"/>
          <w:lang w:val="ru-RU" w:eastAsia="ru-RU"/>
        </w:rPr>
        <w:t>18000, Черкаська область, м. Черкаси, вул. Гоголя, 242.</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p>
    <w:p w:rsidR="00F55169" w:rsidRPr="001331B7" w:rsidRDefault="00F55169" w:rsidP="00F55169">
      <w:pPr>
        <w:pBdr>
          <w:top w:val="nil"/>
          <w:left w:val="nil"/>
          <w:bottom w:val="nil"/>
          <w:right w:val="nil"/>
          <w:between w:val="nil"/>
        </w:pBdr>
        <w:ind w:firstLine="851"/>
        <w:jc w:val="center"/>
        <w:rPr>
          <w:color w:val="000000"/>
          <w:szCs w:val="28"/>
          <w:lang w:eastAsia="ru-RU"/>
        </w:rPr>
      </w:pPr>
      <w:r w:rsidRPr="001331B7">
        <w:rPr>
          <w:b/>
          <w:color w:val="000000"/>
          <w:szCs w:val="28"/>
          <w:lang w:eastAsia="ru-RU"/>
        </w:rPr>
        <w:t>МЕТА ТА ПРЕДМЕТ ДІЯЛЬНОСТІ</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13. </w:t>
      </w:r>
      <w:r w:rsidRPr="00F55169">
        <w:rPr>
          <w:rFonts w:eastAsia="Calibri"/>
          <w:szCs w:val="28"/>
          <w:lang w:eastAsia="ru-RU"/>
        </w:rPr>
        <w:t>Основною метою діяльності Підприємства є забезпечення закладів охорони здоров’я Черкаської області донорською кров’ю та її компонентами в порядку та обсязі , встановлених законодавством.</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14</w:t>
      </w:r>
      <w:r w:rsidRPr="001331B7">
        <w:rPr>
          <w:color w:val="000000"/>
          <w:szCs w:val="28"/>
          <w:lang w:val="ru-RU" w:eastAsia="ru-RU"/>
        </w:rPr>
        <w:t xml:space="preserve">. Відповідно до поставленої мети предметом діяльності Підприємства є: </w:t>
      </w:r>
    </w:p>
    <w:p w:rsidR="00F55169" w:rsidRPr="00B972C3" w:rsidRDefault="00F55169" w:rsidP="00F55169">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 xml:space="preserve">1) </w:t>
      </w:r>
      <w:r w:rsidR="00141F30">
        <w:rPr>
          <w:color w:val="000000"/>
          <w:szCs w:val="28"/>
          <w:lang w:val="ru-RU" w:eastAsia="ru-RU"/>
        </w:rPr>
        <w:t xml:space="preserve">необхідних для </w:t>
      </w:r>
      <w:r w:rsidR="00141F30" w:rsidRPr="00141F30">
        <w:rPr>
          <w:color w:val="000000"/>
          <w:szCs w:val="28"/>
          <w:lang w:val="ru-RU" w:eastAsia="ru-RU"/>
        </w:rPr>
        <w:t>організації належного управління плануванням і задоволенням потреб лікувально-профілактичних закладів області в компонента</w:t>
      </w:r>
      <w:r w:rsidR="00141F30">
        <w:rPr>
          <w:color w:val="000000"/>
          <w:szCs w:val="28"/>
          <w:lang w:val="ru-RU" w:eastAsia="ru-RU"/>
        </w:rPr>
        <w:t>х донорської крові, здійсненням</w:t>
      </w:r>
      <w:r w:rsidR="00141F30" w:rsidRPr="00141F30">
        <w:rPr>
          <w:color w:val="000000"/>
          <w:szCs w:val="28"/>
          <w:lang w:val="ru-RU" w:eastAsia="ru-RU"/>
        </w:rPr>
        <w:t xml:space="preserve"> комплексу організаційно-методичних заходів у справі пропаганди донорства, заготівлі, переробки донорської крові та її компонентів лікувально-профілактичними закладами області, які проводять заготівлю крові та контроль застосування лікувально-профілактичними закладами трансфузійних рідин з донорської крові, ефективного використання майна та інших ресурсів Підприємства;</w:t>
      </w:r>
    </w:p>
    <w:p w:rsidR="00F55169" w:rsidRPr="009C23A0" w:rsidRDefault="00141F30" w:rsidP="00F55169">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2) надання фізичним, юридичним особам, іноземним громадянам та особам без громадянства на платній та бюезоплатній основі медичних послуг із забезпечення донорською кров’ю та її компонентами  у випадках та на умовах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w:t>
      </w:r>
      <w:r>
        <w:rPr>
          <w:color w:val="000000"/>
          <w:szCs w:val="28"/>
          <w:lang w:val="ru-RU" w:eastAsia="ru-RU"/>
        </w:rPr>
        <w:t>;</w:t>
      </w:r>
    </w:p>
    <w:p w:rsidR="00F55169" w:rsidRPr="009C23A0" w:rsidRDefault="00F55169" w:rsidP="00F55169">
      <w:pPr>
        <w:pBdr>
          <w:top w:val="nil"/>
          <w:left w:val="nil"/>
          <w:bottom w:val="nil"/>
          <w:right w:val="nil"/>
          <w:between w:val="nil"/>
        </w:pBdr>
        <w:ind w:firstLine="851"/>
        <w:jc w:val="both"/>
        <w:rPr>
          <w:color w:val="000000"/>
          <w:szCs w:val="28"/>
          <w:lang w:val="ru-RU" w:eastAsia="ru-RU"/>
        </w:rPr>
      </w:pPr>
      <w:r w:rsidRPr="009C23A0">
        <w:rPr>
          <w:color w:val="000000"/>
          <w:szCs w:val="28"/>
          <w:lang w:val="ru-RU" w:eastAsia="ru-RU"/>
        </w:rPr>
        <w:t xml:space="preserve">3) </w:t>
      </w:r>
      <w:r>
        <w:rPr>
          <w:color w:val="000000"/>
          <w:szCs w:val="28"/>
          <w:lang w:val="ru-RU" w:eastAsia="ru-RU"/>
        </w:rPr>
        <w:t>з</w:t>
      </w:r>
      <w:r w:rsidRPr="009C23A0">
        <w:rPr>
          <w:color w:val="000000"/>
          <w:szCs w:val="28"/>
          <w:lang w:val="ru-RU" w:eastAsia="ru-RU"/>
        </w:rPr>
        <w:t>апровадження та реалізація міжнародних принципів доказової медицини та галузевих стан</w:t>
      </w:r>
      <w:r w:rsidR="00141F30">
        <w:rPr>
          <w:color w:val="000000"/>
          <w:szCs w:val="28"/>
          <w:lang w:val="ru-RU" w:eastAsia="ru-RU"/>
        </w:rPr>
        <w:t>дартів в сфері охорони здоров'я;</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 xml:space="preserve">4) удосконалення форм і методів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lastRenderedPageBreak/>
        <w:t>5) заключення договорів з лікувально-профілактичними закладами області на постачання компонентів крові, забезпечення ними на договірних засадах;</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6) одержання заявок від лікувально-профілактичних закладів області назабезпечення компонентами донорської крові;</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7) придбання, зберігання, видача трансфузійних рідин у відповідності до вимог чинних документів;</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8) систематичне вдосконалення роботи із заготівлі крові і отримання з неї компонентів і препаратів, пропаганду і впровадження в практику закладів охорони здоров’я нових компонентів і препаратів крові, кровозамінників;</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9) розслідування випадків післятрансфузійних ускладнень, розроблення і проведення заходів з їх профілактики;</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10) узагальнення і аналіз виробничої діяльності закладів служби крові в області, забезпечення лікувальних закладів компонентами крові і препаратами у відповідності з нормативами, затвердженими МОЗ України і заявками лікувально-профілактичних  закладів;</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11) розроблення та подання Управлінню охорони здоров’я Черкаської обласної державної адміністрації пропозицій щодо поліпшення роботи закладів служби крові області;</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12) організація підвищення кваліфікації працівників станції і відділень переливання крові, участь в роботі з підвищення кваліфікації лікарів лікувально-профілактичних закладів з питань трансфузіології;</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Pr>
          <w:color w:val="000000"/>
          <w:szCs w:val="28"/>
          <w:lang w:val="ru-RU" w:eastAsia="ru-RU"/>
        </w:rPr>
        <w:t>13)</w:t>
      </w:r>
      <w:r w:rsidRPr="00141F30">
        <w:rPr>
          <w:color w:val="000000"/>
          <w:szCs w:val="28"/>
          <w:lang w:val="ru-RU" w:eastAsia="ru-RU"/>
        </w:rPr>
        <w:t xml:space="preserve"> проведення прийому громадян, представників підприємств, закладів, організацій з питань донорства та забезпечення населення компонентами та препаратами донорської крові;</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14) організація роботи із зверненнями громадян і юридичних осіб в порядку, передбаченому чинним законодавством України;</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15) забезпечення діяльності згідно критеріїв Державної акредитації, проходження державної акредитації у порядку, встановленому Міністерством охорони здоров’я України;</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16) проведення клінічних та серологічних досліджень;</w:t>
      </w:r>
    </w:p>
    <w:p w:rsidR="00141F30" w:rsidRPr="00141F30"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17) організація та проведення навчально-методичної роботи, науково-практичних конференцій, наукових форумів, круглих столів, семінарів тощо;</w:t>
      </w:r>
    </w:p>
    <w:p w:rsidR="00F55169" w:rsidRPr="00B972C3" w:rsidRDefault="00141F30" w:rsidP="00141F30">
      <w:pPr>
        <w:pBdr>
          <w:top w:val="nil"/>
          <w:left w:val="nil"/>
          <w:bottom w:val="nil"/>
          <w:right w:val="nil"/>
          <w:between w:val="nil"/>
        </w:pBdr>
        <w:ind w:firstLine="851"/>
        <w:jc w:val="both"/>
        <w:rPr>
          <w:color w:val="000000"/>
          <w:szCs w:val="28"/>
          <w:lang w:val="ru-RU" w:eastAsia="ru-RU"/>
        </w:rPr>
      </w:pPr>
      <w:r w:rsidRPr="00141F30">
        <w:rPr>
          <w:color w:val="000000"/>
          <w:szCs w:val="28"/>
          <w:lang w:val="ru-RU" w:eastAsia="ru-RU"/>
        </w:rPr>
        <w:t>18) провадження зовнішньоекономічної діяльності згідно із законодавством України</w:t>
      </w:r>
      <w:r>
        <w:rPr>
          <w:color w:val="000000"/>
          <w:szCs w:val="28"/>
          <w:lang w:val="ru-RU" w:eastAsia="ru-RU"/>
        </w:rPr>
        <w:t>.</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15</w:t>
      </w:r>
      <w:r w:rsidRPr="001331B7">
        <w:rPr>
          <w:color w:val="000000"/>
          <w:szCs w:val="28"/>
          <w:lang w:val="ru-RU" w:eastAsia="ru-RU"/>
        </w:rPr>
        <w:t xml:space="preserve">. Підприємство може бути клінічною базою науково-дослідних закладів (установ) та вищих медичних, фармацевтичних навчальних закладів різнихрівнів акредитації та закладів післядипломної освіти. </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16</w:t>
      </w:r>
      <w:r w:rsidRPr="001331B7">
        <w:rPr>
          <w:color w:val="000000"/>
          <w:szCs w:val="28"/>
          <w:lang w:val="ru-RU" w:eastAsia="ru-RU"/>
        </w:rPr>
        <w:t xml:space="preserve">. </w:t>
      </w:r>
      <w:r w:rsidR="00141F30" w:rsidRPr="00141F30">
        <w:rPr>
          <w:color w:val="000000"/>
          <w:szCs w:val="28"/>
          <w:lang w:val="ru-RU" w:eastAsia="ru-RU"/>
        </w:rPr>
        <w:t>Підприємство проводить господарську діяльність на підставі дозволу (Ліцензії) Міністерства охорони здоров’я  України на здійснення медичної практики. Якщо для провадження певних видів діяльності, передбачених Статутом, потрібен спеціальний дозвіл (Ліцензія), Підприємство отримує його в порядку, визначеному законодавством України.</w:t>
      </w:r>
    </w:p>
    <w:p w:rsidR="00F55169" w:rsidRDefault="00F55169" w:rsidP="00F55169">
      <w:pPr>
        <w:pBdr>
          <w:top w:val="nil"/>
          <w:left w:val="nil"/>
          <w:bottom w:val="nil"/>
          <w:right w:val="nil"/>
          <w:between w:val="nil"/>
        </w:pBdr>
        <w:ind w:firstLine="851"/>
        <w:jc w:val="both"/>
        <w:rPr>
          <w:color w:val="000000"/>
          <w:szCs w:val="28"/>
          <w:lang w:val="ru-RU" w:eastAsia="ru-RU"/>
        </w:rPr>
      </w:pPr>
    </w:p>
    <w:p w:rsidR="00141F30" w:rsidRPr="001331B7" w:rsidRDefault="00141F30" w:rsidP="00F55169">
      <w:pPr>
        <w:pBdr>
          <w:top w:val="nil"/>
          <w:left w:val="nil"/>
          <w:bottom w:val="nil"/>
          <w:right w:val="nil"/>
          <w:between w:val="nil"/>
        </w:pBdr>
        <w:ind w:firstLine="851"/>
        <w:jc w:val="both"/>
        <w:rPr>
          <w:color w:val="000000"/>
          <w:szCs w:val="28"/>
          <w:lang w:val="ru-RU" w:eastAsia="ru-RU"/>
        </w:rPr>
      </w:pPr>
    </w:p>
    <w:p w:rsidR="00F55169" w:rsidRPr="001331B7" w:rsidRDefault="00F55169" w:rsidP="00F55169">
      <w:pPr>
        <w:pBdr>
          <w:top w:val="nil"/>
          <w:left w:val="nil"/>
          <w:bottom w:val="nil"/>
          <w:right w:val="nil"/>
          <w:between w:val="nil"/>
        </w:pBdr>
        <w:ind w:firstLine="851"/>
        <w:jc w:val="center"/>
        <w:rPr>
          <w:color w:val="000000"/>
          <w:szCs w:val="28"/>
          <w:lang w:eastAsia="ru-RU"/>
        </w:rPr>
      </w:pPr>
      <w:r w:rsidRPr="001331B7">
        <w:rPr>
          <w:b/>
          <w:color w:val="000000"/>
          <w:szCs w:val="28"/>
          <w:lang w:eastAsia="ru-RU"/>
        </w:rPr>
        <w:lastRenderedPageBreak/>
        <w:t>ПРАВОВИЙ СТАТУС</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17</w:t>
      </w:r>
      <w:r w:rsidRPr="001331B7">
        <w:rPr>
          <w:color w:val="000000"/>
          <w:szCs w:val="28"/>
          <w:lang w:val="ru-RU" w:eastAsia="ru-RU"/>
        </w:rPr>
        <w:t>. Підприємство є юридичною особою публічного права. Права та обов’язки юридичної особи Підприємство набуває з дня його державної реєстрації</w:t>
      </w:r>
      <w:r w:rsidRPr="001331B7">
        <w:rPr>
          <w:color w:val="000000"/>
          <w:szCs w:val="28"/>
          <w:lang w:eastAsia="ru-RU"/>
        </w:rPr>
        <w:t xml:space="preserve"> у Єдиному державному реєстрі юридичних осіб, фізичних осіб-підприємців та громадських формувань</w:t>
      </w:r>
      <w:r w:rsidRPr="001331B7">
        <w:rPr>
          <w:color w:val="000000"/>
          <w:szCs w:val="28"/>
          <w:lang w:val="ru-RU" w:eastAsia="ru-RU"/>
        </w:rPr>
        <w:t>.</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18.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19. Підприємство не несе відповідальності за зобов'язаннями Засновника.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20. Засновник несе відповідальність за наслідки діяльності Підприємства, на підставах, у межах і порядку, визначених законом.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21. Збитки, завдані Підприємст</w:t>
      </w:r>
      <w:r w:rsidRPr="001331B7">
        <w:rPr>
          <w:szCs w:val="28"/>
          <w:lang w:eastAsia="ru-RU"/>
        </w:rPr>
        <w:t>в</w:t>
      </w:r>
      <w:r w:rsidRPr="001331B7">
        <w:rPr>
          <w:color w:val="000000"/>
          <w:szCs w:val="28"/>
          <w:lang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22. Підприємство має права та обов'язки, визначені чинним законодавством України та цим Статутом.</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23</w:t>
      </w:r>
      <w:r w:rsidRPr="001331B7">
        <w:rPr>
          <w:color w:val="000000"/>
          <w:szCs w:val="28"/>
          <w:lang w:val="ru-RU" w:eastAsia="ru-RU"/>
        </w:rPr>
        <w:t>.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F55169" w:rsidRPr="001331B7" w:rsidRDefault="00F55169" w:rsidP="00F55169">
      <w:pPr>
        <w:pBdr>
          <w:top w:val="nil"/>
          <w:left w:val="nil"/>
          <w:bottom w:val="nil"/>
          <w:right w:val="nil"/>
          <w:between w:val="nil"/>
        </w:pBdr>
        <w:shd w:val="clear" w:color="auto" w:fill="FFFFFF"/>
        <w:ind w:firstLine="851"/>
        <w:jc w:val="both"/>
        <w:rPr>
          <w:color w:val="000000"/>
          <w:szCs w:val="28"/>
          <w:lang w:val="ru-RU" w:eastAsia="ru-RU"/>
        </w:rPr>
      </w:pPr>
      <w:r w:rsidRPr="001331B7">
        <w:rPr>
          <w:color w:val="000000"/>
          <w:szCs w:val="28"/>
          <w:lang w:eastAsia="ru-RU"/>
        </w:rPr>
        <w:t>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sidRPr="001331B7">
        <w:rPr>
          <w:color w:val="000000"/>
          <w:szCs w:val="28"/>
          <w:lang w:val="ru-RU" w:eastAsia="ru-RU"/>
        </w:rPr>
        <w:t xml:space="preserve">. </w:t>
      </w:r>
    </w:p>
    <w:p w:rsidR="00F55169" w:rsidRPr="001331B7" w:rsidRDefault="00F55169" w:rsidP="00F55169">
      <w:pPr>
        <w:pBdr>
          <w:top w:val="nil"/>
          <w:left w:val="nil"/>
          <w:bottom w:val="nil"/>
          <w:right w:val="nil"/>
          <w:between w:val="nil"/>
        </w:pBdr>
        <w:ind w:firstLine="851"/>
        <w:rPr>
          <w:color w:val="000000"/>
          <w:szCs w:val="28"/>
          <w:highlight w:val="yellow"/>
          <w:lang w:eastAsia="ru-RU"/>
        </w:rPr>
      </w:pPr>
    </w:p>
    <w:p w:rsidR="00F55169" w:rsidRPr="001331B7" w:rsidRDefault="00F55169" w:rsidP="00F55169">
      <w:pPr>
        <w:pBdr>
          <w:top w:val="nil"/>
          <w:left w:val="nil"/>
          <w:bottom w:val="nil"/>
          <w:right w:val="nil"/>
          <w:between w:val="nil"/>
        </w:pBdr>
        <w:ind w:firstLine="851"/>
        <w:jc w:val="center"/>
        <w:rPr>
          <w:color w:val="000000"/>
          <w:szCs w:val="28"/>
          <w:lang w:eastAsia="ru-RU"/>
        </w:rPr>
      </w:pPr>
      <w:r w:rsidRPr="001331B7">
        <w:rPr>
          <w:b/>
          <w:color w:val="000000"/>
          <w:szCs w:val="28"/>
          <w:lang w:eastAsia="ru-RU"/>
        </w:rPr>
        <w:t>ПРАВА ТА ОБОВ'ЯЗКИ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25. Підприємство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26. Підприємство має право:</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lastRenderedPageBreak/>
        <w:t>4</w:t>
      </w:r>
      <w:r w:rsidRPr="001331B7">
        <w:rPr>
          <w:color w:val="000000"/>
          <w:szCs w:val="28"/>
          <w:lang w:val="ru-RU" w:eastAsia="ru-RU"/>
        </w:rPr>
        <w:t xml:space="preserve">) укладати договори з іншими закладами охорони здоров'я всіх видів власності про проведення діагностичних досліджень та лікувальних процедур, що </w:t>
      </w:r>
      <w:r w:rsidRPr="001331B7">
        <w:rPr>
          <w:color w:val="000000"/>
          <w:szCs w:val="28"/>
          <w:lang w:eastAsia="ru-RU"/>
        </w:rPr>
        <w:t xml:space="preserve">не </w:t>
      </w:r>
      <w:r w:rsidRPr="001331B7">
        <w:rPr>
          <w:color w:val="000000"/>
          <w:szCs w:val="28"/>
          <w:lang w:val="ru-RU" w:eastAsia="ru-RU"/>
        </w:rPr>
        <w:t>входять до компетенції Підприємства;</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5</w:t>
      </w:r>
      <w:r w:rsidRPr="001331B7">
        <w:rPr>
          <w:color w:val="000000"/>
          <w:szCs w:val="28"/>
          <w:lang w:val="ru-RU" w:eastAsia="ru-RU"/>
        </w:rPr>
        <w:t xml:space="preserve">) здійснювати співробітництво з іноземними організаціями відповідно до </w:t>
      </w:r>
      <w:r w:rsidRPr="001331B7">
        <w:rPr>
          <w:color w:val="000000"/>
          <w:szCs w:val="28"/>
          <w:lang w:eastAsia="ru-RU"/>
        </w:rPr>
        <w:t xml:space="preserve">чинного </w:t>
      </w:r>
      <w:r w:rsidRPr="001331B7">
        <w:rPr>
          <w:color w:val="000000"/>
          <w:szCs w:val="28"/>
          <w:lang w:val="ru-RU" w:eastAsia="ru-RU"/>
        </w:rPr>
        <w:t>законодавства</w:t>
      </w:r>
      <w:r w:rsidRPr="001331B7">
        <w:rPr>
          <w:color w:val="000000"/>
          <w:szCs w:val="28"/>
          <w:lang w:eastAsia="ru-RU"/>
        </w:rPr>
        <w:t xml:space="preserve"> України</w:t>
      </w:r>
      <w:r w:rsidRPr="001331B7">
        <w:rPr>
          <w:color w:val="000000"/>
          <w:szCs w:val="28"/>
          <w:lang w:val="ru-RU" w:eastAsia="ru-RU"/>
        </w:rPr>
        <w:t>;</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6</w:t>
      </w:r>
      <w:r w:rsidRPr="001331B7">
        <w:rPr>
          <w:color w:val="000000"/>
          <w:szCs w:val="28"/>
          <w:lang w:val="ru-RU" w:eastAsia="ru-RU"/>
        </w:rPr>
        <w:t xml:space="preserve">) самостійно визначати </w:t>
      </w:r>
      <w:r w:rsidRPr="001331B7">
        <w:rPr>
          <w:szCs w:val="28"/>
          <w:lang w:val="ru-RU" w:eastAsia="ru-RU"/>
        </w:rPr>
        <w:t>напрями</w:t>
      </w:r>
      <w:r w:rsidRPr="001331B7">
        <w:rPr>
          <w:color w:val="000000"/>
          <w:szCs w:val="28"/>
          <w:lang w:val="ru-RU" w:eastAsia="ru-RU"/>
        </w:rPr>
        <w:t xml:space="preserve"> використання грошових коштів у порядку, визначеному законодавством України, враховуючи норми Статуту;</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7</w:t>
      </w:r>
      <w:r w:rsidRPr="001331B7">
        <w:rPr>
          <w:color w:val="000000"/>
          <w:szCs w:val="28"/>
          <w:lang w:val="ru-RU" w:eastAsia="ru-RU"/>
        </w:rPr>
        <w:t>) здійснювати власне будівництво, реконструкцію, капітальний та поточний ремонт основних фондів у визначеному законодавством порядку;</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w:t>
      </w:r>
      <w:r w:rsidRPr="001331B7">
        <w:rPr>
          <w:color w:val="000000"/>
          <w:szCs w:val="28"/>
          <w:lang w:val="ru-RU" w:eastAsia="ru-RU"/>
        </w:rPr>
        <w:t>) залучати підприємства, установи та організації для реалізації своїх статутних завдань у визначеному законодавством порядку</w:t>
      </w:r>
      <w:r w:rsidRPr="001331B7">
        <w:rPr>
          <w:color w:val="000000"/>
          <w:szCs w:val="28"/>
          <w:lang w:eastAsia="ru-RU"/>
        </w:rPr>
        <w:t xml:space="preserve">, у тому числі </w:t>
      </w:r>
      <w:r w:rsidRPr="001331B7">
        <w:rPr>
          <w:color w:val="000000"/>
          <w:szCs w:val="28"/>
          <w:lang w:val="ru-RU" w:eastAsia="ru-RU"/>
        </w:rPr>
        <w:t>співпрацювати з іншими закладами охорони здоров'я, науковими установами та фізичними особами-підприємцями;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w:t>
      </w:r>
      <w:r w:rsidRPr="001331B7">
        <w:rPr>
          <w:color w:val="000000"/>
          <w:szCs w:val="28"/>
          <w:lang w:val="ru-RU" w:eastAsia="ru-RU"/>
        </w:rPr>
        <w:t>) надавати консультативну допомогу з питань, що належать до його компетенції, спеціалістам інших закладів охорони здоров’я на їх запит;</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0</w:t>
      </w:r>
      <w:r w:rsidRPr="001331B7">
        <w:rPr>
          <w:color w:val="000000"/>
          <w:szCs w:val="28"/>
          <w:lang w:val="ru-RU" w:eastAsia="ru-RU"/>
        </w:rPr>
        <w:t>) створювати</w:t>
      </w:r>
      <w:r w:rsidRPr="001331B7">
        <w:rPr>
          <w:color w:val="000000"/>
          <w:szCs w:val="28"/>
          <w:lang w:eastAsia="ru-RU"/>
        </w:rPr>
        <w:t>, реорганізовувати</w:t>
      </w:r>
      <w:r w:rsidRPr="001331B7">
        <w:rPr>
          <w:color w:val="000000"/>
          <w:szCs w:val="28"/>
          <w:lang w:val="ru-RU" w:eastAsia="ru-RU"/>
        </w:rPr>
        <w:t xml:space="preserve"> та ліквідовувати структурні підрозділи Підприємства відповідно до чинного законодавства України;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1</w:t>
      </w:r>
      <w:r w:rsidRPr="001331B7">
        <w:rPr>
          <w:color w:val="000000"/>
          <w:szCs w:val="28"/>
          <w:lang w:val="ru-RU" w:eastAsia="ru-RU"/>
        </w:rPr>
        <w:t xml:space="preserve">) взаємодіяти з іншими установами, органами виконавчої влади та </w:t>
      </w:r>
      <w:r w:rsidRPr="001331B7">
        <w:rPr>
          <w:color w:val="000000"/>
          <w:szCs w:val="28"/>
          <w:lang w:eastAsia="ru-RU"/>
        </w:rPr>
        <w:t xml:space="preserve">органами </w:t>
      </w:r>
      <w:r w:rsidRPr="001331B7">
        <w:rPr>
          <w:color w:val="000000"/>
          <w:szCs w:val="28"/>
          <w:lang w:val="ru-RU" w:eastAsia="ru-RU"/>
        </w:rPr>
        <w:t>місцевого самоврядування з питань, що відносяться до компетенції Підприємства;</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2</w:t>
      </w:r>
      <w:r w:rsidRPr="001331B7">
        <w:rPr>
          <w:color w:val="000000"/>
          <w:szCs w:val="28"/>
          <w:lang w:val="ru-RU" w:eastAsia="ru-RU"/>
        </w:rPr>
        <w:t xml:space="preserve">) проводити діяльність у сфері </w:t>
      </w:r>
      <w:r w:rsidRPr="001331B7">
        <w:rPr>
          <w:color w:val="000000"/>
          <w:szCs w:val="28"/>
          <w:lang w:eastAsia="ru-RU"/>
        </w:rPr>
        <w:t>клінічнихвипробувань</w:t>
      </w:r>
      <w:r w:rsidRPr="001331B7">
        <w:rPr>
          <w:color w:val="000000"/>
          <w:szCs w:val="28"/>
          <w:lang w:val="ru-RU" w:eastAsia="ru-RU"/>
        </w:rPr>
        <w:t xml:space="preserve"> відповідно договірних умов</w:t>
      </w:r>
      <w:r w:rsidRPr="001331B7">
        <w:rPr>
          <w:color w:val="000000"/>
          <w:szCs w:val="28"/>
          <w:lang w:eastAsia="ru-RU"/>
        </w:rPr>
        <w:t xml:space="preserve"> та чинного законодавства України</w:t>
      </w:r>
      <w:r w:rsidRPr="001331B7">
        <w:rPr>
          <w:color w:val="000000"/>
          <w:szCs w:val="28"/>
          <w:lang w:val="ru-RU" w:eastAsia="ru-RU"/>
        </w:rPr>
        <w:t>;</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3</w:t>
      </w:r>
      <w:r w:rsidRPr="001331B7">
        <w:rPr>
          <w:color w:val="000000"/>
          <w:szCs w:val="28"/>
          <w:lang w:val="ru-RU" w:eastAsia="ru-RU"/>
        </w:rPr>
        <w:t>) проводити відбір та спрямування пацієнтів на санаторне-курортне лікування та реабілітацію у визначеному законодавством порядку;</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4</w:t>
      </w:r>
      <w:r w:rsidRPr="001331B7">
        <w:rPr>
          <w:color w:val="000000"/>
          <w:szCs w:val="28"/>
          <w:lang w:val="ru-RU" w:eastAsia="ru-RU"/>
        </w:rPr>
        <w:t>) надавати платні послуги в порядку, передбаченому чинним законодавством України;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5</w:t>
      </w:r>
      <w:r w:rsidRPr="001331B7">
        <w:rPr>
          <w:color w:val="000000"/>
          <w:szCs w:val="28"/>
          <w:lang w:val="ru-RU" w:eastAsia="ru-RU"/>
        </w:rPr>
        <w:t>) здавати в оренду іншим підприємствам, установам, організаціям чи суб’єктам підприємницької діяльності тимчасово вільні площі, інше окреме індивідуально визначене майно у порядку, визначеному Засновником;</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6</w:t>
      </w:r>
      <w:r w:rsidRPr="001331B7">
        <w:rPr>
          <w:color w:val="000000"/>
          <w:szCs w:val="28"/>
          <w:lang w:val="ru-RU" w:eastAsia="ru-RU"/>
        </w:rPr>
        <w:t>) брати в оренду майно, прилади, обладнання необхідні для виконання основних функцій Підприємства;</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17</w:t>
      </w:r>
      <w:r w:rsidRPr="001331B7">
        <w:rPr>
          <w:color w:val="000000"/>
          <w:szCs w:val="28"/>
          <w:lang w:val="ru-RU" w:eastAsia="ru-RU"/>
        </w:rPr>
        <w:t xml:space="preserve">) </w:t>
      </w:r>
      <w:r w:rsidRPr="001331B7">
        <w:rPr>
          <w:szCs w:val="28"/>
          <w:lang w:val="ru-RU" w:eastAsia="ru-RU"/>
        </w:rPr>
        <w:t>отримувати</w:t>
      </w:r>
      <w:r w:rsidRPr="001331B7">
        <w:rPr>
          <w:color w:val="000000"/>
          <w:szCs w:val="28"/>
          <w:lang w:val="ru-RU" w:eastAsia="ru-RU"/>
        </w:rPr>
        <w:t xml:space="preserve"> благодійні пожертви, внески тощо;</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18</w:t>
      </w:r>
      <w:r w:rsidRPr="001331B7">
        <w:rPr>
          <w:color w:val="000000"/>
          <w:szCs w:val="28"/>
          <w:lang w:val="ru-RU" w:eastAsia="ru-RU"/>
        </w:rPr>
        <w:t>) забезпечувати лікарськими засобами пільгов</w:t>
      </w:r>
      <w:r w:rsidRPr="001331B7">
        <w:rPr>
          <w:color w:val="000000"/>
          <w:szCs w:val="28"/>
          <w:lang w:eastAsia="ru-RU"/>
        </w:rPr>
        <w:t>і</w:t>
      </w:r>
      <w:r w:rsidRPr="001331B7">
        <w:rPr>
          <w:color w:val="000000"/>
          <w:szCs w:val="28"/>
          <w:lang w:val="ru-RU" w:eastAsia="ru-RU"/>
        </w:rPr>
        <w:t xml:space="preserve"> категорі</w:t>
      </w:r>
      <w:r w:rsidRPr="001331B7">
        <w:rPr>
          <w:color w:val="000000"/>
          <w:szCs w:val="28"/>
          <w:lang w:eastAsia="ru-RU"/>
        </w:rPr>
        <w:t>ї</w:t>
      </w:r>
      <w:r w:rsidRPr="001331B7">
        <w:rPr>
          <w:color w:val="000000"/>
          <w:szCs w:val="28"/>
          <w:lang w:val="ru-RU" w:eastAsia="ru-RU"/>
        </w:rPr>
        <w:t xml:space="preserve"> населення у визначеному законодавством порядку;</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19</w:t>
      </w:r>
      <w:r w:rsidRPr="001331B7">
        <w:rPr>
          <w:color w:val="000000"/>
          <w:szCs w:val="28"/>
          <w:lang w:val="ru-RU" w:eastAsia="ru-RU"/>
        </w:rPr>
        <w:t xml:space="preserve">) </w:t>
      </w:r>
      <w:r w:rsidRPr="001331B7">
        <w:rPr>
          <w:color w:val="000000"/>
          <w:szCs w:val="28"/>
          <w:lang w:eastAsia="ru-RU"/>
        </w:rPr>
        <w:t>реалізовувати</w:t>
      </w:r>
      <w:r w:rsidRPr="001331B7">
        <w:rPr>
          <w:color w:val="000000"/>
          <w:szCs w:val="28"/>
          <w:lang w:val="ru-RU" w:eastAsia="ru-RU"/>
        </w:rPr>
        <w:t xml:space="preserve"> інші права, </w:t>
      </w:r>
      <w:r w:rsidRPr="001331B7">
        <w:rPr>
          <w:color w:val="000000"/>
          <w:szCs w:val="28"/>
          <w:lang w:eastAsia="ru-RU"/>
        </w:rPr>
        <w:t>передбачені</w:t>
      </w:r>
      <w:r w:rsidRPr="001331B7">
        <w:rPr>
          <w:color w:val="000000"/>
          <w:szCs w:val="28"/>
          <w:lang w:val="ru-RU" w:eastAsia="ru-RU"/>
        </w:rPr>
        <w:t xml:space="preserve"> чинн</w:t>
      </w:r>
      <w:r w:rsidRPr="001331B7">
        <w:rPr>
          <w:color w:val="000000"/>
          <w:szCs w:val="28"/>
          <w:lang w:eastAsia="ru-RU"/>
        </w:rPr>
        <w:t>им</w:t>
      </w:r>
      <w:r w:rsidRPr="001331B7">
        <w:rPr>
          <w:color w:val="000000"/>
          <w:szCs w:val="28"/>
          <w:lang w:val="ru-RU" w:eastAsia="ru-RU"/>
        </w:rPr>
        <w:t xml:space="preserve"> законодавств</w:t>
      </w:r>
      <w:r w:rsidRPr="001331B7">
        <w:rPr>
          <w:color w:val="000000"/>
          <w:szCs w:val="28"/>
          <w:lang w:eastAsia="ru-RU"/>
        </w:rPr>
        <w:t>ом України</w:t>
      </w:r>
      <w:r w:rsidRPr="001331B7">
        <w:rPr>
          <w:color w:val="000000"/>
          <w:szCs w:val="28"/>
          <w:lang w:val="ru-RU" w:eastAsia="ru-RU"/>
        </w:rPr>
        <w:t>.</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27</w:t>
      </w:r>
      <w:r w:rsidRPr="001331B7">
        <w:rPr>
          <w:color w:val="000000"/>
          <w:szCs w:val="28"/>
          <w:lang w:val="ru-RU" w:eastAsia="ru-RU"/>
        </w:rPr>
        <w:t>. Обов’язки Підприємства:</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3) дотримуватись у своїй діяльності </w:t>
      </w:r>
      <w:r w:rsidRPr="001331B7">
        <w:rPr>
          <w:rFonts w:eastAsia="Calibri" w:cs="Calibri"/>
          <w:color w:val="000000"/>
          <w:szCs w:val="28"/>
          <w:lang w:eastAsia="ru-RU"/>
        </w:rPr>
        <w:t>Конституції України, законів України, актів Президента України та Кабінету Міністрів України, нормативно-</w:t>
      </w:r>
      <w:r w:rsidRPr="001331B7">
        <w:rPr>
          <w:rFonts w:eastAsia="Calibri" w:cs="Calibri"/>
          <w:color w:val="000000"/>
          <w:szCs w:val="28"/>
          <w:lang w:eastAsia="ru-RU"/>
        </w:rPr>
        <w:lastRenderedPageBreak/>
        <w:t>правових актів Міністерства охорони здоров’я України, інших нормативно-правових актів та цього Статуту;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5</w:t>
      </w:r>
      <w:r w:rsidRPr="001331B7">
        <w:rPr>
          <w:color w:val="000000"/>
          <w:szCs w:val="28"/>
          <w:lang w:val="ru-RU" w:eastAsia="ru-RU"/>
        </w:rPr>
        <w:t>) 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6</w:t>
      </w:r>
      <w:r w:rsidRPr="001331B7">
        <w:rPr>
          <w:color w:val="000000"/>
          <w:szCs w:val="28"/>
          <w:lang w:val="ru-RU" w:eastAsia="ru-RU"/>
        </w:rPr>
        <w:t>) впроваджувати сучасні методи діагностики і лікування</w:t>
      </w:r>
      <w:r w:rsidRPr="001331B7">
        <w:rPr>
          <w:color w:val="000000"/>
          <w:szCs w:val="28"/>
          <w:lang w:eastAsia="ru-RU"/>
        </w:rPr>
        <w:t>,</w:t>
      </w:r>
      <w:r w:rsidRPr="001331B7">
        <w:rPr>
          <w:color w:val="000000"/>
          <w:szCs w:val="28"/>
          <w:lang w:val="ru-RU" w:eastAsia="ru-RU"/>
        </w:rPr>
        <w:t xml:space="preserve"> спрямован</w:t>
      </w:r>
      <w:r w:rsidRPr="001331B7">
        <w:rPr>
          <w:color w:val="000000"/>
          <w:szCs w:val="28"/>
          <w:lang w:eastAsia="ru-RU"/>
        </w:rPr>
        <w:t>і</w:t>
      </w:r>
      <w:r w:rsidRPr="001331B7">
        <w:rPr>
          <w:color w:val="000000"/>
          <w:szCs w:val="28"/>
          <w:lang w:val="ru-RU" w:eastAsia="ru-RU"/>
        </w:rPr>
        <w:t xml:space="preserve">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7</w:t>
      </w:r>
      <w:r w:rsidRPr="001331B7">
        <w:rPr>
          <w:color w:val="000000"/>
          <w:szCs w:val="28"/>
          <w:lang w:val="ru-RU" w:eastAsia="ru-RU"/>
        </w:rPr>
        <w:t>) 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w:t>
      </w:r>
      <w:r w:rsidRPr="001331B7">
        <w:rPr>
          <w:color w:val="000000"/>
          <w:szCs w:val="28"/>
          <w:lang w:val="ru-RU" w:eastAsia="ru-RU"/>
        </w:rPr>
        <w:t xml:space="preserve">)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w:t>
      </w:r>
      <w:r w:rsidRPr="001331B7">
        <w:rPr>
          <w:color w:val="000000"/>
          <w:szCs w:val="28"/>
          <w:lang w:eastAsia="ru-RU"/>
        </w:rPr>
        <w:t>Міністерством охорони здоров'я</w:t>
      </w:r>
      <w:r w:rsidRPr="001331B7">
        <w:rPr>
          <w:color w:val="000000"/>
          <w:szCs w:val="28"/>
          <w:lang w:val="ru-RU" w:eastAsia="ru-RU"/>
        </w:rPr>
        <w:t xml:space="preserve"> України;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w:t>
      </w:r>
      <w:r w:rsidRPr="001331B7">
        <w:rPr>
          <w:color w:val="000000"/>
          <w:szCs w:val="28"/>
          <w:lang w:val="ru-RU" w:eastAsia="ru-RU"/>
        </w:rPr>
        <w:t>) дотримуватися договірних зобов’язань з суб’єктами виробничої, наукової, комерційної діяльності та громадянами (</w:t>
      </w:r>
      <w:r w:rsidRPr="001331B7">
        <w:rPr>
          <w:color w:val="000000"/>
          <w:szCs w:val="28"/>
          <w:lang w:eastAsia="ru-RU"/>
        </w:rPr>
        <w:t>у</w:t>
      </w:r>
      <w:r w:rsidRPr="001331B7">
        <w:rPr>
          <w:color w:val="000000"/>
          <w:szCs w:val="28"/>
          <w:lang w:val="ru-RU" w:eastAsia="ru-RU"/>
        </w:rPr>
        <w:t xml:space="preserve"> тому числі за міжнародними угодами);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10</w:t>
      </w:r>
      <w:r w:rsidRPr="001331B7">
        <w:rPr>
          <w:color w:val="000000"/>
          <w:szCs w:val="28"/>
          <w:lang w:val="ru-RU" w:eastAsia="ru-RU"/>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11</w:t>
      </w:r>
      <w:r w:rsidRPr="001331B7">
        <w:rPr>
          <w:color w:val="000000"/>
          <w:szCs w:val="28"/>
          <w:lang w:val="ru-RU" w:eastAsia="ru-RU"/>
        </w:rPr>
        <w:t>) розробляти та реалізовувати кадрову політику, забезпечувати підготовку, перепідготовку, підвищення кваліфікації працівників;</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1</w:t>
      </w:r>
      <w:r w:rsidRPr="001331B7">
        <w:rPr>
          <w:color w:val="000000"/>
          <w:szCs w:val="28"/>
          <w:lang w:eastAsia="ru-RU"/>
        </w:rPr>
        <w:t>2</w:t>
      </w:r>
      <w:r w:rsidRPr="001331B7">
        <w:rPr>
          <w:color w:val="000000"/>
          <w:szCs w:val="28"/>
          <w:lang w:val="ru-RU" w:eastAsia="ru-RU"/>
        </w:rPr>
        <w:t xml:space="preserve">) </w:t>
      </w:r>
      <w:r w:rsidRPr="001331B7">
        <w:rPr>
          <w:color w:val="000000"/>
          <w:szCs w:val="28"/>
          <w:lang w:eastAsia="ru-RU"/>
        </w:rPr>
        <w:t>забезпечувати економне, раціональне та цільове використання закріпленого за Підприємством майна, фінансових та матеріальних ресурсів;</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13) </w:t>
      </w:r>
      <w:r w:rsidRPr="001331B7">
        <w:rPr>
          <w:color w:val="000000"/>
          <w:szCs w:val="28"/>
          <w:lang w:val="ru-RU" w:eastAsia="ru-RU"/>
        </w:rPr>
        <w:t>акумулювати власні надходження та витрачати їхв інтересах Підприємства відповідно до чинного законодавства України та цього Статуту</w:t>
      </w:r>
      <w:r w:rsidRPr="001331B7">
        <w:rPr>
          <w:color w:val="000000"/>
          <w:szCs w:val="28"/>
          <w:lang w:eastAsia="ru-RU"/>
        </w:rPr>
        <w:t>.</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28. Підприємство має інші обов'язки, передбачені чинним законодавством України.</w:t>
      </w:r>
    </w:p>
    <w:p w:rsidR="00F55169" w:rsidRPr="001331B7" w:rsidRDefault="00F55169" w:rsidP="00F55169">
      <w:pPr>
        <w:pBdr>
          <w:top w:val="nil"/>
          <w:left w:val="nil"/>
          <w:bottom w:val="nil"/>
          <w:right w:val="nil"/>
          <w:between w:val="nil"/>
        </w:pBdr>
        <w:ind w:firstLine="851"/>
        <w:rPr>
          <w:color w:val="000000"/>
          <w:szCs w:val="28"/>
          <w:highlight w:val="yellow"/>
          <w:lang w:eastAsia="ru-RU"/>
        </w:rPr>
      </w:pPr>
    </w:p>
    <w:p w:rsidR="00F55169" w:rsidRPr="001331B7" w:rsidRDefault="00F55169" w:rsidP="00F55169">
      <w:pPr>
        <w:pBdr>
          <w:top w:val="nil"/>
          <w:left w:val="nil"/>
          <w:bottom w:val="nil"/>
          <w:right w:val="nil"/>
          <w:between w:val="nil"/>
        </w:pBdr>
        <w:ind w:firstLine="851"/>
        <w:jc w:val="center"/>
        <w:rPr>
          <w:color w:val="000000"/>
          <w:szCs w:val="28"/>
          <w:lang w:eastAsia="ru-RU"/>
        </w:rPr>
      </w:pPr>
      <w:r w:rsidRPr="001331B7">
        <w:rPr>
          <w:b/>
          <w:color w:val="000000"/>
          <w:szCs w:val="28"/>
          <w:lang w:eastAsia="ru-RU"/>
        </w:rPr>
        <w:t>МАЙНО ТА СТАТУТНИЙ КАПІТАЛ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29. Майно Підприємства становлять необоротні та оборотні активи, основні засоби та грошов</w:t>
      </w:r>
      <w:r>
        <w:rPr>
          <w:color w:val="000000"/>
          <w:szCs w:val="28"/>
          <w:lang w:eastAsia="ru-RU"/>
        </w:rPr>
        <w:t>і кошти, а також інші цінності</w:t>
      </w:r>
      <w:r w:rsidRPr="001331B7">
        <w:rPr>
          <w:color w:val="000000"/>
          <w:szCs w:val="28"/>
          <w:lang w:eastAsia="ru-RU"/>
        </w:rPr>
        <w:t>, вартість яких відображається у самостійному балансі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30. 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31. Основу правового режиму майна Підприємства, на якій базується його господарська діяльність, становить право оперативного управління. Майно </w:t>
      </w:r>
      <w:r w:rsidRPr="001331B7">
        <w:rPr>
          <w:color w:val="000000"/>
          <w:szCs w:val="28"/>
          <w:lang w:eastAsia="ru-RU"/>
        </w:rPr>
        <w:lastRenderedPageBreak/>
        <w:t>закріплюється за Підприємством відповідним договором, укладеним зЗасновником.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32.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Право оперативного управління захищається законом відповідно до положень, встановлених для захисту права власності.</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33. Для забезпечення діяльності Підприємства створюється Статутний капітал </w:t>
      </w:r>
      <w:r w:rsidR="00141F30" w:rsidRPr="00141F30">
        <w:rPr>
          <w:color w:val="000000"/>
          <w:szCs w:val="28"/>
          <w:lang w:eastAsia="ru-RU"/>
        </w:rPr>
        <w:t xml:space="preserve">у розмірі 736391,00 грн (сімсот тридцять шість тисяч триста дев’яносто одна гривня 00 копійок) шляхом надання обласною радою на праві оперативного управління комплексу будівель, розташованих за адресою: </w:t>
      </w:r>
      <w:bookmarkStart w:id="0" w:name="_GoBack"/>
      <w:bookmarkEnd w:id="0"/>
      <w:r w:rsidR="00141F30" w:rsidRPr="00141F30">
        <w:rPr>
          <w:color w:val="000000"/>
          <w:szCs w:val="28"/>
          <w:lang w:eastAsia="ru-RU"/>
        </w:rPr>
        <w:t>м. Черкаси, вул. Гоголя, 242 (головний корпус, А-ІІІ; підвал, пд.; господарський корпус, Б-І, б, б¹ б2, б3, б 4; віварій, Г; сарай, В; гараж цегляний, Д; гараж, К; гараж, Л; гараж, З; гараж, Е; гараж, М)</w:t>
      </w:r>
      <w:r w:rsidRPr="001331B7">
        <w:rPr>
          <w:color w:val="000000"/>
          <w:szCs w:val="28"/>
          <w:lang w:eastAsia="ru-RU"/>
        </w:rPr>
        <w:t>.</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34. Зміна розміру статутного капіталу є виключними повноваженнями Засновника, що реалізується відповідним рішенням з подальшим внесенням змін до Статуту.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35. Рішення щодо зміни Статутного капіталу набуває чинності з моменту внесення відповідних змін до Статуту у порядку, встановленному чинним законодавством.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36. Джерелами формування майна Підприємства є:</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 кошти державного бюджету, державні субвенції, дотації, капітальні вкладення;</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2) цільові коштиобласного бюджету на виконання програм соціально-економічного розвитку регіону, програм розвитку медичної галузі;</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4) власні надходження Підприємства: </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платних послуг;</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проведення клінічних досліджень;</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роботодавців за медичні послуги, надані працівникам;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страхових компаній за надані медичні послуги;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отримані за сервісні послуги від фізичних, юридичних осіб та фізичних осіб-підприємців;</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здачі в оренду (в установленому чинним законодавством та Засновником порядку) майна, закріпленого на праві оперативного управління;</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5) кредити банків;</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6) комунальне майно, передане Підприємствуна праві оперативного управління відповідно до рішення Засновника;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7) майно, придбане у інших юридичних або фізичних осіб;</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8) 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9) інші джерела, не заборонені законодавством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37. 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38. Засновник здійснює контроль за використанням та збереженням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39. 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40.Ризик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41.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42. Майно Підприємства підлягає страхуванню у встановленому чинним законодавством України порядку.</w:t>
      </w:r>
    </w:p>
    <w:p w:rsidR="00F55169" w:rsidRPr="001331B7" w:rsidRDefault="00F55169" w:rsidP="00F55169">
      <w:pPr>
        <w:pBdr>
          <w:top w:val="nil"/>
          <w:left w:val="nil"/>
          <w:bottom w:val="nil"/>
          <w:right w:val="nil"/>
          <w:between w:val="nil"/>
        </w:pBdr>
        <w:ind w:firstLine="851"/>
        <w:rPr>
          <w:color w:val="000000"/>
          <w:szCs w:val="28"/>
          <w:lang w:eastAsia="ru-RU"/>
        </w:rPr>
      </w:pPr>
    </w:p>
    <w:p w:rsidR="00F55169" w:rsidRPr="001331B7" w:rsidRDefault="00F55169" w:rsidP="00F55169">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ФІНАНСОВО˗ГОСПОДАРСЬКА ДІЯЛЬНІСТЬ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43.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44.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Засновник, 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галузі охорони здоров’я.</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Фінансування Підприємства за рахунок бюджетних коштів здійснюється: </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w:t>
      </w:r>
      <w:r w:rsidRPr="001331B7">
        <w:rPr>
          <w:color w:val="000000"/>
          <w:szCs w:val="28"/>
          <w:lang w:eastAsia="ru-RU"/>
        </w:rPr>
        <w:lastRenderedPageBreak/>
        <w:t>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2) шляхом укладення договорів про медичне обслуговування населення з відповідним розпорядником коштів Державного бюджету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45.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46</w:t>
      </w:r>
      <w:r w:rsidRPr="001331B7">
        <w:rPr>
          <w:color w:val="000000"/>
          <w:szCs w:val="28"/>
          <w:lang w:val="ru-RU" w:eastAsia="ru-RU"/>
        </w:rPr>
        <w:t>. Для закупівель товарів, робіт чи послуг Підприємство застосовує процедури закупівель, визначені чинним законодавством України.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47</w:t>
      </w:r>
      <w:r w:rsidRPr="001331B7">
        <w:rPr>
          <w:color w:val="000000"/>
          <w:szCs w:val="28"/>
          <w:lang w:val="ru-RU"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48</w:t>
      </w:r>
      <w:r w:rsidRPr="001331B7">
        <w:rPr>
          <w:color w:val="000000"/>
          <w:szCs w:val="28"/>
          <w:lang w:val="ru-RU" w:eastAsia="ru-RU"/>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49.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50. Підприємство може одержувати кредити для використання статутних завдань під гарантію Засновника.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51. Доходи (власні надходження) Підприємства розраховуються і використовуються згідно з вимогами, передбаченими щодо неприбуткової організації.</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52</w:t>
      </w:r>
      <w:r w:rsidRPr="001331B7">
        <w:rPr>
          <w:color w:val="000000"/>
          <w:szCs w:val="28"/>
          <w:lang w:val="ru-RU" w:eastAsia="ru-RU"/>
        </w:rPr>
        <w:t xml:space="preserve">. Доходи Підприємства використовуються виключно для фінансування видатків на утримання, реалізацію мети, предмету та напрямків діяльності Підприємства. </w:t>
      </w:r>
      <w:r w:rsidRPr="001331B7">
        <w:rPr>
          <w:color w:val="000000"/>
          <w:szCs w:val="28"/>
          <w:lang w:eastAsia="ru-RU"/>
        </w:rPr>
        <w:t>Р</w:t>
      </w:r>
      <w:r w:rsidRPr="001331B7">
        <w:rPr>
          <w:color w:val="000000"/>
          <w:szCs w:val="28"/>
          <w:lang w:val="ru-RU" w:eastAsia="ru-RU"/>
        </w:rPr>
        <w:t xml:space="preserve">озподіл та використання коштів Підприємства, отриманих від здійснення господарської некомерційної діяльності, визначається </w:t>
      </w:r>
      <w:r>
        <w:rPr>
          <w:color w:val="000000"/>
          <w:szCs w:val="28"/>
          <w:lang w:eastAsia="ru-RU"/>
        </w:rPr>
        <w:t>директором</w:t>
      </w:r>
      <w:r w:rsidRPr="001331B7">
        <w:rPr>
          <w:color w:val="000000"/>
          <w:szCs w:val="28"/>
          <w:lang w:val="ru-RU" w:eastAsia="ru-RU"/>
        </w:rPr>
        <w:t xml:space="preserve">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53. Забороняється розподіл отриманих доходів Підприємства або їх частини серед Засновника, Управління, працівників </w:t>
      </w:r>
      <w:r>
        <w:rPr>
          <w:color w:val="000000"/>
          <w:szCs w:val="28"/>
          <w:lang w:eastAsia="ru-RU"/>
        </w:rPr>
        <w:t>П</w:t>
      </w:r>
      <w:r w:rsidRPr="001331B7">
        <w:rPr>
          <w:color w:val="000000"/>
          <w:szCs w:val="28"/>
          <w:lang w:eastAsia="ru-RU"/>
        </w:rPr>
        <w:t xml:space="preserve">ідприємства (крім оплати </w:t>
      </w:r>
      <w:r w:rsidRPr="001331B7">
        <w:rPr>
          <w:color w:val="000000"/>
          <w:szCs w:val="28"/>
          <w:lang w:eastAsia="ru-RU"/>
        </w:rPr>
        <w:lastRenderedPageBreak/>
        <w:t>праці, нарахування єдиного соціального внеску), членів органів управління та інших пов'язаних з ними осіб.</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54. Не вважається розподілом доходів 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55. Підприємство відповідає за своїми зобов'язаннями лише коштами, що перебувають у його розпорядженні.</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56.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F55169" w:rsidRPr="001331B7" w:rsidRDefault="00F55169" w:rsidP="00F55169">
      <w:pPr>
        <w:pBdr>
          <w:top w:val="nil"/>
          <w:left w:val="nil"/>
          <w:bottom w:val="nil"/>
          <w:right w:val="nil"/>
          <w:between w:val="nil"/>
        </w:pBdr>
        <w:ind w:firstLine="851"/>
        <w:jc w:val="both"/>
        <w:rPr>
          <w:color w:val="000000"/>
          <w:szCs w:val="28"/>
          <w:lang w:eastAsia="ru-RU"/>
        </w:rPr>
      </w:pPr>
      <w:r>
        <w:rPr>
          <w:color w:val="000000"/>
          <w:szCs w:val="28"/>
          <w:lang w:eastAsia="ru-RU"/>
        </w:rPr>
        <w:t>Директор</w:t>
      </w:r>
      <w:r w:rsidRPr="001331B7">
        <w:rPr>
          <w:color w:val="000000"/>
          <w:szCs w:val="28"/>
          <w:lang w:eastAsia="ru-RU"/>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57.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58. Підприємство самостійно:</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1) визначає свою облікову політику;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3) затверджує правила документообігу і технологію обробки облікової інформації, додаткову систему рахунків і регістрів аналітичного обліку.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59. Підприємство самостійно розробляє фінансовий план і подає його на затвердження Засновнику.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60. Невикористані у поточному році кошти вилученню не підлягають і використовуються у наступному році.</w:t>
      </w:r>
    </w:p>
    <w:p w:rsidR="00F55169" w:rsidRPr="001331B7" w:rsidRDefault="00F55169" w:rsidP="00F55169">
      <w:pPr>
        <w:pBdr>
          <w:top w:val="nil"/>
          <w:left w:val="nil"/>
          <w:bottom w:val="nil"/>
          <w:right w:val="nil"/>
          <w:between w:val="nil"/>
        </w:pBdr>
        <w:ind w:firstLine="851"/>
        <w:jc w:val="both"/>
        <w:rPr>
          <w:color w:val="000000"/>
          <w:szCs w:val="28"/>
          <w:lang w:eastAsia="ru-RU"/>
        </w:rPr>
      </w:pPr>
    </w:p>
    <w:p w:rsidR="00F55169" w:rsidRPr="001331B7" w:rsidRDefault="00F55169" w:rsidP="00F55169">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УПРАВЛІННЯ ПІДПРИЄМСТВОМ ТА ГРОМАДСЬКИЙ КОНТРОЛЬ ЗА ЙОГО ДІЯЛЬНІСТЮ</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61</w:t>
      </w:r>
      <w:r w:rsidRPr="001331B7">
        <w:rPr>
          <w:color w:val="000000"/>
          <w:szCs w:val="28"/>
          <w:lang w:val="ru-RU" w:eastAsia="ru-RU"/>
        </w:rPr>
        <w:t xml:space="preserve">. Управління Підприємством здійснює </w:t>
      </w:r>
      <w:r w:rsidRPr="001331B7">
        <w:rPr>
          <w:color w:val="000000"/>
          <w:szCs w:val="28"/>
          <w:lang w:eastAsia="ru-RU"/>
        </w:rPr>
        <w:t>Засновникта Управління</w:t>
      </w:r>
      <w:r w:rsidRPr="001331B7">
        <w:rPr>
          <w:color w:val="000000"/>
          <w:szCs w:val="28"/>
          <w:lang w:val="ru-RU" w:eastAsia="ru-RU"/>
        </w:rPr>
        <w:t>.</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62. Засновник здійснює повноваження, визначені чинним законодавством України та цим Статутом.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63.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64. Поточне керівництво (оперативне управління) Підприємством здійснює </w:t>
      </w:r>
      <w:r>
        <w:rPr>
          <w:color w:val="000000"/>
          <w:szCs w:val="28"/>
          <w:lang w:eastAsia="ru-RU"/>
        </w:rPr>
        <w:t>директор</w:t>
      </w:r>
      <w:r w:rsidRPr="001331B7">
        <w:rPr>
          <w:color w:val="000000"/>
          <w:szCs w:val="28"/>
          <w:lang w:eastAsia="ru-RU"/>
        </w:rPr>
        <w:t xml:space="preserve">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Pr>
          <w:color w:val="000000"/>
          <w:szCs w:val="28"/>
          <w:lang w:eastAsia="ru-RU"/>
        </w:rPr>
        <w:lastRenderedPageBreak/>
        <w:t>Директором</w:t>
      </w:r>
      <w:r w:rsidRPr="001331B7">
        <w:rPr>
          <w:color w:val="000000"/>
          <w:szCs w:val="28"/>
          <w:lang w:eastAsia="ru-RU"/>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Pr>
          <w:color w:val="000000"/>
          <w:szCs w:val="28"/>
          <w:lang w:eastAsia="ru-RU"/>
        </w:rPr>
        <w:t>Директор</w:t>
      </w:r>
      <w:r w:rsidRPr="001331B7">
        <w:rPr>
          <w:color w:val="000000"/>
          <w:szCs w:val="28"/>
          <w:lang w:eastAsia="ru-RU"/>
        </w:rPr>
        <w:t xml:space="preserve"> Підприємства призначається на посаду відповідно до рішення </w:t>
      </w:r>
      <w:r>
        <w:rPr>
          <w:color w:val="000000"/>
          <w:szCs w:val="28"/>
          <w:lang w:eastAsia="ru-RU"/>
        </w:rPr>
        <w:t>Засновника</w:t>
      </w:r>
      <w:r w:rsidRPr="001331B7">
        <w:rPr>
          <w:color w:val="000000"/>
          <w:szCs w:val="28"/>
          <w:lang w:eastAsia="ru-RU"/>
        </w:rPr>
        <w:t xml:space="preserve"> на конкурсній основі шляхом укладання з ним контракту на строк від трьох до п’яти років. Конкурс на зайняття посади </w:t>
      </w:r>
      <w:r>
        <w:rPr>
          <w:color w:val="000000"/>
          <w:szCs w:val="28"/>
          <w:lang w:eastAsia="ru-RU"/>
        </w:rPr>
        <w:t>директора</w:t>
      </w:r>
      <w:r w:rsidRPr="001331B7">
        <w:rPr>
          <w:color w:val="000000"/>
          <w:szCs w:val="28"/>
          <w:lang w:eastAsia="ru-RU"/>
        </w:rPr>
        <w:t xml:space="preserve"> Підприємства, укладання контракту з </w:t>
      </w:r>
      <w:r>
        <w:rPr>
          <w:color w:val="000000"/>
          <w:szCs w:val="28"/>
          <w:lang w:eastAsia="ru-RU"/>
        </w:rPr>
        <w:t>дирктором</w:t>
      </w:r>
      <w:r w:rsidRPr="001331B7">
        <w:rPr>
          <w:color w:val="000000"/>
          <w:szCs w:val="28"/>
          <w:lang w:eastAsia="ru-RU"/>
        </w:rPr>
        <w:t xml:space="preserve"> здійснюються в установленому законодавством та Засновником порядку.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65. </w:t>
      </w:r>
      <w:r>
        <w:rPr>
          <w:color w:val="000000"/>
          <w:szCs w:val="28"/>
          <w:lang w:eastAsia="ru-RU"/>
        </w:rPr>
        <w:t>Директор</w:t>
      </w:r>
      <w:r w:rsidRPr="001331B7">
        <w:rPr>
          <w:color w:val="000000"/>
          <w:szCs w:val="28"/>
          <w:lang w:eastAsia="ru-RU"/>
        </w:rPr>
        <w:t xml:space="preserve">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3) організовує роботу Підприємства щодо надання населенню, згідно з вимогами нормативно-правових актів, медичної допомоги;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4) здійснює контроль за якістю роботи працівників Підприємства;</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5) 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F55169" w:rsidRPr="001331B7" w:rsidRDefault="00F55169" w:rsidP="00F55169">
      <w:pPr>
        <w:pBdr>
          <w:top w:val="nil"/>
          <w:left w:val="nil"/>
          <w:bottom w:val="nil"/>
          <w:right w:val="nil"/>
          <w:between w:val="nil"/>
        </w:pBdr>
        <w:shd w:val="clear" w:color="auto" w:fill="FFFFFF"/>
        <w:ind w:firstLine="851"/>
        <w:jc w:val="both"/>
        <w:rPr>
          <w:color w:val="000000"/>
          <w:szCs w:val="28"/>
          <w:lang w:val="ru-RU" w:eastAsia="ru-RU"/>
        </w:rPr>
      </w:pPr>
      <w:r w:rsidRPr="001331B7">
        <w:rPr>
          <w:color w:val="000000"/>
          <w:szCs w:val="28"/>
          <w:lang w:val="ru-RU" w:eastAsia="ru-RU"/>
        </w:rPr>
        <w:t>6) розпоряджається фондами відповідно до потреб Підприємства;</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8)забезпечує проведення колективних переговорів, укладання колективного договору в порядку, визначеному законодавством України;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w:t>
      </w:r>
      <w:r w:rsidRPr="001331B7">
        <w:rPr>
          <w:color w:val="000000"/>
          <w:szCs w:val="28"/>
          <w:lang w:eastAsia="ru-RU"/>
        </w:rPr>
        <w:t xml:space="preserve"> медичних</w:t>
      </w:r>
      <w:r w:rsidRPr="001331B7">
        <w:rPr>
          <w:color w:val="000000"/>
          <w:szCs w:val="28"/>
          <w:lang w:val="ru-RU" w:eastAsia="ru-RU"/>
        </w:rPr>
        <w:t xml:space="preserve">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11) користується правом розпорядження коштами Підприємства відповідно до законодавства України та цього Статуту</w:t>
      </w:r>
      <w:r w:rsidRPr="001331B7">
        <w:rPr>
          <w:color w:val="000000"/>
          <w:szCs w:val="28"/>
          <w:lang w:eastAsia="ru-RU"/>
        </w:rPr>
        <w:t>;</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12) з</w:t>
      </w:r>
      <w:r w:rsidRPr="001331B7">
        <w:rPr>
          <w:color w:val="000000"/>
          <w:szCs w:val="28"/>
          <w:lang w:val="ru-RU" w:eastAsia="ru-RU"/>
        </w:rPr>
        <w:t xml:space="preserve">абезпечує ефективне використання і збереження закріпленого за Підприємством на праві оперативного управління майна; </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lastRenderedPageBreak/>
        <w:t>1</w:t>
      </w:r>
      <w:r w:rsidRPr="001331B7">
        <w:rPr>
          <w:color w:val="000000"/>
          <w:szCs w:val="28"/>
          <w:lang w:eastAsia="ru-RU"/>
        </w:rPr>
        <w:t>3</w:t>
      </w:r>
      <w:r w:rsidRPr="001331B7">
        <w:rPr>
          <w:color w:val="000000"/>
          <w:szCs w:val="28"/>
          <w:lang w:val="ru-RU" w:eastAsia="ru-RU"/>
        </w:rPr>
        <w:t>) забезпечує контроль за веденням та зберіганням медичної та іншої документації;</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1</w:t>
      </w:r>
      <w:r w:rsidRPr="001331B7">
        <w:rPr>
          <w:color w:val="000000"/>
          <w:szCs w:val="28"/>
          <w:lang w:eastAsia="ru-RU"/>
        </w:rPr>
        <w:t>4</w:t>
      </w:r>
      <w:r w:rsidRPr="001331B7">
        <w:rPr>
          <w:color w:val="000000"/>
          <w:szCs w:val="28"/>
          <w:lang w:val="ru-RU" w:eastAsia="ru-RU"/>
        </w:rPr>
        <w:t>) у строки і в порядку, встановлени</w:t>
      </w:r>
      <w:r w:rsidRPr="001331B7">
        <w:rPr>
          <w:color w:val="000000"/>
          <w:szCs w:val="28"/>
          <w:lang w:eastAsia="ru-RU"/>
        </w:rPr>
        <w:t>ми</w:t>
      </w:r>
      <w:r w:rsidRPr="001331B7">
        <w:rPr>
          <w:color w:val="000000"/>
          <w:szCs w:val="28"/>
          <w:lang w:val="ru-RU" w:eastAsia="ru-RU"/>
        </w:rPr>
        <w:t xml:space="preserve">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15) приймає рішення про прийняття на роботу, звільнення з роботи працівників Підприємства, а також іншірішення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порядку;</w:t>
      </w:r>
    </w:p>
    <w:p w:rsidR="00F55169" w:rsidRPr="001331B7" w:rsidRDefault="00F55169" w:rsidP="00F55169">
      <w:pPr>
        <w:pBdr>
          <w:top w:val="nil"/>
          <w:left w:val="nil"/>
          <w:bottom w:val="nil"/>
          <w:right w:val="nil"/>
          <w:between w:val="nil"/>
        </w:pBdr>
        <w:ind w:firstLine="851"/>
        <w:jc w:val="both"/>
        <w:rPr>
          <w:color w:val="000000"/>
          <w:szCs w:val="28"/>
          <w:highlight w:val="yellow"/>
          <w:lang w:eastAsia="ru-RU"/>
        </w:rPr>
      </w:pPr>
      <w:r w:rsidRPr="001331B7">
        <w:rPr>
          <w:color w:val="000000"/>
          <w:szCs w:val="28"/>
          <w:lang w:eastAsia="ru-RU"/>
        </w:rPr>
        <w:t>16)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7</w:t>
      </w:r>
      <w:r w:rsidRPr="001331B7">
        <w:rPr>
          <w:color w:val="000000"/>
          <w:szCs w:val="28"/>
          <w:lang w:val="ru-RU" w:eastAsia="ru-RU"/>
        </w:rPr>
        <w:t>)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8</w:t>
      </w:r>
      <w:r w:rsidRPr="001331B7">
        <w:rPr>
          <w:color w:val="000000"/>
          <w:szCs w:val="28"/>
          <w:lang w:val="ru-RU" w:eastAsia="ru-RU"/>
        </w:rPr>
        <w:t>) вживає заходи</w:t>
      </w:r>
      <w:r w:rsidRPr="001331B7">
        <w:rPr>
          <w:color w:val="000000"/>
          <w:szCs w:val="28"/>
          <w:lang w:eastAsia="ru-RU"/>
        </w:rPr>
        <w:t>,</w:t>
      </w:r>
      <w:r w:rsidRPr="001331B7">
        <w:rPr>
          <w:color w:val="000000"/>
          <w:szCs w:val="28"/>
          <w:lang w:val="ru-RU" w:eastAsia="ru-RU"/>
        </w:rPr>
        <w:t xml:space="preserve">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19</w:t>
      </w:r>
      <w:r w:rsidRPr="001331B7">
        <w:rPr>
          <w:color w:val="000000"/>
          <w:szCs w:val="28"/>
          <w:lang w:val="ru-RU" w:eastAsia="ru-RU"/>
        </w:rPr>
        <w:t>) вживає заходи дисциплінарного стягнення та заохочення;</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w:t>
      </w:r>
      <w:r w:rsidRPr="001331B7">
        <w:rPr>
          <w:color w:val="000000"/>
          <w:szCs w:val="28"/>
          <w:lang w:eastAsia="ru-RU"/>
        </w:rPr>
        <w:t>0</w:t>
      </w:r>
      <w:r w:rsidRPr="001331B7">
        <w:rPr>
          <w:color w:val="000000"/>
          <w:szCs w:val="28"/>
          <w:lang w:val="ru-RU" w:eastAsia="ru-RU"/>
        </w:rPr>
        <w:t>) несе відповідальність за збитки, завдані Підприємству з</w:t>
      </w:r>
      <w:r w:rsidRPr="001331B7">
        <w:rPr>
          <w:color w:val="000000"/>
          <w:szCs w:val="28"/>
          <w:lang w:eastAsia="ru-RU"/>
        </w:rPr>
        <w:t xml:space="preserve"> власної</w:t>
      </w:r>
      <w:r w:rsidRPr="001331B7">
        <w:rPr>
          <w:color w:val="000000"/>
          <w:szCs w:val="28"/>
          <w:lang w:val="ru-RU" w:eastAsia="ru-RU"/>
        </w:rPr>
        <w:t xml:space="preserve"> вини у порядку</w:t>
      </w:r>
      <w:r w:rsidRPr="001331B7">
        <w:rPr>
          <w:color w:val="000000"/>
          <w:szCs w:val="28"/>
          <w:lang w:eastAsia="ru-RU"/>
        </w:rPr>
        <w:t>,</w:t>
      </w:r>
      <w:r w:rsidRPr="001331B7">
        <w:rPr>
          <w:color w:val="000000"/>
          <w:szCs w:val="28"/>
          <w:lang w:val="ru-RU" w:eastAsia="ru-RU"/>
        </w:rPr>
        <w:t xml:space="preserve"> визначеному законодавством України;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w:t>
      </w:r>
      <w:r w:rsidRPr="001331B7">
        <w:rPr>
          <w:color w:val="000000"/>
          <w:szCs w:val="28"/>
          <w:lang w:eastAsia="ru-RU"/>
        </w:rPr>
        <w:t>1</w:t>
      </w:r>
      <w:r w:rsidRPr="001331B7">
        <w:rPr>
          <w:color w:val="000000"/>
          <w:szCs w:val="28"/>
          <w:lang w:val="ru-RU" w:eastAsia="ru-RU"/>
        </w:rPr>
        <w:t>) подає Засновнику пропозиції про укладення договорів оренди майна, що закріплене за Підприємством на праві оперативного управління;</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w:t>
      </w:r>
      <w:r w:rsidRPr="001331B7">
        <w:rPr>
          <w:color w:val="000000"/>
          <w:szCs w:val="28"/>
          <w:lang w:eastAsia="ru-RU"/>
        </w:rPr>
        <w:t>2</w:t>
      </w:r>
      <w:r w:rsidRPr="001331B7">
        <w:rPr>
          <w:color w:val="000000"/>
          <w:szCs w:val="28"/>
          <w:lang w:val="ru-RU" w:eastAsia="ru-RU"/>
        </w:rPr>
        <w:t xml:space="preserve">) </w:t>
      </w:r>
      <w:r w:rsidRPr="001331B7">
        <w:rPr>
          <w:color w:val="000000"/>
          <w:szCs w:val="28"/>
          <w:lang w:eastAsia="ru-RU"/>
        </w:rPr>
        <w:t>укладає договори</w:t>
      </w:r>
      <w:r w:rsidRPr="001331B7">
        <w:rPr>
          <w:color w:val="000000"/>
          <w:szCs w:val="28"/>
          <w:lang w:val="ru-RU" w:eastAsia="ru-RU"/>
        </w:rPr>
        <w:t xml:space="preserve"> оренд</w:t>
      </w:r>
      <w:r w:rsidRPr="001331B7">
        <w:rPr>
          <w:color w:val="000000"/>
          <w:szCs w:val="28"/>
          <w:lang w:eastAsia="ru-RU"/>
        </w:rPr>
        <w:t>и</w:t>
      </w:r>
      <w:r w:rsidRPr="001331B7">
        <w:rPr>
          <w:color w:val="000000"/>
          <w:szCs w:val="28"/>
          <w:lang w:val="ru-RU" w:eastAsia="ru-RU"/>
        </w:rPr>
        <w:t xml:space="preserve"> нерухом</w:t>
      </w:r>
      <w:r w:rsidRPr="001331B7">
        <w:rPr>
          <w:color w:val="000000"/>
          <w:szCs w:val="28"/>
          <w:lang w:eastAsia="ru-RU"/>
        </w:rPr>
        <w:t>ого</w:t>
      </w:r>
      <w:r w:rsidRPr="001331B7">
        <w:rPr>
          <w:color w:val="000000"/>
          <w:szCs w:val="28"/>
          <w:lang w:val="ru-RU" w:eastAsia="ru-RU"/>
        </w:rPr>
        <w:t xml:space="preserve"> майн</w:t>
      </w:r>
      <w:r w:rsidRPr="001331B7">
        <w:rPr>
          <w:color w:val="000000"/>
          <w:szCs w:val="28"/>
          <w:lang w:eastAsia="ru-RU"/>
        </w:rPr>
        <w:t>а</w:t>
      </w:r>
      <w:r w:rsidRPr="001331B7">
        <w:rPr>
          <w:color w:val="000000"/>
          <w:szCs w:val="28"/>
          <w:lang w:val="ru-RU" w:eastAsia="ru-RU"/>
        </w:rPr>
        <w:t xml:space="preserve"> в порядку</w:t>
      </w:r>
      <w:r w:rsidRPr="001331B7">
        <w:rPr>
          <w:color w:val="000000"/>
          <w:szCs w:val="28"/>
          <w:lang w:eastAsia="ru-RU"/>
        </w:rPr>
        <w:t>,</w:t>
      </w:r>
      <w:r w:rsidRPr="001331B7">
        <w:rPr>
          <w:color w:val="000000"/>
          <w:szCs w:val="28"/>
          <w:lang w:val="ru-RU" w:eastAsia="ru-RU"/>
        </w:rPr>
        <w:t xml:space="preserve"> визначеному законодавством України та </w:t>
      </w:r>
      <w:r w:rsidRPr="001331B7">
        <w:rPr>
          <w:color w:val="000000"/>
          <w:szCs w:val="28"/>
          <w:lang w:eastAsia="ru-RU"/>
        </w:rPr>
        <w:t>рішеннями Засновника</w:t>
      </w:r>
      <w:r w:rsidRPr="001331B7">
        <w:rPr>
          <w:color w:val="000000"/>
          <w:szCs w:val="28"/>
          <w:lang w:val="ru-RU" w:eastAsia="ru-RU"/>
        </w:rPr>
        <w:t>;</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2</w:t>
      </w:r>
      <w:r w:rsidRPr="001331B7">
        <w:rPr>
          <w:color w:val="000000"/>
          <w:szCs w:val="28"/>
          <w:lang w:eastAsia="ru-RU"/>
        </w:rPr>
        <w:t>3</w:t>
      </w:r>
      <w:r w:rsidRPr="001331B7">
        <w:rPr>
          <w:color w:val="000000"/>
          <w:szCs w:val="28"/>
          <w:lang w:val="ru-RU" w:eastAsia="ru-RU"/>
        </w:rPr>
        <w:t>) вирішує інші питання, віднесені до компетенції</w:t>
      </w:r>
      <w:r>
        <w:rPr>
          <w:color w:val="000000"/>
          <w:szCs w:val="28"/>
          <w:lang w:eastAsia="ru-RU"/>
        </w:rPr>
        <w:t>директора</w:t>
      </w:r>
      <w:r w:rsidRPr="001331B7">
        <w:rPr>
          <w:color w:val="000000"/>
          <w:szCs w:val="28"/>
          <w:lang w:val="ru-RU" w:eastAsia="ru-RU"/>
        </w:rPr>
        <w:t xml:space="preserve">Підприємства згідно з </w:t>
      </w:r>
      <w:r w:rsidRPr="001331B7">
        <w:rPr>
          <w:color w:val="000000"/>
          <w:szCs w:val="28"/>
          <w:lang w:eastAsia="ru-RU"/>
        </w:rPr>
        <w:t xml:space="preserve">чинним </w:t>
      </w:r>
      <w:r w:rsidRPr="001331B7">
        <w:rPr>
          <w:color w:val="000000"/>
          <w:szCs w:val="28"/>
          <w:lang w:val="ru-RU" w:eastAsia="ru-RU"/>
        </w:rPr>
        <w:t>законодавством України</w:t>
      </w:r>
      <w:r w:rsidRPr="001331B7">
        <w:rPr>
          <w:color w:val="000000"/>
          <w:szCs w:val="28"/>
          <w:lang w:eastAsia="ru-RU"/>
        </w:rPr>
        <w:t>, рішеннями Засновника</w:t>
      </w:r>
      <w:r w:rsidRPr="001331B7">
        <w:rPr>
          <w:color w:val="000000"/>
          <w:szCs w:val="28"/>
          <w:lang w:val="ru-RU" w:eastAsia="ru-RU"/>
        </w:rPr>
        <w:t>, цим Статутом, контрактом</w:t>
      </w:r>
      <w:r w:rsidRPr="001331B7">
        <w:rPr>
          <w:color w:val="000000"/>
          <w:szCs w:val="28"/>
          <w:lang w:eastAsia="ru-RU"/>
        </w:rPr>
        <w:t>.</w:t>
      </w:r>
    </w:p>
    <w:p w:rsidR="00F55169" w:rsidRPr="001331B7" w:rsidRDefault="00F55169" w:rsidP="00F55169">
      <w:pPr>
        <w:pBdr>
          <w:top w:val="nil"/>
          <w:left w:val="nil"/>
          <w:bottom w:val="nil"/>
          <w:right w:val="nil"/>
          <w:between w:val="nil"/>
        </w:pBdr>
        <w:ind w:firstLine="851"/>
        <w:jc w:val="both"/>
        <w:rPr>
          <w:szCs w:val="28"/>
          <w:lang w:eastAsia="ru-RU"/>
        </w:rPr>
      </w:pPr>
      <w:r w:rsidRPr="001331B7">
        <w:rPr>
          <w:szCs w:val="28"/>
          <w:lang w:eastAsia="ru-RU"/>
        </w:rPr>
        <w:t xml:space="preserve">66. З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cтворюється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F55169" w:rsidRPr="001331B7" w:rsidRDefault="00F55169" w:rsidP="00F55169">
      <w:pPr>
        <w:pBdr>
          <w:top w:val="nil"/>
          <w:left w:val="nil"/>
          <w:bottom w:val="nil"/>
          <w:right w:val="nil"/>
          <w:between w:val="nil"/>
        </w:pBdr>
        <w:ind w:firstLine="851"/>
        <w:jc w:val="both"/>
        <w:rPr>
          <w:szCs w:val="28"/>
          <w:lang w:eastAsia="ru-RU"/>
        </w:rPr>
      </w:pPr>
      <w:r w:rsidRPr="001331B7">
        <w:rPr>
          <w:szCs w:val="28"/>
          <w:lang w:eastAsia="ru-RU"/>
        </w:rPr>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комунального закладу охорони здоров’я".</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p>
    <w:p w:rsidR="00F55169" w:rsidRPr="001331B7" w:rsidRDefault="00F55169" w:rsidP="00F55169">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 xml:space="preserve">ПОВНОВАЖЕННЯ ЗАСНОВНИКА </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67. До виключної компетенції Засновника відносяться:</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1) затвердження Статуту Підприємства, змін та доповнень до нього;</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2) здійснення контролю за додержанням вимог Статуту і прийняття рішення у зв’язку з їх порушенням;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3) прийняття рішень щодо відчуження майна, переданого Підприємству;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4) здійснення контролю за ефективністю використання майна, що знаходиться на балансі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5) заслуховування звітів керівника про роботу Підприємства та виконання показників фінансового плану;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6) прийняття рішень щодо реорганізації або ліквідації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7) сприяння розвитку матеріально-технічної бази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8) інші повноваження, визначені чинним законодавством України та цим Статутом.</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68. Засновник може уповноважити іншу особу затверджувати та підписувати Статут Підприємства, зміни та доповнення до нього.</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69.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F55169" w:rsidRPr="001331B7" w:rsidRDefault="00F55169" w:rsidP="00F55169">
      <w:pPr>
        <w:pBdr>
          <w:top w:val="nil"/>
          <w:left w:val="nil"/>
          <w:bottom w:val="nil"/>
          <w:right w:val="nil"/>
          <w:between w:val="nil"/>
        </w:pBdr>
        <w:ind w:firstLine="851"/>
        <w:jc w:val="center"/>
        <w:rPr>
          <w:b/>
          <w:color w:val="000000"/>
          <w:szCs w:val="28"/>
          <w:lang w:eastAsia="ru-RU"/>
        </w:rPr>
      </w:pPr>
    </w:p>
    <w:p w:rsidR="00F55169" w:rsidRPr="001331B7" w:rsidRDefault="00F55169" w:rsidP="00F55169">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ОРГАНІЗАЦІЙНА СТРУКТУРА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70. Структура Підприємства, порядок внутрішньої організації та сфери діяльності структурних підрозділів Підприємства затверджуються </w:t>
      </w:r>
      <w:r>
        <w:rPr>
          <w:color w:val="000000"/>
          <w:szCs w:val="28"/>
          <w:lang w:eastAsia="ru-RU"/>
        </w:rPr>
        <w:t>директором</w:t>
      </w:r>
      <w:r w:rsidRPr="001331B7">
        <w:rPr>
          <w:color w:val="000000"/>
          <w:szCs w:val="28"/>
          <w:lang w:eastAsia="ru-RU"/>
        </w:rPr>
        <w:t xml:space="preserve"> Підприємства.</w:t>
      </w:r>
    </w:p>
    <w:p w:rsidR="00F55169" w:rsidRPr="001331B7" w:rsidRDefault="00F55169" w:rsidP="00F55169">
      <w:pPr>
        <w:pBdr>
          <w:top w:val="nil"/>
          <w:left w:val="nil"/>
          <w:bottom w:val="nil"/>
          <w:right w:val="nil"/>
          <w:between w:val="nil"/>
        </w:pBdr>
        <w:shd w:val="clear" w:color="auto" w:fill="FFFFFF"/>
        <w:ind w:firstLine="851"/>
        <w:jc w:val="both"/>
        <w:rPr>
          <w:color w:val="000000"/>
          <w:szCs w:val="28"/>
          <w:lang w:eastAsia="ru-RU"/>
        </w:rPr>
      </w:pPr>
      <w:r w:rsidRPr="001331B7">
        <w:rPr>
          <w:color w:val="000000"/>
          <w:szCs w:val="28"/>
          <w:lang w:eastAsia="ru-RU"/>
        </w:rPr>
        <w:t xml:space="preserve">71. Функціональні обов’язки та посадові інструкції працівників Підприємства затверджуються </w:t>
      </w:r>
      <w:r>
        <w:rPr>
          <w:color w:val="000000"/>
          <w:szCs w:val="28"/>
          <w:lang w:eastAsia="ru-RU"/>
        </w:rPr>
        <w:t>директором</w:t>
      </w:r>
      <w:r w:rsidRPr="001331B7">
        <w:rPr>
          <w:color w:val="000000"/>
          <w:szCs w:val="28"/>
          <w:lang w:eastAsia="ru-RU"/>
        </w:rPr>
        <w:t xml:space="preserve"> Підприємства.</w:t>
      </w:r>
    </w:p>
    <w:p w:rsidR="00F55169" w:rsidRPr="001331B7" w:rsidRDefault="00F55169" w:rsidP="00F55169">
      <w:pPr>
        <w:pBdr>
          <w:top w:val="nil"/>
          <w:left w:val="nil"/>
          <w:bottom w:val="nil"/>
          <w:right w:val="nil"/>
          <w:between w:val="nil"/>
        </w:pBdr>
        <w:shd w:val="clear" w:color="auto" w:fill="FFFFFF"/>
        <w:ind w:firstLine="851"/>
        <w:jc w:val="both"/>
        <w:rPr>
          <w:color w:val="000000"/>
          <w:szCs w:val="28"/>
          <w:lang w:eastAsia="ru-RU"/>
        </w:rPr>
      </w:pPr>
      <w:r w:rsidRPr="001331B7">
        <w:rPr>
          <w:color w:val="000000"/>
          <w:szCs w:val="28"/>
          <w:lang w:eastAsia="ru-RU"/>
        </w:rPr>
        <w:t>72. Штатну чисельність Підприємства визначає</w:t>
      </w:r>
      <w:r>
        <w:rPr>
          <w:color w:val="000000"/>
          <w:szCs w:val="28"/>
          <w:lang w:eastAsia="ru-RU"/>
        </w:rPr>
        <w:t>директор</w:t>
      </w:r>
      <w:r w:rsidRPr="001331B7">
        <w:rPr>
          <w:color w:val="000000"/>
          <w:szCs w:val="28"/>
          <w:lang w:eastAsia="ru-RU"/>
        </w:rPr>
        <w:t xml:space="preserve">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F55169" w:rsidRPr="001331B7" w:rsidRDefault="00F55169" w:rsidP="00F55169">
      <w:pPr>
        <w:pBdr>
          <w:top w:val="nil"/>
          <w:left w:val="nil"/>
          <w:bottom w:val="nil"/>
          <w:right w:val="nil"/>
          <w:between w:val="nil"/>
        </w:pBdr>
        <w:shd w:val="clear" w:color="auto" w:fill="FFFFFF"/>
        <w:ind w:firstLine="851"/>
        <w:jc w:val="both"/>
        <w:rPr>
          <w:color w:val="333333"/>
          <w:szCs w:val="28"/>
          <w:lang w:eastAsia="ru-RU"/>
        </w:rPr>
      </w:pPr>
    </w:p>
    <w:p w:rsidR="00F55169" w:rsidRPr="001331B7" w:rsidRDefault="00F55169" w:rsidP="00F55169">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ПОВНОВАЖЕННЯ ТРУДОВОГО КОЛЕКТИВУ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73.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74. </w:t>
      </w:r>
      <w:r w:rsidRPr="001331B7">
        <w:rPr>
          <w:color w:val="000000"/>
          <w:szCs w:val="28"/>
          <w:lang w:val="ru-RU" w:eastAsia="ru-RU"/>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75. </w:t>
      </w:r>
      <w:r w:rsidRPr="001331B7">
        <w:rPr>
          <w:color w:val="000000"/>
          <w:szCs w:val="28"/>
          <w:lang w:val="ru-RU" w:eastAsia="ru-RU"/>
        </w:rPr>
        <w:t xml:space="preserve">До складу органів, через які трудовий колектив реалізує своє право на участь в управлінні Підприємством, не може обиратися </w:t>
      </w:r>
      <w:r>
        <w:rPr>
          <w:color w:val="000000"/>
          <w:szCs w:val="28"/>
          <w:lang w:eastAsia="ru-RU"/>
        </w:rPr>
        <w:t>директор</w:t>
      </w:r>
      <w:r w:rsidRPr="001331B7">
        <w:rPr>
          <w:color w:val="000000"/>
          <w:szCs w:val="28"/>
          <w:lang w:val="ru-RU" w:eastAsia="ru-RU"/>
        </w:rPr>
        <w:t xml:space="preserve"> Підприємства. Повноваження цих органів визначаються законодавством України та колективним договором.</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76</w:t>
      </w:r>
      <w:r w:rsidRPr="001331B7">
        <w:rPr>
          <w:color w:val="000000"/>
          <w:szCs w:val="28"/>
          <w:lang w:val="ru-RU" w:eastAsia="ru-RU"/>
        </w:rPr>
        <w:t>. Підприємство зобов’язане створювати умови, які б забезпечували участь працівників у його управлінні.</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77</w:t>
      </w:r>
      <w:r w:rsidRPr="001331B7">
        <w:rPr>
          <w:color w:val="000000"/>
          <w:szCs w:val="28"/>
          <w:lang w:val="ru-RU" w:eastAsia="ru-RU"/>
        </w:rPr>
        <w:t>.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78. 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79. Загальні збори трудового колективу: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1) розглядають проект колективного договору та приймають рішення щодо схвалення або відхилення цього проекту;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2) розглядають і вирішують питання самоврядування трудового колективу;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3) визначають і затверджують перелік та порядок надання працівникам Підприємства соціальних пільг із фондів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ab/>
        <w:t>4) беруть участь у матеріальному і моральному стимулюванні продуктивної праці, порушують клопотання щодо заохочення працівників.</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80. 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81.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82. Сторони, які уклали колективний договір, не менше одного разу на рік звітують про його виконання на зборах трудового колективу.</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83</w:t>
      </w:r>
      <w:r w:rsidRPr="001331B7">
        <w:rPr>
          <w:color w:val="000000"/>
          <w:szCs w:val="28"/>
          <w:lang w:val="ru-RU" w:eastAsia="ru-RU"/>
        </w:rPr>
        <w:t>. Виробничі, трудові та соціальні відносини трудового колективу з адміністрацією Підприємства регулюються колективним договором.</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84</w:t>
      </w:r>
      <w:r w:rsidRPr="001331B7">
        <w:rPr>
          <w:color w:val="000000"/>
          <w:szCs w:val="28"/>
          <w:lang w:val="ru-RU" w:eastAsia="ru-RU"/>
        </w:rPr>
        <w:t xml:space="preserve">. Право укладання колективного договору надається </w:t>
      </w:r>
      <w:r>
        <w:rPr>
          <w:color w:val="000000"/>
          <w:szCs w:val="28"/>
          <w:lang w:eastAsia="ru-RU"/>
        </w:rPr>
        <w:t>директору</w:t>
      </w:r>
      <w:r w:rsidRPr="001331B7">
        <w:rPr>
          <w:color w:val="000000"/>
          <w:szCs w:val="28"/>
          <w:lang w:val="ru-RU" w:eastAsia="ru-RU"/>
        </w:rPr>
        <w:t>Підприємства, а від імені трудового колективу – уповноваженому ним органу.</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85</w:t>
      </w:r>
      <w:r w:rsidRPr="001331B7">
        <w:rPr>
          <w:color w:val="000000"/>
          <w:szCs w:val="28"/>
          <w:lang w:val="ru-RU" w:eastAsia="ru-RU"/>
        </w:rPr>
        <w:t>. Сторони колективного договору звітують на загальних зборах колективу не менш ніж один раз на рік.</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86</w:t>
      </w:r>
      <w:r w:rsidRPr="001331B7">
        <w:rPr>
          <w:color w:val="000000"/>
          <w:szCs w:val="28"/>
          <w:lang w:val="ru-RU" w:eastAsia="ru-RU"/>
        </w:rPr>
        <w:t>. 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87</w:t>
      </w:r>
      <w:r w:rsidRPr="001331B7">
        <w:rPr>
          <w:color w:val="000000"/>
          <w:szCs w:val="28"/>
          <w:lang w:val="ru-RU" w:eastAsia="ru-RU"/>
        </w:rPr>
        <w:t xml:space="preserve">.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w:t>
      </w:r>
      <w:r w:rsidRPr="001331B7">
        <w:rPr>
          <w:color w:val="000000"/>
          <w:szCs w:val="28"/>
          <w:lang w:val="ru-RU" w:eastAsia="ru-RU"/>
        </w:rPr>
        <w:lastRenderedPageBreak/>
        <w:t>норм і гарантій, передбачених законодавством України, Генеральною та Галузевою угодами.</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88</w:t>
      </w:r>
      <w:r w:rsidRPr="001331B7">
        <w:rPr>
          <w:color w:val="000000"/>
          <w:szCs w:val="28"/>
          <w:lang w:val="ru-RU" w:eastAsia="ru-RU"/>
        </w:rPr>
        <w:t>. Працівники Підприємства пров</w:t>
      </w:r>
      <w:r w:rsidRPr="001331B7">
        <w:rPr>
          <w:color w:val="000000"/>
          <w:szCs w:val="28"/>
          <w:lang w:eastAsia="ru-RU"/>
        </w:rPr>
        <w:t>о</w:t>
      </w:r>
      <w:r w:rsidRPr="001331B7">
        <w:rPr>
          <w:color w:val="000000"/>
          <w:szCs w:val="28"/>
          <w:lang w:val="ru-RU" w:eastAsia="ru-RU"/>
        </w:rPr>
        <w:t>дять свою діяльність відповідно до Статуту, колективного договору та посадових інструкцій згідно з законодавством України.</w:t>
      </w:r>
    </w:p>
    <w:p w:rsidR="00F55169" w:rsidRPr="001331B7" w:rsidRDefault="00F55169" w:rsidP="00F55169">
      <w:pPr>
        <w:pBdr>
          <w:top w:val="nil"/>
          <w:left w:val="nil"/>
          <w:bottom w:val="nil"/>
          <w:right w:val="nil"/>
          <w:between w:val="nil"/>
        </w:pBdr>
        <w:ind w:firstLine="851"/>
        <w:jc w:val="center"/>
        <w:rPr>
          <w:b/>
          <w:color w:val="000000"/>
          <w:szCs w:val="28"/>
          <w:lang w:eastAsia="ru-RU"/>
        </w:rPr>
      </w:pPr>
    </w:p>
    <w:p w:rsidR="00F55169" w:rsidRPr="001331B7" w:rsidRDefault="00F55169" w:rsidP="00F55169">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КОНТРОЛЬ ТА ПЕРЕВІРКА ДІЯЛЬНОСТІ ПІДПРИЄМСТВА</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89. П</w:t>
      </w:r>
      <w:r w:rsidRPr="001331B7">
        <w:rPr>
          <w:color w:val="000000"/>
          <w:szCs w:val="28"/>
          <w:lang w:val="ru-RU" w:eastAsia="ru-RU"/>
        </w:rPr>
        <w:t>i</w:t>
      </w:r>
      <w:r w:rsidRPr="001331B7">
        <w:rPr>
          <w:color w:val="000000"/>
          <w:szCs w:val="28"/>
          <w:lang w:eastAsia="ru-RU"/>
        </w:rPr>
        <w:t xml:space="preserve">дприємство самостійно </w:t>
      </w:r>
      <w:r w:rsidRPr="001331B7">
        <w:rPr>
          <w:szCs w:val="28"/>
          <w:lang w:eastAsia="ru-RU"/>
        </w:rPr>
        <w:t>здійснює</w:t>
      </w:r>
      <w:r w:rsidRPr="001331B7">
        <w:rPr>
          <w:color w:val="000000"/>
          <w:szCs w:val="28"/>
          <w:lang w:eastAsia="ru-RU"/>
        </w:rPr>
        <w:t xml:space="preserve"> оперативний та бухгалтерський обл</w:t>
      </w:r>
      <w:r w:rsidRPr="001331B7">
        <w:rPr>
          <w:color w:val="000000"/>
          <w:szCs w:val="28"/>
          <w:lang w:val="ru-RU" w:eastAsia="ru-RU"/>
        </w:rPr>
        <w:t>i</w:t>
      </w:r>
      <w:r w:rsidRPr="001331B7">
        <w:rPr>
          <w:color w:val="000000"/>
          <w:szCs w:val="28"/>
          <w:lang w:eastAsia="ru-RU"/>
        </w:rPr>
        <w:t>к результат</w:t>
      </w:r>
      <w:r w:rsidRPr="001331B7">
        <w:rPr>
          <w:color w:val="000000"/>
          <w:szCs w:val="28"/>
          <w:lang w:val="ru-RU" w:eastAsia="ru-RU"/>
        </w:rPr>
        <w:t>i</w:t>
      </w:r>
      <w:r w:rsidRPr="001331B7">
        <w:rPr>
          <w:color w:val="000000"/>
          <w:szCs w:val="28"/>
          <w:lang w:eastAsia="ru-RU"/>
        </w:rPr>
        <w:t>в своєї д</w:t>
      </w:r>
      <w:r w:rsidRPr="001331B7">
        <w:rPr>
          <w:color w:val="000000"/>
          <w:szCs w:val="28"/>
          <w:lang w:val="ru-RU" w:eastAsia="ru-RU"/>
        </w:rPr>
        <w:t>i</w:t>
      </w:r>
      <w:r w:rsidRPr="001331B7">
        <w:rPr>
          <w:color w:val="000000"/>
          <w:szCs w:val="28"/>
          <w:lang w:eastAsia="ru-RU"/>
        </w:rPr>
        <w:t>яльност</w:t>
      </w:r>
      <w:r w:rsidRPr="001331B7">
        <w:rPr>
          <w:color w:val="000000"/>
          <w:szCs w:val="28"/>
          <w:lang w:val="ru-RU" w:eastAsia="ru-RU"/>
        </w:rPr>
        <w:t>i</w:t>
      </w:r>
      <w:r w:rsidRPr="001331B7">
        <w:rPr>
          <w:color w:val="000000"/>
          <w:szCs w:val="28"/>
          <w:lang w:eastAsia="ru-RU"/>
        </w:rPr>
        <w:t xml:space="preserve"> та веде обробку та </w:t>
      </w:r>
      <w:r w:rsidRPr="001331B7">
        <w:rPr>
          <w:szCs w:val="28"/>
          <w:lang w:eastAsia="ru-RU"/>
        </w:rPr>
        <w:t>облік</w:t>
      </w:r>
      <w:r w:rsidRPr="001331B7">
        <w:rPr>
          <w:color w:val="000000"/>
          <w:szCs w:val="28"/>
          <w:lang w:eastAsia="ru-RU"/>
        </w:rPr>
        <w:t xml:space="preserve"> персональних даних прац</w:t>
      </w:r>
      <w:r w:rsidRPr="001331B7">
        <w:rPr>
          <w:color w:val="000000"/>
          <w:szCs w:val="28"/>
          <w:lang w:val="ru-RU" w:eastAsia="ru-RU"/>
        </w:rPr>
        <w:t>i</w:t>
      </w:r>
      <w:r w:rsidRPr="001331B7">
        <w:rPr>
          <w:color w:val="000000"/>
          <w:szCs w:val="28"/>
          <w:lang w:eastAsia="ru-RU"/>
        </w:rPr>
        <w:t>вник</w:t>
      </w:r>
      <w:r w:rsidRPr="001331B7">
        <w:rPr>
          <w:color w:val="000000"/>
          <w:szCs w:val="28"/>
          <w:lang w:val="ru-RU" w:eastAsia="ru-RU"/>
        </w:rPr>
        <w:t>i</w:t>
      </w:r>
      <w:r w:rsidRPr="001331B7">
        <w:rPr>
          <w:color w:val="000000"/>
          <w:szCs w:val="28"/>
          <w:lang w:eastAsia="ru-RU"/>
        </w:rPr>
        <w:t>в, а також веде ф</w:t>
      </w:r>
      <w:r w:rsidRPr="001331B7">
        <w:rPr>
          <w:color w:val="000000"/>
          <w:szCs w:val="28"/>
          <w:lang w:val="ru-RU" w:eastAsia="ru-RU"/>
        </w:rPr>
        <w:t>i</w:t>
      </w:r>
      <w:r w:rsidRPr="001331B7">
        <w:rPr>
          <w:color w:val="000000"/>
          <w:szCs w:val="28"/>
          <w:lang w:eastAsia="ru-RU"/>
        </w:rPr>
        <w:t>нансову та кадрову зв</w:t>
      </w:r>
      <w:r w:rsidRPr="001331B7">
        <w:rPr>
          <w:color w:val="000000"/>
          <w:szCs w:val="28"/>
          <w:lang w:val="ru-RU" w:eastAsia="ru-RU"/>
        </w:rPr>
        <w:t>i</w:t>
      </w:r>
      <w:r w:rsidRPr="001331B7">
        <w:rPr>
          <w:color w:val="000000"/>
          <w:szCs w:val="28"/>
          <w:lang w:eastAsia="ru-RU"/>
        </w:rPr>
        <w:t>тн</w:t>
      </w:r>
      <w:r w:rsidRPr="001331B7">
        <w:rPr>
          <w:color w:val="000000"/>
          <w:szCs w:val="28"/>
          <w:lang w:val="ru-RU" w:eastAsia="ru-RU"/>
        </w:rPr>
        <w:t>i</w:t>
      </w:r>
      <w:r w:rsidRPr="001331B7">
        <w:rPr>
          <w:color w:val="000000"/>
          <w:szCs w:val="28"/>
          <w:lang w:eastAsia="ru-RU"/>
        </w:rPr>
        <w:t xml:space="preserve">сть. </w:t>
      </w:r>
      <w:r w:rsidRPr="001331B7">
        <w:rPr>
          <w:color w:val="000000"/>
          <w:szCs w:val="28"/>
          <w:lang w:val="ru-RU" w:eastAsia="ru-RU"/>
        </w:rPr>
        <w:t xml:space="preserve">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90</w:t>
      </w:r>
      <w:r w:rsidRPr="001331B7">
        <w:rPr>
          <w:color w:val="000000"/>
          <w:szCs w:val="28"/>
          <w:lang w:val="ru-RU" w:eastAsia="ru-RU"/>
        </w:rPr>
        <w:t xml:space="preserve">. Пiдприємство несе вiдповiдальнiсть за своєчасне i достовiрне подання передбачених форм звiтностi вiдповiдним органам. </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91</w:t>
      </w:r>
      <w:r w:rsidRPr="001331B7">
        <w:rPr>
          <w:color w:val="000000"/>
          <w:szCs w:val="28"/>
          <w:lang w:val="ru-RU" w:eastAsia="ru-RU"/>
        </w:rPr>
        <w:t xml:space="preserve">.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szCs w:val="28"/>
          <w:lang w:eastAsia="ru-RU"/>
        </w:rPr>
        <w:t>92</w:t>
      </w:r>
      <w:r w:rsidRPr="001331B7">
        <w:rPr>
          <w:szCs w:val="28"/>
          <w:lang w:val="ru-RU" w:eastAsia="ru-RU"/>
        </w:rPr>
        <w:t xml:space="preserve">. </w:t>
      </w:r>
      <w:r w:rsidRPr="001331B7">
        <w:rPr>
          <w:color w:val="000000"/>
          <w:szCs w:val="28"/>
          <w:lang w:val="ru-RU" w:eastAsia="ru-RU"/>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93. Аудит діяльності Підприємства здійснюється згідно з чинним законодавством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94.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95. Засновник має право проводити перевірки діяльності Підприємства та ефективності використання комунального майна. </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96.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F55169" w:rsidRPr="001331B7" w:rsidRDefault="00F55169" w:rsidP="00F55169">
      <w:pPr>
        <w:pBdr>
          <w:top w:val="nil"/>
          <w:left w:val="nil"/>
          <w:bottom w:val="nil"/>
          <w:right w:val="nil"/>
          <w:between w:val="nil"/>
        </w:pBdr>
        <w:ind w:firstLine="851"/>
        <w:rPr>
          <w:color w:val="000000"/>
          <w:szCs w:val="28"/>
          <w:lang w:eastAsia="ru-RU"/>
        </w:rPr>
      </w:pPr>
    </w:p>
    <w:p w:rsidR="00F55169" w:rsidRPr="001331B7" w:rsidRDefault="00F55169" w:rsidP="00F55169">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ПРИПИНЕННЯ ДІЯЛЬНОСТІ ПІДПРИЄМСТВА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97.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98.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99.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100. При реорганізації Підприємства вся сукупність його прав і обов’язків переходить до правонаступника.</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101. При ліквідації Підприємства звільненим працівникам гарантується додержання їх прав та інтересів згідно з чинним законодавством про працю.</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102. 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F55169" w:rsidRDefault="00F55169" w:rsidP="00F55169">
      <w:pPr>
        <w:pBdr>
          <w:top w:val="nil"/>
          <w:left w:val="nil"/>
          <w:bottom w:val="nil"/>
          <w:right w:val="nil"/>
          <w:between w:val="nil"/>
        </w:pBdr>
        <w:ind w:firstLine="851"/>
        <w:jc w:val="both"/>
        <w:rPr>
          <w:color w:val="000000"/>
          <w:szCs w:val="28"/>
          <w:lang w:eastAsia="ru-RU"/>
        </w:rPr>
      </w:pPr>
    </w:p>
    <w:p w:rsidR="00F55169" w:rsidRDefault="00F55169" w:rsidP="00F55169">
      <w:pPr>
        <w:pBdr>
          <w:top w:val="nil"/>
          <w:left w:val="nil"/>
          <w:bottom w:val="nil"/>
          <w:right w:val="nil"/>
          <w:between w:val="nil"/>
        </w:pBdr>
        <w:ind w:firstLine="851"/>
        <w:jc w:val="both"/>
        <w:rPr>
          <w:color w:val="000000"/>
          <w:szCs w:val="28"/>
          <w:lang w:eastAsia="ru-RU"/>
        </w:rPr>
      </w:pPr>
    </w:p>
    <w:p w:rsidR="00F55169" w:rsidRDefault="00F55169" w:rsidP="00F55169">
      <w:pPr>
        <w:pBdr>
          <w:top w:val="nil"/>
          <w:left w:val="nil"/>
          <w:bottom w:val="nil"/>
          <w:right w:val="nil"/>
          <w:between w:val="nil"/>
        </w:pBdr>
        <w:ind w:firstLine="851"/>
        <w:jc w:val="both"/>
        <w:rPr>
          <w:color w:val="000000"/>
          <w:szCs w:val="28"/>
          <w:lang w:eastAsia="ru-RU"/>
        </w:rPr>
      </w:pPr>
    </w:p>
    <w:p w:rsidR="00F55169" w:rsidRPr="001331B7" w:rsidRDefault="00F55169" w:rsidP="00F55169">
      <w:pPr>
        <w:pBdr>
          <w:top w:val="nil"/>
          <w:left w:val="nil"/>
          <w:bottom w:val="nil"/>
          <w:right w:val="nil"/>
          <w:between w:val="nil"/>
        </w:pBdr>
        <w:ind w:firstLine="851"/>
        <w:jc w:val="both"/>
        <w:rPr>
          <w:color w:val="000000"/>
          <w:szCs w:val="28"/>
          <w:lang w:eastAsia="ru-RU"/>
        </w:rPr>
      </w:pPr>
    </w:p>
    <w:p w:rsidR="00F55169" w:rsidRPr="001331B7" w:rsidRDefault="00F55169" w:rsidP="00F55169">
      <w:pPr>
        <w:pBdr>
          <w:top w:val="nil"/>
          <w:left w:val="nil"/>
          <w:bottom w:val="nil"/>
          <w:right w:val="nil"/>
          <w:between w:val="nil"/>
        </w:pBdr>
        <w:ind w:firstLine="851"/>
        <w:jc w:val="center"/>
        <w:rPr>
          <w:b/>
          <w:color w:val="000000"/>
          <w:szCs w:val="28"/>
          <w:lang w:val="ru-RU" w:eastAsia="ru-RU"/>
        </w:rPr>
      </w:pPr>
      <w:r w:rsidRPr="001331B7">
        <w:rPr>
          <w:b/>
          <w:color w:val="000000"/>
          <w:szCs w:val="28"/>
          <w:lang w:val="ru-RU" w:eastAsia="ru-RU"/>
        </w:rPr>
        <w:t>ЗАТВЕРДЖЕННЯ СТАТУТУ, ДОПОВНЕННЯ І</w:t>
      </w:r>
    </w:p>
    <w:p w:rsidR="00F55169" w:rsidRPr="001331B7" w:rsidRDefault="00F55169" w:rsidP="00F55169">
      <w:pPr>
        <w:pBdr>
          <w:top w:val="nil"/>
          <w:left w:val="nil"/>
          <w:bottom w:val="nil"/>
          <w:right w:val="nil"/>
          <w:between w:val="nil"/>
        </w:pBdr>
        <w:ind w:firstLine="851"/>
        <w:jc w:val="center"/>
        <w:rPr>
          <w:color w:val="000000"/>
          <w:szCs w:val="28"/>
          <w:lang w:val="ru-RU" w:eastAsia="ru-RU"/>
        </w:rPr>
      </w:pPr>
      <w:r w:rsidRPr="001331B7">
        <w:rPr>
          <w:b/>
          <w:color w:val="000000"/>
          <w:szCs w:val="28"/>
          <w:lang w:val="ru-RU" w:eastAsia="ru-RU"/>
        </w:rPr>
        <w:t>ЗМІНИ ДО НЬОГО</w:t>
      </w:r>
    </w:p>
    <w:p w:rsidR="00F55169" w:rsidRPr="001331B7" w:rsidRDefault="00F55169" w:rsidP="00F55169">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103. </w:t>
      </w:r>
      <w:r w:rsidRPr="001331B7">
        <w:rPr>
          <w:color w:val="000000"/>
          <w:szCs w:val="28"/>
          <w:lang w:val="ru-RU" w:eastAsia="ru-RU"/>
        </w:rPr>
        <w:t>Статут Підприємства, зміни та доповнення до нього, затверджуються Засновником або уповноваженою ним особою</w:t>
      </w:r>
      <w:r w:rsidRPr="001331B7">
        <w:rPr>
          <w:color w:val="000000"/>
          <w:szCs w:val="28"/>
          <w:lang w:eastAsia="ru-RU"/>
        </w:rPr>
        <w:t>, погоджуються Управлінням</w:t>
      </w:r>
      <w:r w:rsidRPr="001331B7">
        <w:rPr>
          <w:color w:val="000000"/>
          <w:szCs w:val="28"/>
          <w:lang w:val="ru-RU" w:eastAsia="ru-RU"/>
        </w:rPr>
        <w:t xml:space="preserve"> та реєструються згідно з чинним законодавством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104</w:t>
      </w:r>
      <w:r w:rsidRPr="001331B7">
        <w:rPr>
          <w:color w:val="000000"/>
          <w:szCs w:val="28"/>
          <w:lang w:val="ru-RU" w:eastAsia="ru-RU"/>
        </w:rPr>
        <w:t>. 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 і зареєстровані у встановленому порядку.</w:t>
      </w:r>
    </w:p>
    <w:p w:rsidR="00F55169" w:rsidRPr="001331B7" w:rsidRDefault="00F55169" w:rsidP="00F55169">
      <w:pPr>
        <w:pBdr>
          <w:top w:val="nil"/>
          <w:left w:val="nil"/>
          <w:bottom w:val="nil"/>
          <w:right w:val="nil"/>
          <w:between w:val="nil"/>
        </w:pBdr>
        <w:ind w:firstLine="851"/>
        <w:jc w:val="both"/>
        <w:rPr>
          <w:color w:val="000000"/>
          <w:szCs w:val="28"/>
          <w:lang w:eastAsia="ru-RU"/>
        </w:rPr>
      </w:pPr>
    </w:p>
    <w:p w:rsidR="00F55169" w:rsidRPr="001331B7" w:rsidRDefault="00F55169" w:rsidP="00F55169">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ПРИКІНЦЕВІ ПОЛОЖЕННЯ</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105. З питань, що не врегульовані Статутом, Підприємство керується чинним законодавством України.</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Якщо одне з положень Статуту буде визнано недійсним, це не стосується решти його положень. </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F55169" w:rsidRPr="001331B7" w:rsidRDefault="00F55169" w:rsidP="00F55169">
      <w:pPr>
        <w:pBdr>
          <w:top w:val="nil"/>
          <w:left w:val="nil"/>
          <w:bottom w:val="nil"/>
          <w:right w:val="nil"/>
          <w:between w:val="nil"/>
        </w:pBdr>
        <w:ind w:firstLine="851"/>
        <w:jc w:val="both"/>
        <w:rPr>
          <w:color w:val="000000"/>
          <w:szCs w:val="28"/>
          <w:lang w:eastAsia="ru-RU"/>
        </w:rPr>
      </w:pPr>
      <w:r w:rsidRPr="001331B7">
        <w:rPr>
          <w:color w:val="000000"/>
          <w:szCs w:val="28"/>
          <w:lang w:eastAsia="ru-RU"/>
        </w:rPr>
        <w:t>106. Усі інші питання діяльності Підприємства регулюються чинним законодавством України.</w:t>
      </w:r>
    </w:p>
    <w:p w:rsidR="00F55169" w:rsidRPr="001331B7" w:rsidRDefault="00F55169" w:rsidP="00F55169">
      <w:pPr>
        <w:rPr>
          <w:rFonts w:eastAsia="Calibri"/>
          <w:szCs w:val="28"/>
          <w:lang w:eastAsia="ru-RU"/>
        </w:rPr>
      </w:pPr>
    </w:p>
    <w:p w:rsidR="00F55169" w:rsidRDefault="00F55169" w:rsidP="00F55169">
      <w:pPr>
        <w:rPr>
          <w:rFonts w:eastAsia="Calibri"/>
          <w:szCs w:val="28"/>
          <w:lang w:eastAsia="ru-RU"/>
        </w:rPr>
      </w:pPr>
    </w:p>
    <w:p w:rsidR="00F55169" w:rsidRDefault="00F55169" w:rsidP="00F55169">
      <w:pPr>
        <w:rPr>
          <w:rFonts w:eastAsia="Calibri"/>
          <w:szCs w:val="28"/>
          <w:lang w:eastAsia="ru-RU"/>
        </w:rPr>
      </w:pPr>
    </w:p>
    <w:p w:rsidR="00F55169" w:rsidRDefault="00F55169" w:rsidP="00F55169">
      <w:pPr>
        <w:rPr>
          <w:rFonts w:eastAsia="Calibri"/>
          <w:szCs w:val="28"/>
          <w:lang w:eastAsia="ru-RU"/>
        </w:rPr>
      </w:pPr>
    </w:p>
    <w:p w:rsidR="00F55169" w:rsidRPr="001331B7" w:rsidRDefault="00F55169" w:rsidP="00F55169">
      <w:pPr>
        <w:rPr>
          <w:rFonts w:eastAsia="Calibri"/>
          <w:szCs w:val="28"/>
          <w:lang w:eastAsia="ru-RU"/>
        </w:rPr>
      </w:pPr>
    </w:p>
    <w:p w:rsidR="00F55169" w:rsidRPr="001331B7" w:rsidRDefault="00F55169" w:rsidP="00F55169">
      <w:pPr>
        <w:rPr>
          <w:rFonts w:eastAsia="Calibri"/>
          <w:szCs w:val="28"/>
          <w:lang w:eastAsia="ru-RU"/>
        </w:rPr>
      </w:pPr>
      <w:r w:rsidRPr="001331B7">
        <w:rPr>
          <w:rFonts w:eastAsia="Calibri"/>
          <w:szCs w:val="28"/>
          <w:lang w:eastAsia="ru-RU"/>
        </w:rPr>
        <w:t xml:space="preserve">Керівник секретаріату обласної ради </w:t>
      </w:r>
      <w:r w:rsidRPr="001331B7">
        <w:rPr>
          <w:rFonts w:eastAsia="Calibri"/>
          <w:szCs w:val="28"/>
          <w:lang w:eastAsia="ru-RU"/>
        </w:rPr>
        <w:tab/>
      </w:r>
      <w:r w:rsidRPr="001331B7">
        <w:rPr>
          <w:rFonts w:eastAsia="Calibri"/>
          <w:szCs w:val="28"/>
          <w:lang w:eastAsia="ru-RU"/>
        </w:rPr>
        <w:tab/>
      </w:r>
      <w:r w:rsidRPr="001331B7">
        <w:rPr>
          <w:rFonts w:eastAsia="Calibri"/>
          <w:szCs w:val="28"/>
          <w:lang w:eastAsia="ru-RU"/>
        </w:rPr>
        <w:tab/>
      </w:r>
      <w:r w:rsidRPr="001331B7">
        <w:rPr>
          <w:rFonts w:eastAsia="Calibri"/>
          <w:szCs w:val="28"/>
          <w:lang w:eastAsia="ru-RU"/>
        </w:rPr>
        <w:tab/>
      </w:r>
      <w:r w:rsidRPr="001331B7">
        <w:rPr>
          <w:rFonts w:eastAsia="Calibri"/>
          <w:szCs w:val="28"/>
          <w:lang w:eastAsia="ru-RU"/>
        </w:rPr>
        <w:tab/>
        <w:t>Б. Паніщев</w:t>
      </w:r>
    </w:p>
    <w:p w:rsidR="00F55169" w:rsidRPr="001331B7" w:rsidRDefault="00F55169" w:rsidP="00F55169">
      <w:pPr>
        <w:rPr>
          <w:rFonts w:eastAsia="Calibri"/>
          <w:szCs w:val="28"/>
          <w:lang w:eastAsia="ru-RU"/>
        </w:rPr>
      </w:pPr>
    </w:p>
    <w:p w:rsidR="00F55169" w:rsidRDefault="00F55169" w:rsidP="00F55169">
      <w:pPr>
        <w:rPr>
          <w:rFonts w:eastAsia="Calibri"/>
          <w:szCs w:val="28"/>
          <w:lang w:eastAsia="ru-RU"/>
        </w:rPr>
      </w:pPr>
    </w:p>
    <w:p w:rsidR="00F55169" w:rsidRDefault="00F55169" w:rsidP="00F55169">
      <w:pPr>
        <w:rPr>
          <w:rFonts w:eastAsia="Calibri"/>
          <w:szCs w:val="28"/>
          <w:lang w:eastAsia="ru-RU"/>
        </w:rPr>
      </w:pPr>
    </w:p>
    <w:p w:rsidR="00F55169" w:rsidRDefault="00F55169" w:rsidP="00F55169">
      <w:pPr>
        <w:rPr>
          <w:rFonts w:eastAsia="Calibri"/>
          <w:szCs w:val="28"/>
          <w:lang w:eastAsia="ru-RU"/>
        </w:rPr>
      </w:pPr>
    </w:p>
    <w:p w:rsidR="00F55169" w:rsidRDefault="00F55169" w:rsidP="00F55169">
      <w:pPr>
        <w:rPr>
          <w:rFonts w:eastAsia="Calibri"/>
          <w:szCs w:val="28"/>
          <w:lang w:eastAsia="ru-RU"/>
        </w:rPr>
      </w:pPr>
    </w:p>
    <w:p w:rsidR="00F55169" w:rsidRPr="001331B7" w:rsidRDefault="00F55169" w:rsidP="00F55169">
      <w:pPr>
        <w:rPr>
          <w:rFonts w:eastAsia="Calibri"/>
          <w:szCs w:val="28"/>
          <w:lang w:eastAsia="ru-RU"/>
        </w:rPr>
      </w:pPr>
    </w:p>
    <w:p w:rsidR="00F55169" w:rsidRPr="001331B7" w:rsidRDefault="00F55169" w:rsidP="00F55169">
      <w:pPr>
        <w:rPr>
          <w:rFonts w:eastAsia="Calibri"/>
          <w:szCs w:val="28"/>
          <w:lang w:eastAsia="ru-RU"/>
        </w:rPr>
      </w:pPr>
      <w:r w:rsidRPr="001331B7">
        <w:rPr>
          <w:rFonts w:eastAsia="Calibri"/>
          <w:szCs w:val="28"/>
          <w:lang w:eastAsia="ru-RU"/>
        </w:rPr>
        <w:t>ПОГОДЖЕНО</w:t>
      </w:r>
    </w:p>
    <w:p w:rsidR="00F55169" w:rsidRPr="001331B7" w:rsidRDefault="00F55169" w:rsidP="00F55169">
      <w:pPr>
        <w:rPr>
          <w:rFonts w:eastAsia="Calibri"/>
          <w:szCs w:val="28"/>
          <w:lang w:eastAsia="ru-RU"/>
        </w:rPr>
      </w:pPr>
      <w:r w:rsidRPr="001331B7">
        <w:rPr>
          <w:rFonts w:eastAsia="Calibri"/>
          <w:szCs w:val="28"/>
          <w:lang w:eastAsia="ru-RU"/>
        </w:rPr>
        <w:t>В.о. начальника управління охорони здоров'я</w:t>
      </w:r>
    </w:p>
    <w:p w:rsidR="00F55169" w:rsidRPr="001331B7" w:rsidRDefault="00F55169" w:rsidP="00F55169">
      <w:pPr>
        <w:rPr>
          <w:rFonts w:eastAsia="Calibri"/>
          <w:szCs w:val="28"/>
          <w:lang w:eastAsia="ru-RU"/>
        </w:rPr>
      </w:pPr>
      <w:r w:rsidRPr="001331B7">
        <w:rPr>
          <w:rFonts w:eastAsia="Calibri"/>
          <w:szCs w:val="28"/>
          <w:lang w:eastAsia="ru-RU"/>
        </w:rPr>
        <w:lastRenderedPageBreak/>
        <w:t>Черкаської обласної державної адміністрації</w:t>
      </w:r>
    </w:p>
    <w:p w:rsidR="00F55169" w:rsidRPr="001331B7" w:rsidRDefault="00F55169" w:rsidP="00F55169">
      <w:pPr>
        <w:rPr>
          <w:rFonts w:eastAsia="Calibri"/>
          <w:szCs w:val="28"/>
          <w:lang w:eastAsia="ru-RU"/>
        </w:rPr>
      </w:pPr>
    </w:p>
    <w:p w:rsidR="00F55169" w:rsidRPr="001331B7" w:rsidRDefault="00F55169" w:rsidP="00F55169">
      <w:pPr>
        <w:rPr>
          <w:rFonts w:eastAsia="Calibri"/>
          <w:szCs w:val="28"/>
          <w:lang w:eastAsia="ru-RU"/>
        </w:rPr>
      </w:pPr>
      <w:r w:rsidRPr="001331B7">
        <w:rPr>
          <w:rFonts w:eastAsia="Calibri"/>
          <w:szCs w:val="28"/>
          <w:lang w:eastAsia="ru-RU"/>
        </w:rPr>
        <w:t>_________________ Л. Кошова</w:t>
      </w:r>
    </w:p>
    <w:p w:rsidR="00F55169" w:rsidRPr="001331B7" w:rsidRDefault="00F55169" w:rsidP="00F55169">
      <w:pPr>
        <w:rPr>
          <w:rFonts w:eastAsia="Calibri"/>
          <w:szCs w:val="28"/>
          <w:lang w:eastAsia="ru-RU"/>
        </w:rPr>
      </w:pPr>
      <w:r w:rsidRPr="001331B7">
        <w:rPr>
          <w:rFonts w:eastAsia="Calibri"/>
          <w:szCs w:val="28"/>
          <w:lang w:eastAsia="ru-RU"/>
        </w:rPr>
        <w:t>"______"_______________2018 року</w:t>
      </w:r>
    </w:p>
    <w:p w:rsidR="00F55169" w:rsidRDefault="00F55169" w:rsidP="00F55169"/>
    <w:p w:rsidR="002E4939" w:rsidRDefault="002E4939"/>
    <w:sectPr w:rsidR="002E4939" w:rsidSect="00F55169">
      <w:headerReference w:type="default" r:id="rId6"/>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213" w:rsidRDefault="00761213" w:rsidP="00F55169">
      <w:r>
        <w:separator/>
      </w:r>
    </w:p>
  </w:endnote>
  <w:endnote w:type="continuationSeparator" w:id="1">
    <w:p w:rsidR="00761213" w:rsidRDefault="00761213" w:rsidP="00F551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213" w:rsidRDefault="00761213" w:rsidP="00F55169">
      <w:r>
        <w:separator/>
      </w:r>
    </w:p>
  </w:footnote>
  <w:footnote w:type="continuationSeparator" w:id="1">
    <w:p w:rsidR="00761213" w:rsidRDefault="00761213" w:rsidP="00F551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9710900"/>
      <w:docPartObj>
        <w:docPartGallery w:val="Page Numbers (Top of Page)"/>
        <w:docPartUnique/>
      </w:docPartObj>
    </w:sdtPr>
    <w:sdtContent>
      <w:p w:rsidR="00F55169" w:rsidRDefault="008761DA">
        <w:pPr>
          <w:pStyle w:val="a3"/>
          <w:jc w:val="center"/>
        </w:pPr>
        <w:r>
          <w:fldChar w:fldCharType="begin"/>
        </w:r>
        <w:r w:rsidR="00F55169">
          <w:instrText>PAGE   \* MERGEFORMAT</w:instrText>
        </w:r>
        <w:r>
          <w:fldChar w:fldCharType="separate"/>
        </w:r>
        <w:r w:rsidR="002347E0" w:rsidRPr="002347E0">
          <w:rPr>
            <w:noProof/>
            <w:lang w:val="ru-RU"/>
          </w:rPr>
          <w:t>18</w:t>
        </w:r>
        <w:r>
          <w:fldChar w:fldCharType="end"/>
        </w:r>
      </w:p>
    </w:sdtContent>
  </w:sdt>
  <w:p w:rsidR="00F55169" w:rsidRDefault="00F5516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C360A"/>
    <w:rsid w:val="00000EF9"/>
    <w:rsid w:val="00141F30"/>
    <w:rsid w:val="002347E0"/>
    <w:rsid w:val="002A34A1"/>
    <w:rsid w:val="002E4939"/>
    <w:rsid w:val="00761213"/>
    <w:rsid w:val="008761DA"/>
    <w:rsid w:val="00F55169"/>
    <w:rsid w:val="00FC3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6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5169"/>
    <w:pPr>
      <w:tabs>
        <w:tab w:val="center" w:pos="4819"/>
        <w:tab w:val="right" w:pos="9639"/>
      </w:tabs>
    </w:pPr>
  </w:style>
  <w:style w:type="character" w:customStyle="1" w:styleId="a4">
    <w:name w:val="Верхний колонтитул Знак"/>
    <w:basedOn w:val="a0"/>
    <w:link w:val="a3"/>
    <w:uiPriority w:val="99"/>
    <w:rsid w:val="00F55169"/>
  </w:style>
  <w:style w:type="paragraph" w:styleId="a5">
    <w:name w:val="footer"/>
    <w:basedOn w:val="a"/>
    <w:link w:val="a6"/>
    <w:uiPriority w:val="99"/>
    <w:unhideWhenUsed/>
    <w:rsid w:val="00F55169"/>
    <w:pPr>
      <w:tabs>
        <w:tab w:val="center" w:pos="4819"/>
        <w:tab w:val="right" w:pos="9639"/>
      </w:tabs>
    </w:pPr>
  </w:style>
  <w:style w:type="character" w:customStyle="1" w:styleId="a6">
    <w:name w:val="Нижний колонтитул Знак"/>
    <w:basedOn w:val="a0"/>
    <w:link w:val="a5"/>
    <w:uiPriority w:val="99"/>
    <w:rsid w:val="00F551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6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5169"/>
    <w:pPr>
      <w:tabs>
        <w:tab w:val="center" w:pos="4819"/>
        <w:tab w:val="right" w:pos="9639"/>
      </w:tabs>
    </w:pPr>
  </w:style>
  <w:style w:type="character" w:customStyle="1" w:styleId="a4">
    <w:name w:val="Верхний колонтитул Знак"/>
    <w:basedOn w:val="a0"/>
    <w:link w:val="a3"/>
    <w:uiPriority w:val="99"/>
    <w:rsid w:val="00F55169"/>
  </w:style>
  <w:style w:type="paragraph" w:styleId="a5">
    <w:name w:val="footer"/>
    <w:basedOn w:val="a"/>
    <w:link w:val="a6"/>
    <w:uiPriority w:val="99"/>
    <w:unhideWhenUsed/>
    <w:rsid w:val="00F55169"/>
    <w:pPr>
      <w:tabs>
        <w:tab w:val="center" w:pos="4819"/>
        <w:tab w:val="right" w:pos="9639"/>
      </w:tabs>
    </w:pPr>
  </w:style>
  <w:style w:type="character" w:customStyle="1" w:styleId="a6">
    <w:name w:val="Нижний колонтитул Знак"/>
    <w:basedOn w:val="a0"/>
    <w:link w:val="a5"/>
    <w:uiPriority w:val="99"/>
    <w:rsid w:val="00F5516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18</Pages>
  <Words>5981</Words>
  <Characters>34093</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Tanja</cp:lastModifiedBy>
  <cp:revision>4</cp:revision>
  <dcterms:created xsi:type="dcterms:W3CDTF">2019-01-03T16:48:00Z</dcterms:created>
  <dcterms:modified xsi:type="dcterms:W3CDTF">2019-02-04T14:00:00Z</dcterms:modified>
</cp:coreProperties>
</file>