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721922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3420F" w:rsidRDefault="00D3420F" w:rsidP="00D3420F">
      <w:pPr>
        <w:tabs>
          <w:tab w:val="left" w:pos="7371"/>
        </w:tabs>
        <w:spacing w:before="120" w:line="240" w:lineRule="atLeast"/>
        <w:ind w:right="-1"/>
        <w:outlineLvl w:val="0"/>
        <w:rPr>
          <w:sz w:val="26"/>
          <w:lang w:val="uk-UA"/>
        </w:rPr>
      </w:pPr>
      <w:r w:rsidRPr="00446A1A">
        <w:rPr>
          <w:sz w:val="28"/>
          <w:szCs w:val="28"/>
          <w:u w:val="single"/>
          <w:lang w:val="uk-UA"/>
        </w:rPr>
        <w:t>01.08.2019</w:t>
      </w:r>
      <w:bookmarkStart w:id="0" w:name="_GoBack"/>
      <w:bookmarkEnd w:id="0"/>
      <w:r w:rsidR="00446A1A"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3420F">
        <w:rPr>
          <w:sz w:val="28"/>
          <w:szCs w:val="28"/>
          <w:u w:val="single"/>
          <w:lang w:val="uk-UA"/>
        </w:rPr>
        <w:t>338-р</w:t>
      </w:r>
    </w:p>
    <w:p w:rsidR="008B2299" w:rsidRPr="009F46F5" w:rsidRDefault="008B2299" w:rsidP="009F46F5">
      <w:pPr>
        <w:spacing w:line="240" w:lineRule="atLeast"/>
        <w:outlineLvl w:val="0"/>
        <w:rPr>
          <w:sz w:val="28"/>
          <w:szCs w:val="28"/>
        </w:rPr>
      </w:pPr>
    </w:p>
    <w:p w:rsidR="002B7D1C" w:rsidRPr="009F46F5" w:rsidRDefault="002B7D1C" w:rsidP="009F46F5">
      <w:pPr>
        <w:spacing w:line="240" w:lineRule="atLeast"/>
        <w:outlineLvl w:val="0"/>
        <w:rPr>
          <w:sz w:val="28"/>
          <w:szCs w:val="28"/>
        </w:rPr>
      </w:pPr>
    </w:p>
    <w:p w:rsidR="002B7D1C" w:rsidRPr="009F46F5" w:rsidRDefault="002B7D1C" w:rsidP="009F46F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F46F5">
        <w:rPr>
          <w:sz w:val="28"/>
          <w:szCs w:val="28"/>
          <w:lang w:val="uk-UA"/>
        </w:rPr>
        <w:t>Про нагородження Почесною</w:t>
      </w:r>
    </w:p>
    <w:p w:rsidR="002B7D1C" w:rsidRPr="009F46F5" w:rsidRDefault="002B7D1C" w:rsidP="009F46F5">
      <w:pPr>
        <w:rPr>
          <w:sz w:val="28"/>
          <w:szCs w:val="28"/>
          <w:lang w:val="uk-UA"/>
        </w:rPr>
      </w:pPr>
      <w:r w:rsidRPr="009F46F5">
        <w:rPr>
          <w:sz w:val="28"/>
          <w:szCs w:val="28"/>
          <w:lang w:val="uk-UA"/>
        </w:rPr>
        <w:t>грамотою Черкаської обласної ради</w:t>
      </w:r>
    </w:p>
    <w:p w:rsidR="002B7D1C" w:rsidRPr="009F46F5" w:rsidRDefault="002B7D1C" w:rsidP="009F46F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7D1C" w:rsidRPr="009F46F5" w:rsidRDefault="002B7D1C" w:rsidP="009F46F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7D1C" w:rsidRPr="00B25AF2" w:rsidRDefault="002B7D1C" w:rsidP="002B7D1C">
      <w:pPr>
        <w:ind w:firstLine="851"/>
        <w:jc w:val="both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B25AF2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B7D1C" w:rsidRPr="00B25AF2" w:rsidRDefault="002B7D1C" w:rsidP="002B7D1C">
      <w:pPr>
        <w:jc w:val="both"/>
        <w:rPr>
          <w:sz w:val="28"/>
          <w:szCs w:val="28"/>
          <w:lang w:val="uk-UA"/>
        </w:rPr>
      </w:pPr>
    </w:p>
    <w:p w:rsidR="002B7D1C" w:rsidRPr="00B25AF2" w:rsidRDefault="002B7D1C" w:rsidP="002B7D1C">
      <w:pPr>
        <w:ind w:firstLine="851"/>
        <w:jc w:val="both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tbl>
      <w:tblPr>
        <w:tblW w:w="9781" w:type="dxa"/>
        <w:tblLayout w:type="fixed"/>
        <w:tblLook w:val="04A0"/>
      </w:tblPr>
      <w:tblGrid>
        <w:gridCol w:w="3612"/>
        <w:gridCol w:w="567"/>
        <w:gridCol w:w="5602"/>
      </w:tblGrid>
      <w:tr w:rsidR="002B7D1C" w:rsidRPr="00B25AF2" w:rsidTr="000759CD">
        <w:tc>
          <w:tcPr>
            <w:tcW w:w="3612" w:type="dxa"/>
          </w:tcPr>
          <w:p w:rsidR="002B7D1C" w:rsidRPr="00B25AF2" w:rsidRDefault="002B7D1C" w:rsidP="000759C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</w:tcPr>
          <w:p w:rsidR="002B7D1C" w:rsidRPr="00B25AF2" w:rsidRDefault="002B7D1C" w:rsidP="000759CD">
            <w:pPr>
              <w:rPr>
                <w:lang w:val="uk-UA"/>
              </w:rPr>
            </w:pPr>
          </w:p>
        </w:tc>
        <w:tc>
          <w:tcPr>
            <w:tcW w:w="5602" w:type="dxa"/>
          </w:tcPr>
          <w:p w:rsidR="002B7D1C" w:rsidRPr="00B25AF2" w:rsidRDefault="002B7D1C" w:rsidP="000759CD">
            <w:pPr>
              <w:tabs>
                <w:tab w:val="left" w:pos="1876"/>
              </w:tabs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</w:tbl>
    <w:p w:rsidR="002B7D1C" w:rsidRPr="00B25AF2" w:rsidRDefault="002B7D1C" w:rsidP="002B7D1C">
      <w:pPr>
        <w:ind w:firstLine="851"/>
        <w:jc w:val="both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 xml:space="preserve">за </w:t>
      </w:r>
      <w:r w:rsidRPr="00035DB3">
        <w:rPr>
          <w:sz w:val="28"/>
          <w:szCs w:val="28"/>
          <w:lang w:val="uk-UA"/>
        </w:rPr>
        <w:t>багаторічну сумлінну працю в галузі охорони здоров’я, високу професійну майстерність та з нагоди ювілею</w:t>
      </w:r>
    </w:p>
    <w:p w:rsidR="002B7D1C" w:rsidRPr="00B25AF2" w:rsidRDefault="002B7D1C" w:rsidP="002B7D1C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4A0"/>
      </w:tblPr>
      <w:tblGrid>
        <w:gridCol w:w="3612"/>
        <w:gridCol w:w="567"/>
        <w:gridCol w:w="5710"/>
      </w:tblGrid>
      <w:tr w:rsidR="002B7D1C" w:rsidRPr="00035DB3" w:rsidTr="002B7D1C">
        <w:tc>
          <w:tcPr>
            <w:tcW w:w="3612" w:type="dxa"/>
          </w:tcPr>
          <w:p w:rsidR="002B7D1C" w:rsidRDefault="002B7D1C" w:rsidP="000759CD">
            <w:pPr>
              <w:rPr>
                <w:sz w:val="28"/>
                <w:szCs w:val="28"/>
                <w:lang w:val="uk-UA" w:eastAsia="en-US"/>
              </w:rPr>
            </w:pPr>
            <w:r w:rsidRPr="00035DB3">
              <w:rPr>
                <w:sz w:val="28"/>
                <w:szCs w:val="28"/>
                <w:lang w:val="uk-UA" w:eastAsia="en-US"/>
              </w:rPr>
              <w:t>Ложков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2B7D1C" w:rsidRPr="00B25AF2" w:rsidRDefault="002B7D1C" w:rsidP="000759CD">
            <w:pPr>
              <w:rPr>
                <w:sz w:val="28"/>
                <w:szCs w:val="28"/>
                <w:lang w:val="uk-UA" w:eastAsia="en-US"/>
              </w:rPr>
            </w:pPr>
            <w:r w:rsidRPr="00035DB3">
              <w:rPr>
                <w:sz w:val="28"/>
                <w:szCs w:val="28"/>
                <w:lang w:val="uk-UA" w:eastAsia="en-US"/>
              </w:rPr>
              <w:t>Аркаді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035DB3">
              <w:rPr>
                <w:sz w:val="28"/>
                <w:szCs w:val="28"/>
                <w:lang w:val="uk-UA" w:eastAsia="en-US"/>
              </w:rPr>
              <w:t xml:space="preserve"> Анатолійович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2B7D1C" w:rsidRPr="00B25AF2" w:rsidRDefault="002B7D1C" w:rsidP="000759C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25AF2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710" w:type="dxa"/>
          </w:tcPr>
          <w:p w:rsidR="002B7D1C" w:rsidRPr="00C021C1" w:rsidRDefault="002B7D1C" w:rsidP="000759CD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35DB3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035DB3">
              <w:rPr>
                <w:sz w:val="28"/>
                <w:szCs w:val="28"/>
                <w:lang w:val="uk-UA" w:eastAsia="en-US"/>
              </w:rPr>
              <w:t xml:space="preserve"> медичної частини №</w:t>
            </w:r>
            <w:r w:rsidR="009F46F5">
              <w:rPr>
                <w:sz w:val="28"/>
                <w:szCs w:val="28"/>
                <w:lang w:val="uk-UA" w:eastAsia="en-US"/>
              </w:rPr>
              <w:t> </w:t>
            </w:r>
            <w:r w:rsidRPr="00035DB3">
              <w:rPr>
                <w:sz w:val="28"/>
                <w:szCs w:val="28"/>
                <w:lang w:val="uk-UA" w:eastAsia="en-US"/>
              </w:rPr>
              <w:t xml:space="preserve">62 філії Державної установи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035DB3">
              <w:rPr>
                <w:sz w:val="28"/>
                <w:szCs w:val="28"/>
                <w:lang w:val="uk-UA" w:eastAsia="en-US"/>
              </w:rPr>
              <w:t>Центр охорони здоров’я Державної кримінально-виконавчої служби України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035DB3">
              <w:rPr>
                <w:sz w:val="28"/>
                <w:szCs w:val="28"/>
                <w:lang w:val="uk-UA" w:eastAsia="en-US"/>
              </w:rPr>
              <w:t xml:space="preserve"> в Черкаській області</w:t>
            </w:r>
            <w:r w:rsidR="00282CB3">
              <w:rPr>
                <w:sz w:val="28"/>
                <w:szCs w:val="28"/>
                <w:lang w:val="uk-UA" w:eastAsia="en-US"/>
              </w:rPr>
              <w:t>.</w:t>
            </w:r>
          </w:p>
          <w:p w:rsidR="002B7D1C" w:rsidRPr="00B25AF2" w:rsidRDefault="002B7D1C" w:rsidP="000759CD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</w:tbl>
    <w:p w:rsidR="002B7D1C" w:rsidRPr="00B25AF2" w:rsidRDefault="002B7D1C" w:rsidP="002B7D1C">
      <w:pPr>
        <w:ind w:firstLine="851"/>
        <w:jc w:val="both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B25AF2">
        <w:rPr>
          <w:sz w:val="28"/>
          <w:szCs w:val="28"/>
          <w:lang w:val="uk-UA"/>
        </w:rPr>
        <w:t>Паніщева</w:t>
      </w:r>
      <w:proofErr w:type="spellEnd"/>
      <w:r w:rsidRPr="00B25AF2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2B7D1C" w:rsidRPr="00B25AF2" w:rsidRDefault="002B7D1C" w:rsidP="002B7D1C">
      <w:pPr>
        <w:jc w:val="both"/>
        <w:rPr>
          <w:sz w:val="28"/>
          <w:szCs w:val="28"/>
          <w:lang w:val="uk-UA"/>
        </w:rPr>
      </w:pPr>
    </w:p>
    <w:p w:rsidR="002B7D1C" w:rsidRDefault="002B7D1C" w:rsidP="002B7D1C">
      <w:pPr>
        <w:jc w:val="both"/>
        <w:rPr>
          <w:sz w:val="28"/>
          <w:szCs w:val="28"/>
          <w:lang w:val="uk-UA"/>
        </w:rPr>
      </w:pPr>
    </w:p>
    <w:p w:rsidR="002B7D1C" w:rsidRDefault="002B7D1C" w:rsidP="002B7D1C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</w:rPr>
      </w:pPr>
    </w:p>
    <w:p w:rsidR="009F46F5" w:rsidRDefault="009F46F5" w:rsidP="002B7D1C">
      <w:pPr>
        <w:pStyle w:val="4"/>
        <w:tabs>
          <w:tab w:val="right" w:pos="3119"/>
        </w:tabs>
        <w:spacing w:before="0" w:after="0"/>
        <w:rPr>
          <w:rFonts w:ascii="Times New Roman" w:hAnsi="Times New Roman"/>
          <w:b w:val="0"/>
        </w:rPr>
      </w:pPr>
    </w:p>
    <w:p w:rsidR="009F46F5" w:rsidRDefault="009F46F5" w:rsidP="002B7D1C">
      <w:pPr>
        <w:pStyle w:val="4"/>
        <w:tabs>
          <w:tab w:val="right" w:pos="3119"/>
        </w:tabs>
        <w:spacing w:before="0" w:after="0"/>
        <w:rPr>
          <w:rFonts w:ascii="Times New Roman" w:hAnsi="Times New Roman"/>
          <w:b w:val="0"/>
        </w:rPr>
      </w:pPr>
    </w:p>
    <w:p w:rsidR="002B7D1C" w:rsidRPr="00B25AF2" w:rsidRDefault="002B7D1C" w:rsidP="002B7D1C">
      <w:pPr>
        <w:pStyle w:val="4"/>
        <w:tabs>
          <w:tab w:val="right" w:pos="3119"/>
        </w:tabs>
        <w:spacing w:before="0" w:after="0"/>
        <w:rPr>
          <w:rFonts w:ascii="Times New Roman" w:hAnsi="Times New Roman"/>
          <w:b w:val="0"/>
        </w:rPr>
      </w:pPr>
      <w:r w:rsidRPr="00B25AF2">
        <w:rPr>
          <w:rFonts w:ascii="Times New Roman" w:hAnsi="Times New Roman"/>
          <w:b w:val="0"/>
        </w:rPr>
        <w:t>Перший заступник голови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B25AF2">
        <w:rPr>
          <w:rFonts w:ascii="Times New Roman" w:hAnsi="Times New Roman"/>
          <w:b w:val="0"/>
        </w:rPr>
        <w:t>В. ТАРАСЕНКО</w:t>
      </w:r>
    </w:p>
    <w:sectPr w:rsidR="002B7D1C" w:rsidRPr="00B25AF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257B8"/>
    <w:rsid w:val="00093A0D"/>
    <w:rsid w:val="00105FBE"/>
    <w:rsid w:val="00211C25"/>
    <w:rsid w:val="00282CB3"/>
    <w:rsid w:val="002B7D1C"/>
    <w:rsid w:val="0030133B"/>
    <w:rsid w:val="00397915"/>
    <w:rsid w:val="00411344"/>
    <w:rsid w:val="00446A1A"/>
    <w:rsid w:val="0075081E"/>
    <w:rsid w:val="007A1FBA"/>
    <w:rsid w:val="008B2299"/>
    <w:rsid w:val="0093691C"/>
    <w:rsid w:val="009F46F5"/>
    <w:rsid w:val="00B56F3D"/>
    <w:rsid w:val="00BB6A5E"/>
    <w:rsid w:val="00C90449"/>
    <w:rsid w:val="00CA5172"/>
    <w:rsid w:val="00D3420F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B7D1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2B7D1C"/>
    <w:rPr>
      <w:rFonts w:ascii="Calibri" w:eastAsia="Calibri" w:hAnsi="Calibri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Grizli777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2019-07-31T16:00:00Z</cp:lastPrinted>
  <dcterms:created xsi:type="dcterms:W3CDTF">2019-07-31T16:00:00Z</dcterms:created>
  <dcterms:modified xsi:type="dcterms:W3CDTF">2019-08-13T13:34:00Z</dcterms:modified>
</cp:coreProperties>
</file>