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18A" w:rsidRPr="00F229FC" w:rsidRDefault="00B4318A" w:rsidP="00F229FC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F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</w:p>
    <w:p w:rsidR="00B4318A" w:rsidRPr="00F229FC" w:rsidRDefault="00B4318A" w:rsidP="00F229FC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</w:t>
      </w:r>
      <w:r w:rsidR="00F22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Черкаської </w:t>
      </w:r>
      <w:r w:rsidRPr="00F229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 ради</w:t>
      </w:r>
    </w:p>
    <w:p w:rsidR="00B4318A" w:rsidRPr="00FA0002" w:rsidRDefault="00B4318A" w:rsidP="00F229FC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22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FA00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11.10.2019 </w:t>
      </w:r>
      <w:r w:rsidR="00FA0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FA00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32-</w:t>
      </w:r>
      <w:r w:rsidR="00FA0002">
        <w:rPr>
          <w:rFonts w:ascii="Times New Roman" w:eastAsia="Times New Roman" w:hAnsi="Times New Roman" w:cs="Times New Roman"/>
          <w:sz w:val="28"/>
          <w:szCs w:val="28"/>
          <w:lang w:eastAsia="ru-RU"/>
        </w:rPr>
        <w:t>24/VII</w:t>
      </w:r>
    </w:p>
    <w:p w:rsidR="00B4318A" w:rsidRPr="00F229FC" w:rsidRDefault="00B4318A" w:rsidP="00F229FC">
      <w:pPr>
        <w:keepNext/>
        <w:keepLine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B4318A" w:rsidRPr="00F229FC" w:rsidRDefault="00B4318A" w:rsidP="00F229FC">
      <w:pPr>
        <w:keepNext/>
        <w:keepLine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229FC" w:rsidRDefault="00B4318A" w:rsidP="00F229FC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229FC">
        <w:rPr>
          <w:rFonts w:ascii="Times New Roman" w:eastAsia="Calibri" w:hAnsi="Times New Roman" w:cs="Times New Roman"/>
          <w:b/>
          <w:sz w:val="28"/>
          <w:szCs w:val="28"/>
        </w:rPr>
        <w:t>Порядок складання, затвердження та контролю виконання</w:t>
      </w:r>
    </w:p>
    <w:p w:rsidR="00F229FC" w:rsidRDefault="00B4318A" w:rsidP="00F229FC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229FC">
        <w:rPr>
          <w:rFonts w:ascii="Times New Roman" w:eastAsia="Calibri" w:hAnsi="Times New Roman" w:cs="Times New Roman"/>
          <w:b/>
          <w:sz w:val="28"/>
          <w:szCs w:val="28"/>
        </w:rPr>
        <w:t>фінансового плану закладу охорони здоров’я, що належить</w:t>
      </w:r>
    </w:p>
    <w:p w:rsidR="00F229FC" w:rsidRDefault="00B4318A" w:rsidP="00F229FC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229FC">
        <w:rPr>
          <w:rFonts w:ascii="Times New Roman" w:eastAsia="Calibri" w:hAnsi="Times New Roman" w:cs="Times New Roman"/>
          <w:b/>
          <w:sz w:val="28"/>
          <w:szCs w:val="28"/>
        </w:rPr>
        <w:t>до спільної власності територіальних громад сіл, селищ, міст</w:t>
      </w:r>
    </w:p>
    <w:p w:rsidR="00F229FC" w:rsidRDefault="00B4318A" w:rsidP="00F229FC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229FC">
        <w:rPr>
          <w:rFonts w:ascii="Times New Roman" w:eastAsia="Calibri" w:hAnsi="Times New Roman" w:cs="Times New Roman"/>
          <w:b/>
          <w:sz w:val="28"/>
          <w:szCs w:val="28"/>
        </w:rPr>
        <w:t>Черкаської області та діє в організаційно-правовій формі</w:t>
      </w:r>
    </w:p>
    <w:p w:rsidR="00B4318A" w:rsidRPr="00F229FC" w:rsidRDefault="00B4318A" w:rsidP="00F229FC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229FC">
        <w:rPr>
          <w:rFonts w:ascii="Times New Roman" w:eastAsia="Calibri" w:hAnsi="Times New Roman" w:cs="Times New Roman"/>
          <w:b/>
          <w:sz w:val="28"/>
          <w:szCs w:val="28"/>
        </w:rPr>
        <w:t>комунального некомерційного підприємства</w:t>
      </w:r>
    </w:p>
    <w:p w:rsidR="00B4318A" w:rsidRPr="00F229FC" w:rsidRDefault="00B4318A" w:rsidP="00F229FC">
      <w:pPr>
        <w:keepNext/>
        <w:keepLine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bookmark3"/>
    </w:p>
    <w:p w:rsidR="00B4318A" w:rsidRDefault="00B4318A" w:rsidP="00F229FC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229FC">
        <w:rPr>
          <w:rFonts w:ascii="Times New Roman" w:eastAsia="Calibri" w:hAnsi="Times New Roman" w:cs="Times New Roman"/>
          <w:b/>
          <w:sz w:val="28"/>
          <w:szCs w:val="28"/>
        </w:rPr>
        <w:t>І. Загальні положення</w:t>
      </w:r>
      <w:bookmarkEnd w:id="0"/>
    </w:p>
    <w:p w:rsidR="00F229FC" w:rsidRPr="00F229FC" w:rsidRDefault="00F229FC" w:rsidP="00F229FC">
      <w:pPr>
        <w:keepNext/>
        <w:keepLine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4318A" w:rsidRPr="00F229FC" w:rsidRDefault="00B4318A" w:rsidP="00F229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9FC">
        <w:rPr>
          <w:rFonts w:ascii="Times New Roman" w:eastAsia="Times New Roman" w:hAnsi="Times New Roman" w:cs="Times New Roman"/>
          <w:sz w:val="28"/>
          <w:szCs w:val="28"/>
        </w:rPr>
        <w:t>Цей Порядок встановлює порядок складання, затвердження та контролю виконання фінансового плану закладу охорони здоров</w:t>
      </w:r>
      <w:r w:rsidR="00F229FC" w:rsidRPr="00F229FC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Pr="00F229FC">
        <w:rPr>
          <w:rFonts w:ascii="Times New Roman" w:eastAsia="Times New Roman" w:hAnsi="Times New Roman" w:cs="Times New Roman"/>
          <w:sz w:val="28"/>
          <w:szCs w:val="28"/>
        </w:rPr>
        <w:t>я, що належ</w:t>
      </w:r>
      <w:r w:rsidR="00F229F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229FC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F229FC">
        <w:rPr>
          <w:rFonts w:ascii="Times New Roman" w:eastAsia="Times New Roman" w:hAnsi="Times New Roman" w:cs="Times New Roman"/>
          <w:sz w:val="28"/>
          <w:szCs w:val="28"/>
        </w:rPr>
        <w:br/>
      </w:r>
      <w:r w:rsidRPr="00F229FC">
        <w:rPr>
          <w:rFonts w:ascii="Times New Roman" w:eastAsia="Times New Roman" w:hAnsi="Times New Roman" w:cs="Times New Roman"/>
          <w:sz w:val="28"/>
          <w:szCs w:val="28"/>
        </w:rPr>
        <w:t xml:space="preserve">до спільної власності територіальних громад сіл, селищ, міст Черкаської області та діє в організаційно-правовій формі комунального некомерційного підприємства (далі </w:t>
      </w:r>
      <w:r w:rsidR="00F229FC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229FC">
        <w:rPr>
          <w:rFonts w:ascii="Times New Roman" w:eastAsia="Times New Roman" w:hAnsi="Times New Roman" w:cs="Times New Roman"/>
          <w:sz w:val="28"/>
          <w:szCs w:val="28"/>
        </w:rPr>
        <w:t xml:space="preserve"> Порядок).</w:t>
      </w:r>
    </w:p>
    <w:p w:rsidR="00B4318A" w:rsidRPr="00F229FC" w:rsidRDefault="00B4318A" w:rsidP="00F229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29FC" w:rsidRDefault="00B4318A" w:rsidP="00F229FC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1" w:name="bookmark4"/>
      <w:r w:rsidRPr="00F229FC">
        <w:rPr>
          <w:rFonts w:ascii="Times New Roman" w:eastAsia="Calibri" w:hAnsi="Times New Roman" w:cs="Times New Roman"/>
          <w:b/>
          <w:sz w:val="28"/>
          <w:szCs w:val="28"/>
        </w:rPr>
        <w:t>ІІ. Складання та затвердження фінансового плану</w:t>
      </w:r>
      <w:bookmarkEnd w:id="1"/>
    </w:p>
    <w:p w:rsidR="00F229FC" w:rsidRPr="00F229FC" w:rsidRDefault="00F229FC" w:rsidP="00F229FC">
      <w:pPr>
        <w:keepNext/>
        <w:keepLine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4318A" w:rsidRPr="00F229FC" w:rsidRDefault="00F229FC" w:rsidP="00F229FC">
      <w:pPr>
        <w:keepNext/>
        <w:keepLine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 xml:space="preserve">Фінансовий план комунального некомерційного підприємства 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br/>
        <w:t xml:space="preserve">(далі –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 xml:space="preserve">ідприємство) складається за формою згідно з додатком 1 до цього Порядку на кожен наступний рік </w:t>
      </w:r>
      <w:r>
        <w:rPr>
          <w:rFonts w:ascii="Times New Roman" w:eastAsia="Times New Roman" w:hAnsi="Times New Roman" w:cs="Times New Roman"/>
          <w:sz w:val="28"/>
          <w:szCs w:val="28"/>
        </w:rPr>
        <w:t>і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з поквартальною розбивкою і відображає очікувані фінансові результати в плановому році.</w:t>
      </w:r>
    </w:p>
    <w:p w:rsidR="00F229FC" w:rsidRDefault="00B4318A" w:rsidP="00F229F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9FC">
        <w:rPr>
          <w:rFonts w:ascii="Times New Roman" w:eastAsia="Times New Roman" w:hAnsi="Times New Roman" w:cs="Times New Roman"/>
          <w:sz w:val="28"/>
          <w:szCs w:val="28"/>
        </w:rPr>
        <w:t>Фінансовий план підприємства містить інформацію щодо фактичних показників звіту про виконання фінансового плану за минулий рік та планові показники фінансового плану поточного року.</w:t>
      </w:r>
    </w:p>
    <w:p w:rsidR="00F229FC" w:rsidRDefault="00F229FC" w:rsidP="00F229F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Річний фінансовий план підприємства відображає обсяги надходжень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і спрямування коштів у планованому році з метою забезпечення потреб діяльності та розвитку підприємства, виконання його зобов</w:t>
      </w:r>
      <w:r w:rsidRPr="00F229FC">
        <w:rPr>
          <w:rFonts w:ascii="Times New Roman" w:eastAsia="Times New Roman" w:hAnsi="Times New Roman" w:cs="Times New Roman"/>
          <w:sz w:val="28"/>
          <w:szCs w:val="28"/>
        </w:rPr>
        <w:t>’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язань, включаючи зобов</w:t>
      </w:r>
      <w:r w:rsidRPr="00F229FC">
        <w:rPr>
          <w:rFonts w:ascii="Times New Roman" w:eastAsia="Times New Roman" w:hAnsi="Times New Roman" w:cs="Times New Roman"/>
          <w:sz w:val="28"/>
          <w:szCs w:val="28"/>
        </w:rPr>
        <w:t>’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язання щодо сплати податків та інших обов</w:t>
      </w:r>
      <w:r w:rsidRPr="00F229FC">
        <w:rPr>
          <w:rFonts w:ascii="Times New Roman" w:eastAsia="Times New Roman" w:hAnsi="Times New Roman" w:cs="Times New Roman"/>
          <w:sz w:val="28"/>
          <w:szCs w:val="28"/>
        </w:rPr>
        <w:t>’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язкових платежів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до бюджетів та державних цільових фондів.</w:t>
      </w:r>
    </w:p>
    <w:p w:rsidR="00B4318A" w:rsidRPr="00F229FC" w:rsidRDefault="00F229FC" w:rsidP="00F229F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 xml:space="preserve">Керівник підприємства подає на погодження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правлінн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 xml:space="preserve"> охорони здоров</w:t>
      </w:r>
      <w:r w:rsidRPr="00F229FC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 xml:space="preserve">я Черкаської обласної державної адміністрації (далі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Управління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до 01 серпня року, що передує планованому, проект річного фінансового плану з пронумерованими, прошнурованими та скріпленими печаткою сторінками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у 4 примірниках разом із пояснювальною запискою та документами</w:t>
      </w:r>
      <w:r w:rsidR="00384D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 xml:space="preserve"> передбаченими пунктом 4 розділу ІІ </w:t>
      </w:r>
      <w:r w:rsidR="00384DD7">
        <w:rPr>
          <w:rFonts w:ascii="Times New Roman" w:eastAsia="Times New Roman" w:hAnsi="Times New Roman" w:cs="Times New Roman"/>
          <w:sz w:val="28"/>
          <w:szCs w:val="28"/>
        </w:rPr>
        <w:t>Порядку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4DD7" w:rsidRDefault="00B4318A" w:rsidP="00384DD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9FC">
        <w:rPr>
          <w:rFonts w:ascii="Times New Roman" w:eastAsia="Times New Roman" w:hAnsi="Times New Roman" w:cs="Times New Roman"/>
          <w:sz w:val="28"/>
          <w:szCs w:val="28"/>
        </w:rPr>
        <w:t xml:space="preserve">Керівник підприємства, що утворено в поточному році, подає проект фінансового плану на погодження </w:t>
      </w:r>
      <w:r w:rsidR="00384DD7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229FC">
        <w:rPr>
          <w:rFonts w:ascii="Times New Roman" w:eastAsia="Times New Roman" w:hAnsi="Times New Roman" w:cs="Times New Roman"/>
          <w:sz w:val="28"/>
          <w:szCs w:val="28"/>
        </w:rPr>
        <w:t>правлінн</w:t>
      </w:r>
      <w:r w:rsidR="00384DD7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F229FC">
        <w:rPr>
          <w:rFonts w:ascii="Times New Roman" w:eastAsia="Times New Roman" w:hAnsi="Times New Roman" w:cs="Times New Roman"/>
          <w:sz w:val="28"/>
          <w:szCs w:val="28"/>
        </w:rPr>
        <w:t xml:space="preserve"> протягом 10 робочих днів</w:t>
      </w:r>
      <w:r w:rsidR="00384DD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229FC">
        <w:rPr>
          <w:rFonts w:ascii="Times New Roman" w:eastAsia="Times New Roman" w:hAnsi="Times New Roman" w:cs="Times New Roman"/>
          <w:sz w:val="28"/>
          <w:szCs w:val="28"/>
        </w:rPr>
        <w:t xml:space="preserve"> починаючи з дати його реєстрації.</w:t>
      </w:r>
    </w:p>
    <w:p w:rsidR="00384DD7" w:rsidRDefault="00384DD7" w:rsidP="00384DD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4. 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До проекту фінансового плану підприємства в паперовому вигляді додаються: пояснювальна записка, фінансова звітність на початок року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та останню звітну дату поточного року, документ, що містить інформацію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lastRenderedPageBreak/>
        <w:t>про наявність у судах загальної юрисдикції судових справ майнового характеру, стороною в яких є підприємство, відомості про стан виконання рішення суду або інших виконавчих документів, у яких зазначено суму,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що підлягає сплаті, або яку стягнуто на користь підприємства, наслідки виконання яких матимуть вплив на фінансовий стан підприємства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(за наявності).</w:t>
      </w:r>
    </w:p>
    <w:p w:rsidR="00B4318A" w:rsidRPr="00F229FC" w:rsidRDefault="00384DD7" w:rsidP="00384DD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5. 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Пояснювальна записка щодо обґрунтування фінансового плану складається в довільній формі та включає результати аналізу його фінансово-господарської діяльності за попередній рік, а також показники господарської діяльності та розвитку підприємства в поточному році та на плановий рік.</w:t>
      </w:r>
    </w:p>
    <w:p w:rsidR="00384DD7" w:rsidRDefault="00B4318A" w:rsidP="00384DD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9FC">
        <w:rPr>
          <w:rFonts w:ascii="Times New Roman" w:eastAsia="Times New Roman" w:hAnsi="Times New Roman" w:cs="Times New Roman"/>
          <w:sz w:val="28"/>
          <w:szCs w:val="28"/>
        </w:rPr>
        <w:t>У разі погіршення показників фінансового плану (фінансового результату, виникнення простроченої дебіторської/кредиторської заборгованості) порівняно з прогнозними показниками поточного року підприємство обов</w:t>
      </w:r>
      <w:r w:rsidR="00384DD7" w:rsidRPr="00384DD7">
        <w:rPr>
          <w:rFonts w:ascii="Times New Roman" w:eastAsia="Times New Roman" w:hAnsi="Times New Roman" w:cs="Times New Roman"/>
          <w:sz w:val="28"/>
          <w:szCs w:val="28"/>
        </w:rPr>
        <w:t>’</w:t>
      </w:r>
      <w:r w:rsidRPr="00F229FC">
        <w:rPr>
          <w:rFonts w:ascii="Times New Roman" w:eastAsia="Times New Roman" w:hAnsi="Times New Roman" w:cs="Times New Roman"/>
          <w:sz w:val="28"/>
          <w:szCs w:val="28"/>
        </w:rPr>
        <w:t>язково вказує причини такого погіршення та їх обґрунтування.</w:t>
      </w:r>
    </w:p>
    <w:p w:rsidR="00384DD7" w:rsidRDefault="00384DD7" w:rsidP="00384DD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6. 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Управління протягом 15 робочих днів розглядає проект річного фінансового плану підприємства та приймає рішення про подання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на затвердження або доопрацювання проекту фінансового плану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84DD7" w:rsidRDefault="00384DD7" w:rsidP="00384DD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7. 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 xml:space="preserve">У разі направлення на доопрацювання проекту річного фінансового плану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 xml:space="preserve">правління </w:t>
      </w:r>
      <w:proofErr w:type="spellStart"/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зобов</w:t>
      </w:r>
      <w:proofErr w:type="spellEnd"/>
      <w:r w:rsidRPr="00384DD7">
        <w:rPr>
          <w:rFonts w:ascii="Times New Roman" w:eastAsia="Times New Roman" w:hAnsi="Times New Roman" w:cs="Times New Roman"/>
          <w:sz w:val="28"/>
          <w:szCs w:val="28"/>
          <w:lang w:val="ru-RU"/>
        </w:rPr>
        <w:t>’</w:t>
      </w:r>
      <w:proofErr w:type="spellStart"/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язане</w:t>
      </w:r>
      <w:proofErr w:type="spellEnd"/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 xml:space="preserve"> у письмовій формі повідомити підприємство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про підстави відхилення.</w:t>
      </w:r>
    </w:p>
    <w:p w:rsidR="00384DD7" w:rsidRDefault="00384DD7" w:rsidP="00384DD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8. 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У разі повернення проекту фінансового плану на доопрацювання підприємство забезпечує його доопрацювання з урахуванням зауважень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та подає на повторне погодження протягом 5 робочих днів з дня надходження зауважень до проекту.</w:t>
      </w:r>
    </w:p>
    <w:p w:rsidR="00384DD7" w:rsidRDefault="00384DD7" w:rsidP="00384DD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9. 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 xml:space="preserve">Погоджений фінансовий план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правління подає виконавчому апарату Черкаської обласної ради (далі – орган управління) до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1 жовтня року,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що передує плановому.</w:t>
      </w:r>
    </w:p>
    <w:p w:rsidR="00B4318A" w:rsidRPr="00F229FC" w:rsidRDefault="00384DD7" w:rsidP="00384DD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10. 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Орган управління протягом 5 робочих днів розглядає проект фінансового плану підприємства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 xml:space="preserve"> приймає рішення щодо погодження фінансового плану або повернення його на доопрацювання, про що в письмовій формі повідомляє підприємство.</w:t>
      </w:r>
    </w:p>
    <w:p w:rsidR="00B4318A" w:rsidRPr="00F229FC" w:rsidRDefault="00B4318A" w:rsidP="00F229F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29FC">
        <w:rPr>
          <w:rFonts w:ascii="Times New Roman" w:eastAsia="Calibri" w:hAnsi="Times New Roman" w:cs="Times New Roman"/>
          <w:sz w:val="28"/>
          <w:szCs w:val="28"/>
        </w:rPr>
        <w:t>У разі повернення проекту фінансового плану на доопрацювання підприємство забезпечує його доопрацювання з урахуванням зауважень</w:t>
      </w:r>
      <w:r w:rsidRPr="00F229FC">
        <w:rPr>
          <w:rFonts w:ascii="Times New Roman" w:eastAsia="Calibri" w:hAnsi="Times New Roman" w:cs="Times New Roman"/>
          <w:sz w:val="28"/>
          <w:szCs w:val="28"/>
        </w:rPr>
        <w:br/>
        <w:t>та подає його на повторне погодження у строк, що становить не більше</w:t>
      </w:r>
      <w:r w:rsidRPr="00F229FC">
        <w:rPr>
          <w:rFonts w:ascii="Times New Roman" w:eastAsia="Calibri" w:hAnsi="Times New Roman" w:cs="Times New Roman"/>
          <w:sz w:val="28"/>
          <w:szCs w:val="28"/>
        </w:rPr>
        <w:br/>
        <w:t>як 5 робочих днів з дня надходження проекту до підприємства.</w:t>
      </w:r>
    </w:p>
    <w:p w:rsidR="00B4318A" w:rsidRPr="00F229FC" w:rsidRDefault="00384DD7" w:rsidP="00F229F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11. </w:t>
      </w:r>
      <w:r w:rsidR="00B4318A" w:rsidRPr="00F229FC">
        <w:rPr>
          <w:rFonts w:ascii="Times New Roman" w:eastAsia="Calibri" w:hAnsi="Times New Roman" w:cs="Times New Roman"/>
          <w:sz w:val="28"/>
          <w:szCs w:val="28"/>
        </w:rPr>
        <w:t>Для прийняття рішення про погодження фінансового плану розпорядженням голови обласної ради утворюється постійно діюча робоча група (далі – робоча група) у кількості 5 осіб.</w:t>
      </w:r>
    </w:p>
    <w:p w:rsidR="00B4318A" w:rsidRPr="00F229FC" w:rsidRDefault="00B4318A" w:rsidP="00F229F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29FC">
        <w:rPr>
          <w:rFonts w:ascii="Times New Roman" w:eastAsia="Calibri" w:hAnsi="Times New Roman" w:cs="Times New Roman"/>
          <w:sz w:val="28"/>
          <w:szCs w:val="28"/>
        </w:rPr>
        <w:t>До складу робочої групи входять:</w:t>
      </w:r>
    </w:p>
    <w:p w:rsidR="00B4318A" w:rsidRPr="00F229FC" w:rsidRDefault="00B4318A" w:rsidP="00F229F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29FC">
        <w:rPr>
          <w:rFonts w:ascii="Times New Roman" w:eastAsia="Calibri" w:hAnsi="Times New Roman" w:cs="Times New Roman"/>
          <w:sz w:val="28"/>
          <w:szCs w:val="28"/>
        </w:rPr>
        <w:t>начальник управління майном виконавчого апарату обласної ради, голова робочої групи;</w:t>
      </w:r>
    </w:p>
    <w:p w:rsidR="00B4318A" w:rsidRPr="00F229FC" w:rsidRDefault="00B4318A" w:rsidP="00F229F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29FC">
        <w:rPr>
          <w:rFonts w:ascii="Times New Roman" w:eastAsia="Calibri" w:hAnsi="Times New Roman" w:cs="Times New Roman"/>
          <w:sz w:val="28"/>
          <w:szCs w:val="28"/>
        </w:rPr>
        <w:t>завідувач сектору з питань оренди управління майном виконавчого апарату обласної ради, секретар робочої групи;</w:t>
      </w:r>
    </w:p>
    <w:p w:rsidR="00B4318A" w:rsidRPr="00F229FC" w:rsidRDefault="00B4318A" w:rsidP="00F229F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29F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представник </w:t>
      </w:r>
      <w:r w:rsidR="00384DD7">
        <w:rPr>
          <w:rFonts w:ascii="Times New Roman" w:eastAsia="Calibri" w:hAnsi="Times New Roman" w:cs="Times New Roman"/>
          <w:sz w:val="28"/>
          <w:szCs w:val="28"/>
        </w:rPr>
        <w:t>У</w:t>
      </w:r>
      <w:r w:rsidRPr="00F229FC">
        <w:rPr>
          <w:rFonts w:ascii="Times New Roman" w:eastAsia="Calibri" w:hAnsi="Times New Roman" w:cs="Times New Roman"/>
          <w:sz w:val="28"/>
          <w:szCs w:val="28"/>
        </w:rPr>
        <w:t>правління;</w:t>
      </w:r>
    </w:p>
    <w:p w:rsidR="00B4318A" w:rsidRPr="00F229FC" w:rsidRDefault="00B4318A" w:rsidP="00F229F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29FC">
        <w:rPr>
          <w:rFonts w:ascii="Times New Roman" w:eastAsia="Calibri" w:hAnsi="Times New Roman" w:cs="Times New Roman"/>
          <w:sz w:val="28"/>
          <w:szCs w:val="28"/>
        </w:rPr>
        <w:t>головний спеціаліст сектору з питань оренди управління майном виконавчого апарату обласної ради;</w:t>
      </w:r>
    </w:p>
    <w:p w:rsidR="00B4318A" w:rsidRPr="00F229FC" w:rsidRDefault="00B4318A" w:rsidP="00F229F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29FC">
        <w:rPr>
          <w:rFonts w:ascii="Times New Roman" w:eastAsia="Calibri" w:hAnsi="Times New Roman" w:cs="Times New Roman"/>
          <w:sz w:val="28"/>
          <w:szCs w:val="28"/>
        </w:rPr>
        <w:t xml:space="preserve">головний спеціаліст відділу обліку та використання майна управління майном виконавчого апарату обласної ради відповідно до розподілу посадових </w:t>
      </w:r>
      <w:proofErr w:type="spellStart"/>
      <w:r w:rsidRPr="00F229FC">
        <w:rPr>
          <w:rFonts w:ascii="Times New Roman" w:eastAsia="Calibri" w:hAnsi="Times New Roman" w:cs="Times New Roman"/>
          <w:sz w:val="28"/>
          <w:szCs w:val="28"/>
        </w:rPr>
        <w:t>обов</w:t>
      </w:r>
      <w:proofErr w:type="spellEnd"/>
      <w:r w:rsidR="00384DD7" w:rsidRPr="00384DD7">
        <w:rPr>
          <w:rFonts w:ascii="Times New Roman" w:eastAsia="Calibri" w:hAnsi="Times New Roman" w:cs="Times New Roman"/>
          <w:sz w:val="28"/>
          <w:szCs w:val="28"/>
          <w:lang w:val="ru-RU"/>
        </w:rPr>
        <w:t>’</w:t>
      </w:r>
      <w:proofErr w:type="spellStart"/>
      <w:r w:rsidRPr="00F229FC">
        <w:rPr>
          <w:rFonts w:ascii="Times New Roman" w:eastAsia="Calibri" w:hAnsi="Times New Roman" w:cs="Times New Roman"/>
          <w:sz w:val="28"/>
          <w:szCs w:val="28"/>
        </w:rPr>
        <w:t>язків</w:t>
      </w:r>
      <w:proofErr w:type="spellEnd"/>
      <w:r w:rsidRPr="00F229F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4318A" w:rsidRPr="00F229FC" w:rsidRDefault="00B4318A" w:rsidP="00F229F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29FC">
        <w:rPr>
          <w:rFonts w:ascii="Times New Roman" w:eastAsia="Calibri" w:hAnsi="Times New Roman" w:cs="Times New Roman"/>
          <w:sz w:val="28"/>
          <w:szCs w:val="28"/>
        </w:rPr>
        <w:t xml:space="preserve">Зміни до персонального складу </w:t>
      </w:r>
      <w:r w:rsidR="00090447">
        <w:rPr>
          <w:rFonts w:ascii="Times New Roman" w:eastAsia="Calibri" w:hAnsi="Times New Roman" w:cs="Times New Roman"/>
          <w:sz w:val="28"/>
          <w:szCs w:val="28"/>
        </w:rPr>
        <w:t>робочої групи</w:t>
      </w:r>
      <w:r w:rsidRPr="00F229FC">
        <w:rPr>
          <w:rFonts w:ascii="Times New Roman" w:eastAsia="Calibri" w:hAnsi="Times New Roman" w:cs="Times New Roman"/>
          <w:sz w:val="28"/>
          <w:szCs w:val="28"/>
        </w:rPr>
        <w:t xml:space="preserve"> вносяться за потреби у разі припинення повноважень посадових осіб, які входять до її складу.</w:t>
      </w:r>
    </w:p>
    <w:p w:rsidR="00B4318A" w:rsidRPr="00F229FC" w:rsidRDefault="00B4318A" w:rsidP="00F229F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29FC">
        <w:rPr>
          <w:rFonts w:ascii="Times New Roman" w:eastAsia="Calibri" w:hAnsi="Times New Roman" w:cs="Times New Roman"/>
          <w:sz w:val="28"/>
          <w:szCs w:val="28"/>
        </w:rPr>
        <w:t>Тимчасова відсутність членів робочої групи (відпустка, відрядження</w:t>
      </w:r>
      <w:r w:rsidR="00090447">
        <w:rPr>
          <w:rFonts w:ascii="Times New Roman" w:eastAsia="Calibri" w:hAnsi="Times New Roman" w:cs="Times New Roman"/>
          <w:sz w:val="28"/>
          <w:szCs w:val="28"/>
        </w:rPr>
        <w:br/>
      </w:r>
      <w:r w:rsidRPr="00F229FC">
        <w:rPr>
          <w:rFonts w:ascii="Times New Roman" w:eastAsia="Calibri" w:hAnsi="Times New Roman" w:cs="Times New Roman"/>
          <w:sz w:val="28"/>
          <w:szCs w:val="28"/>
        </w:rPr>
        <w:t>та інше) не має наслідком зупинення її роботи.</w:t>
      </w:r>
    </w:p>
    <w:p w:rsidR="00B4318A" w:rsidRPr="00F229FC" w:rsidRDefault="00B4318A" w:rsidP="00F229F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29FC">
        <w:rPr>
          <w:rFonts w:ascii="Times New Roman" w:eastAsia="Calibri" w:hAnsi="Times New Roman" w:cs="Times New Roman"/>
          <w:sz w:val="28"/>
          <w:szCs w:val="28"/>
        </w:rPr>
        <w:t>У разі тимчасової відсутності голови або секретаря робочої групи їх обов</w:t>
      </w:r>
      <w:r w:rsidR="00090447" w:rsidRPr="00090447">
        <w:rPr>
          <w:rFonts w:ascii="Times New Roman" w:eastAsia="Calibri" w:hAnsi="Times New Roman" w:cs="Times New Roman"/>
          <w:sz w:val="28"/>
          <w:szCs w:val="28"/>
        </w:rPr>
        <w:t>’</w:t>
      </w:r>
      <w:r w:rsidRPr="00F229FC">
        <w:rPr>
          <w:rFonts w:ascii="Times New Roman" w:eastAsia="Calibri" w:hAnsi="Times New Roman" w:cs="Times New Roman"/>
          <w:sz w:val="28"/>
          <w:szCs w:val="28"/>
        </w:rPr>
        <w:t>язки покладаються згідно з розпорядженням голови обласної ради</w:t>
      </w:r>
      <w:r w:rsidR="00090447">
        <w:rPr>
          <w:rFonts w:ascii="Times New Roman" w:eastAsia="Calibri" w:hAnsi="Times New Roman" w:cs="Times New Roman"/>
          <w:sz w:val="28"/>
          <w:szCs w:val="28"/>
        </w:rPr>
        <w:br/>
      </w:r>
      <w:r w:rsidRPr="00F229FC">
        <w:rPr>
          <w:rFonts w:ascii="Times New Roman" w:eastAsia="Calibri" w:hAnsi="Times New Roman" w:cs="Times New Roman"/>
          <w:sz w:val="28"/>
          <w:szCs w:val="28"/>
        </w:rPr>
        <w:t>на одного із вищезазначених членів робочої групи.</w:t>
      </w:r>
    </w:p>
    <w:p w:rsidR="00B4318A" w:rsidRPr="00F229FC" w:rsidRDefault="00B4318A" w:rsidP="00F229F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29FC">
        <w:rPr>
          <w:rFonts w:ascii="Times New Roman" w:eastAsia="Calibri" w:hAnsi="Times New Roman" w:cs="Times New Roman"/>
          <w:sz w:val="28"/>
          <w:szCs w:val="28"/>
        </w:rPr>
        <w:t>Засідання робочої групи вважається правомочним за умови участі</w:t>
      </w:r>
      <w:r w:rsidR="00090447">
        <w:rPr>
          <w:rFonts w:ascii="Times New Roman" w:eastAsia="Calibri" w:hAnsi="Times New Roman" w:cs="Times New Roman"/>
          <w:sz w:val="28"/>
          <w:szCs w:val="28"/>
        </w:rPr>
        <w:br/>
      </w:r>
      <w:r w:rsidRPr="00F229FC">
        <w:rPr>
          <w:rFonts w:ascii="Times New Roman" w:eastAsia="Calibri" w:hAnsi="Times New Roman" w:cs="Times New Roman"/>
          <w:sz w:val="28"/>
          <w:szCs w:val="28"/>
        </w:rPr>
        <w:t>у ньому не менше трьох її членів.</w:t>
      </w:r>
    </w:p>
    <w:p w:rsidR="00B4318A" w:rsidRPr="00F229FC" w:rsidRDefault="00B4318A" w:rsidP="00F229F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29FC">
        <w:rPr>
          <w:rFonts w:ascii="Times New Roman" w:eastAsia="Calibri" w:hAnsi="Times New Roman" w:cs="Times New Roman"/>
          <w:sz w:val="28"/>
          <w:szCs w:val="28"/>
        </w:rPr>
        <w:t>Розгляд робочою групою проекту фінансового плану здійснюється</w:t>
      </w:r>
      <w:r w:rsidR="00090447">
        <w:rPr>
          <w:rFonts w:ascii="Times New Roman" w:eastAsia="Calibri" w:hAnsi="Times New Roman" w:cs="Times New Roman"/>
          <w:sz w:val="28"/>
          <w:szCs w:val="28"/>
        </w:rPr>
        <w:br/>
      </w:r>
      <w:r w:rsidRPr="00F229FC">
        <w:rPr>
          <w:rFonts w:ascii="Times New Roman" w:eastAsia="Calibri" w:hAnsi="Times New Roman" w:cs="Times New Roman"/>
          <w:sz w:val="28"/>
          <w:szCs w:val="28"/>
        </w:rPr>
        <w:t>за умови присутності на її засіданні керівника підприємства та головного бухгалтера.</w:t>
      </w:r>
    </w:p>
    <w:p w:rsidR="00B4318A" w:rsidRPr="00F229FC" w:rsidRDefault="00B4318A" w:rsidP="00F229F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29FC">
        <w:rPr>
          <w:rFonts w:ascii="Times New Roman" w:eastAsia="Calibri" w:hAnsi="Times New Roman" w:cs="Times New Roman"/>
          <w:sz w:val="28"/>
          <w:szCs w:val="28"/>
        </w:rPr>
        <w:t>За необхідності до засідання робочої групи можуть залучатись інші фахівці, експерти, науковці.</w:t>
      </w:r>
    </w:p>
    <w:p w:rsidR="00B4318A" w:rsidRPr="00F229FC" w:rsidRDefault="00B4318A" w:rsidP="00F229F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29FC">
        <w:rPr>
          <w:rFonts w:ascii="Times New Roman" w:eastAsia="Calibri" w:hAnsi="Times New Roman" w:cs="Times New Roman"/>
          <w:sz w:val="28"/>
          <w:szCs w:val="28"/>
        </w:rPr>
        <w:t>Робоча група приймає рішення про погодження проекту фінансового плану підприємства або його відхилення.</w:t>
      </w:r>
    </w:p>
    <w:p w:rsidR="00B4318A" w:rsidRPr="00F229FC" w:rsidRDefault="00B4318A" w:rsidP="00F229F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29FC">
        <w:rPr>
          <w:rFonts w:ascii="Times New Roman" w:eastAsia="Calibri" w:hAnsi="Times New Roman" w:cs="Times New Roman"/>
          <w:sz w:val="28"/>
          <w:szCs w:val="28"/>
        </w:rPr>
        <w:t>Рішення робочої групи оформлюється протоколом засідання робочої групи, який підписується головою робочої групи.</w:t>
      </w:r>
    </w:p>
    <w:p w:rsidR="00B4318A" w:rsidRPr="00F229FC" w:rsidRDefault="00B4318A" w:rsidP="00F229F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29FC">
        <w:rPr>
          <w:rFonts w:ascii="Times New Roman" w:eastAsia="Calibri" w:hAnsi="Times New Roman" w:cs="Times New Roman"/>
          <w:sz w:val="28"/>
          <w:szCs w:val="28"/>
        </w:rPr>
        <w:t>У разі погодження проекту фінансового плану робочою групою,</w:t>
      </w:r>
      <w:r w:rsidR="00090447">
        <w:rPr>
          <w:rFonts w:ascii="Times New Roman" w:eastAsia="Calibri" w:hAnsi="Times New Roman" w:cs="Times New Roman"/>
          <w:sz w:val="28"/>
          <w:szCs w:val="28"/>
        </w:rPr>
        <w:br/>
      </w:r>
      <w:r w:rsidRPr="00F229FC">
        <w:rPr>
          <w:rFonts w:ascii="Times New Roman" w:eastAsia="Calibri" w:hAnsi="Times New Roman" w:cs="Times New Roman"/>
          <w:sz w:val="28"/>
          <w:szCs w:val="28"/>
        </w:rPr>
        <w:t>він подається разом із протоколом засідання робочої групи голові обласної ради</w:t>
      </w:r>
      <w:r w:rsidR="00090447">
        <w:rPr>
          <w:rFonts w:ascii="Times New Roman" w:eastAsia="Calibri" w:hAnsi="Times New Roman" w:cs="Times New Roman"/>
          <w:sz w:val="28"/>
          <w:szCs w:val="28"/>
        </w:rPr>
        <w:t xml:space="preserve"> або </w:t>
      </w:r>
      <w:r w:rsidRPr="00F229FC">
        <w:rPr>
          <w:rFonts w:ascii="Times New Roman" w:eastAsia="Calibri" w:hAnsi="Times New Roman" w:cs="Times New Roman"/>
          <w:sz w:val="28"/>
          <w:szCs w:val="28"/>
        </w:rPr>
        <w:t>першому заступнику голови обласної ради у випадку відсутності голови,</w:t>
      </w:r>
      <w:r w:rsidR="00090447">
        <w:rPr>
          <w:rFonts w:ascii="Times New Roman" w:eastAsia="Calibri" w:hAnsi="Times New Roman" w:cs="Times New Roman"/>
          <w:sz w:val="28"/>
          <w:szCs w:val="28"/>
        </w:rPr>
        <w:br/>
      </w:r>
      <w:r w:rsidRPr="00F229FC">
        <w:rPr>
          <w:rFonts w:ascii="Times New Roman" w:eastAsia="Calibri" w:hAnsi="Times New Roman" w:cs="Times New Roman"/>
          <w:sz w:val="28"/>
          <w:szCs w:val="28"/>
        </w:rPr>
        <w:t>на затвердження до 1 листопада року, що передує плановому.</w:t>
      </w:r>
    </w:p>
    <w:p w:rsidR="00B4318A" w:rsidRPr="00F229FC" w:rsidRDefault="00B4318A" w:rsidP="00F229F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9FC">
        <w:rPr>
          <w:rFonts w:ascii="Times New Roman" w:eastAsia="Times New Roman" w:hAnsi="Times New Roman" w:cs="Times New Roman"/>
          <w:sz w:val="28"/>
          <w:szCs w:val="28"/>
        </w:rPr>
        <w:t>12</w:t>
      </w:r>
      <w:r w:rsidR="00090447">
        <w:rPr>
          <w:rFonts w:ascii="Times New Roman" w:eastAsia="Times New Roman" w:hAnsi="Times New Roman" w:cs="Times New Roman"/>
          <w:sz w:val="28"/>
          <w:szCs w:val="28"/>
        </w:rPr>
        <w:t>. </w:t>
      </w:r>
      <w:r w:rsidRPr="00F229FC">
        <w:rPr>
          <w:rFonts w:ascii="Times New Roman" w:eastAsia="Times New Roman" w:hAnsi="Times New Roman" w:cs="Times New Roman"/>
          <w:sz w:val="28"/>
          <w:szCs w:val="28"/>
        </w:rPr>
        <w:t>Контроль за виконанням річних фінансових планів підприємств</w:t>
      </w:r>
      <w:r w:rsidR="00090447">
        <w:rPr>
          <w:rFonts w:ascii="Times New Roman" w:eastAsia="Times New Roman" w:hAnsi="Times New Roman" w:cs="Times New Roman"/>
          <w:sz w:val="28"/>
          <w:szCs w:val="28"/>
        </w:rPr>
        <w:br/>
      </w:r>
      <w:r w:rsidRPr="00F229FC">
        <w:rPr>
          <w:rFonts w:ascii="Times New Roman" w:eastAsia="Times New Roman" w:hAnsi="Times New Roman" w:cs="Times New Roman"/>
          <w:sz w:val="28"/>
          <w:szCs w:val="28"/>
        </w:rPr>
        <w:t>та надання роз</w:t>
      </w:r>
      <w:r w:rsidR="00090447" w:rsidRPr="00090447">
        <w:rPr>
          <w:rFonts w:ascii="Times New Roman" w:eastAsia="Times New Roman" w:hAnsi="Times New Roman" w:cs="Times New Roman"/>
          <w:sz w:val="28"/>
          <w:szCs w:val="28"/>
        </w:rPr>
        <w:t>’</w:t>
      </w:r>
      <w:r w:rsidRPr="00F229FC">
        <w:rPr>
          <w:rFonts w:ascii="Times New Roman" w:eastAsia="Times New Roman" w:hAnsi="Times New Roman" w:cs="Times New Roman"/>
          <w:sz w:val="28"/>
          <w:szCs w:val="28"/>
        </w:rPr>
        <w:t xml:space="preserve">яснень щодо порядку застосування цього Порядку здійснює </w:t>
      </w:r>
      <w:r w:rsidR="00090447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229FC">
        <w:rPr>
          <w:rFonts w:ascii="Times New Roman" w:eastAsia="Times New Roman" w:hAnsi="Times New Roman" w:cs="Times New Roman"/>
          <w:sz w:val="28"/>
          <w:szCs w:val="28"/>
        </w:rPr>
        <w:t>правління.</w:t>
      </w:r>
    </w:p>
    <w:p w:rsidR="00A43596" w:rsidRDefault="00090447" w:rsidP="00A4359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13. 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Згідно з укладеним контрактом відповідальність за належну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та своєчасну підготовку фінансового плану, достовірність звітних показників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br/>
        <w:t>та обґрунтованість планових показників несе керівник підприємства.</w:t>
      </w:r>
      <w:bookmarkStart w:id="2" w:name="bookmark5"/>
    </w:p>
    <w:p w:rsidR="00A43596" w:rsidRDefault="00A43596" w:rsidP="00A4359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3596" w:rsidRPr="00A43596" w:rsidRDefault="00A43596" w:rsidP="00A43596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3596">
        <w:rPr>
          <w:rFonts w:ascii="Times New Roman" w:eastAsia="Times New Roman" w:hAnsi="Times New Roman" w:cs="Times New Roman"/>
          <w:b/>
          <w:sz w:val="28"/>
          <w:szCs w:val="28"/>
        </w:rPr>
        <w:t>І</w:t>
      </w:r>
      <w:r w:rsidR="00B4318A" w:rsidRPr="00A43596">
        <w:rPr>
          <w:rFonts w:ascii="Times New Roman" w:eastAsia="Calibri" w:hAnsi="Times New Roman" w:cs="Times New Roman"/>
          <w:b/>
          <w:sz w:val="28"/>
          <w:szCs w:val="28"/>
        </w:rPr>
        <w:t>ІІ. Складання звіту про виконання фінансового плану</w:t>
      </w:r>
      <w:bookmarkEnd w:id="2"/>
    </w:p>
    <w:p w:rsidR="00A43596" w:rsidRDefault="00A43596" w:rsidP="00A43596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43596" w:rsidRDefault="00A43596" w:rsidP="00A4359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14. 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Звіт про виконання фінансового плану в паперовому вигляді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 xml:space="preserve">за формою, наведеною в додатку 2 до Порядку, </w:t>
      </w:r>
      <w:r w:rsidRPr="00F229FC">
        <w:rPr>
          <w:rFonts w:ascii="Times New Roman" w:eastAsia="Times New Roman" w:hAnsi="Times New Roman" w:cs="Times New Roman"/>
          <w:sz w:val="28"/>
          <w:szCs w:val="28"/>
        </w:rPr>
        <w:t xml:space="preserve">підприємство 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 xml:space="preserve">надає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правлінню щоквартально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 xml:space="preserve"> до 25 числа місяця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 xml:space="preserve"> наступного за звітним кварталом, разом </w:t>
      </w:r>
      <w:r>
        <w:rPr>
          <w:rFonts w:ascii="Times New Roman" w:eastAsia="Times New Roman" w:hAnsi="Times New Roman" w:cs="Times New Roman"/>
          <w:sz w:val="28"/>
          <w:szCs w:val="28"/>
        </w:rPr>
        <w:t>і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з пояснювальною запискою щодо результатів діяльності такого підприємства за квартал та із зазначенням за окремими чинниками значних відхилень фактичних показників від планових (у разі наявності таких відхилень).</w:t>
      </w:r>
    </w:p>
    <w:p w:rsidR="00A43596" w:rsidRDefault="00A43596" w:rsidP="00A4359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15. 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Звіт про виконання фінансового плану за І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 xml:space="preserve"> квартал подається разом із звітом за рік – до 25 березня року, що настає за звітним періодом.</w:t>
      </w:r>
    </w:p>
    <w:p w:rsidR="00A43596" w:rsidRDefault="00A43596" w:rsidP="00A4359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16. 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До звіту про виконання фінансового плану підприємства в паперовому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br/>
        <w:t>вигляді додаються: фінансова звітність на останню звітну дату за формою, визначеною Національним положенням (стандартом) бухгалтерського обліку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br/>
        <w:t>1 «Загальні вимоги до фінансової звітності», затвердженим наказом Міністерства фінансів України від 07</w:t>
      </w:r>
      <w:r>
        <w:rPr>
          <w:rFonts w:ascii="Times New Roman" w:eastAsia="Times New Roman" w:hAnsi="Times New Roman" w:cs="Times New Roman"/>
          <w:sz w:val="28"/>
          <w:szCs w:val="28"/>
        </w:rPr>
        <w:t>.02.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2013 №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73, зареєстрованим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у Міністерстві юстиції України 28</w:t>
      </w:r>
      <w:r>
        <w:rPr>
          <w:rFonts w:ascii="Times New Roman" w:eastAsia="Times New Roman" w:hAnsi="Times New Roman" w:cs="Times New Roman"/>
          <w:sz w:val="28"/>
          <w:szCs w:val="28"/>
        </w:rPr>
        <w:t>.02.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2013 за №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336/22868, зокрема баланс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(звіт про фінансовий стан) (форма №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1) (з розшифруванням статей балансу,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що становлять більше 10 відсотків валюти балансу), звіт про фінансові результати (звіт про сукупний дохід) (форма №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2), звіт про рух грошових коштів (форма №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3), документ, що містить інформацію про наявність у судах загальної юрисдикції судових справ майнового характеру, стороною в яких є підприємство, відомості про стан виконання рішення суду або інших виконавчих документів, у яких зазначено суму, що підлягає сплаті, або яку стягнуто на користь підприємства, наслідки виконання яких матимуть вплив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на фінансовий стан підприємства (за наявності).</w:t>
      </w:r>
    </w:p>
    <w:p w:rsidR="00B4318A" w:rsidRPr="00A43596" w:rsidRDefault="00A43596" w:rsidP="00A4359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17. 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Управління здійснює аналіз виконання фінансового плану та формує зведені основні фінансові показники виконання фінансових планів підприємств та подає органу управління:</w:t>
      </w:r>
    </w:p>
    <w:p w:rsidR="00B4318A" w:rsidRPr="00F229FC" w:rsidRDefault="00B4318A" w:rsidP="00F229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9FC">
        <w:rPr>
          <w:rFonts w:ascii="Times New Roman" w:eastAsia="Times New Roman" w:hAnsi="Times New Roman" w:cs="Times New Roman"/>
          <w:sz w:val="28"/>
          <w:szCs w:val="28"/>
        </w:rPr>
        <w:t>за І</w:t>
      </w:r>
      <w:r w:rsidRPr="00F229FC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F229FC">
        <w:rPr>
          <w:rFonts w:ascii="Times New Roman" w:eastAsia="Times New Roman" w:hAnsi="Times New Roman" w:cs="Times New Roman"/>
          <w:sz w:val="28"/>
          <w:szCs w:val="28"/>
        </w:rPr>
        <w:t xml:space="preserve"> квартал та рік </w:t>
      </w:r>
      <w:r w:rsidR="00A43596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F229FC">
        <w:rPr>
          <w:rFonts w:ascii="Times New Roman" w:eastAsia="Times New Roman" w:hAnsi="Times New Roman" w:cs="Times New Roman"/>
          <w:sz w:val="28"/>
          <w:szCs w:val="28"/>
        </w:rPr>
        <w:t>до 12 квітня року, що настає за звітним періодом;</w:t>
      </w:r>
    </w:p>
    <w:p w:rsidR="00B4318A" w:rsidRPr="00F229FC" w:rsidRDefault="00B4318A" w:rsidP="00F229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9FC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Pr="00F229FC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F229F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229FC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F229F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229FC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F229FC">
        <w:rPr>
          <w:rFonts w:ascii="Times New Roman" w:eastAsia="Times New Roman" w:hAnsi="Times New Roman" w:cs="Times New Roman"/>
          <w:sz w:val="28"/>
          <w:szCs w:val="28"/>
        </w:rPr>
        <w:t xml:space="preserve"> квартали </w:t>
      </w:r>
      <w:r w:rsidR="00A43596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F229FC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r w:rsidR="00A435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9FC">
        <w:rPr>
          <w:rFonts w:ascii="Times New Roman" w:eastAsia="Times New Roman" w:hAnsi="Times New Roman" w:cs="Times New Roman"/>
          <w:sz w:val="28"/>
          <w:szCs w:val="28"/>
        </w:rPr>
        <w:t>до 12 травня, 12 серпня та 12 листопада року, що настає за звітним періодом.</w:t>
      </w:r>
    </w:p>
    <w:p w:rsidR="00B4318A" w:rsidRPr="00F229FC" w:rsidRDefault="00B4318A" w:rsidP="00A43596">
      <w:pPr>
        <w:keepNext/>
        <w:keepLine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bookmark6"/>
    </w:p>
    <w:p w:rsidR="00A43596" w:rsidRPr="00A43596" w:rsidRDefault="00B4318A" w:rsidP="00A43596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3596">
        <w:rPr>
          <w:rFonts w:ascii="Times New Roman" w:eastAsia="Calibri" w:hAnsi="Times New Roman" w:cs="Times New Roman"/>
          <w:b/>
          <w:sz w:val="28"/>
          <w:szCs w:val="28"/>
        </w:rPr>
        <w:t>IV. Внесення</w:t>
      </w:r>
      <w:bookmarkStart w:id="4" w:name="_GoBack"/>
      <w:bookmarkEnd w:id="4"/>
      <w:r w:rsidRPr="00A43596">
        <w:rPr>
          <w:rFonts w:ascii="Times New Roman" w:eastAsia="Calibri" w:hAnsi="Times New Roman" w:cs="Times New Roman"/>
          <w:b/>
          <w:sz w:val="28"/>
          <w:szCs w:val="28"/>
        </w:rPr>
        <w:t xml:space="preserve"> змін до фінансового плану</w:t>
      </w:r>
      <w:bookmarkEnd w:id="3"/>
    </w:p>
    <w:p w:rsidR="00A43596" w:rsidRDefault="00A43596" w:rsidP="00A43596">
      <w:pPr>
        <w:keepNext/>
        <w:keepLine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4318A" w:rsidRPr="00A43596" w:rsidRDefault="00A43596" w:rsidP="00A43596">
      <w:pPr>
        <w:keepNext/>
        <w:keepLine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18. 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 xml:space="preserve">Підприємство має право звернутися до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 xml:space="preserve">правління </w:t>
      </w:r>
      <w:r>
        <w:rPr>
          <w:rFonts w:ascii="Times New Roman" w:eastAsia="Times New Roman" w:hAnsi="Times New Roman" w:cs="Times New Roman"/>
          <w:sz w:val="28"/>
          <w:szCs w:val="28"/>
        </w:rPr>
        <w:t>з метою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 xml:space="preserve"> ініціювання внесення змін до фінансового плану.</w:t>
      </w:r>
    </w:p>
    <w:p w:rsidR="00A43596" w:rsidRDefault="00B4318A" w:rsidP="00A43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9FC">
        <w:rPr>
          <w:rFonts w:ascii="Times New Roman" w:eastAsia="Times New Roman" w:hAnsi="Times New Roman" w:cs="Times New Roman"/>
          <w:sz w:val="28"/>
          <w:szCs w:val="28"/>
        </w:rPr>
        <w:t>Проект змін до фінансового плану підприємства</w:t>
      </w:r>
      <w:r w:rsidRPr="00F229F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F229FC">
        <w:rPr>
          <w:rFonts w:ascii="Times New Roman" w:eastAsia="Times New Roman" w:hAnsi="Times New Roman" w:cs="Times New Roman"/>
          <w:sz w:val="28"/>
          <w:szCs w:val="28"/>
        </w:rPr>
        <w:t>з назвою документа «Змінений фінансовий план» (далі ‒ зміни до фінансового плану)</w:t>
      </w:r>
      <w:r w:rsidR="00A43596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F229FC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proofErr w:type="spellEnd"/>
      <w:r w:rsidRPr="00F229F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229FC">
        <w:rPr>
          <w:rFonts w:ascii="Times New Roman" w:eastAsia="Times New Roman" w:hAnsi="Times New Roman" w:cs="Times New Roman"/>
          <w:sz w:val="28"/>
          <w:szCs w:val="28"/>
          <w:lang w:val="ru-RU"/>
        </w:rPr>
        <w:t>пронумерованими</w:t>
      </w:r>
      <w:proofErr w:type="spellEnd"/>
      <w:r w:rsidRPr="00F229F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229FC">
        <w:rPr>
          <w:rFonts w:ascii="Times New Roman" w:eastAsia="Times New Roman" w:hAnsi="Times New Roman" w:cs="Times New Roman"/>
          <w:sz w:val="28"/>
          <w:szCs w:val="28"/>
          <w:lang w:val="ru-RU"/>
        </w:rPr>
        <w:t>прошнурованими</w:t>
      </w:r>
      <w:proofErr w:type="spellEnd"/>
      <w:r w:rsidRPr="00F229F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F229FC">
        <w:rPr>
          <w:rFonts w:ascii="Times New Roman" w:eastAsia="Times New Roman" w:hAnsi="Times New Roman" w:cs="Times New Roman"/>
          <w:sz w:val="28"/>
          <w:szCs w:val="28"/>
          <w:lang w:val="ru-RU"/>
        </w:rPr>
        <w:t>скріпленими</w:t>
      </w:r>
      <w:proofErr w:type="spellEnd"/>
      <w:r w:rsidRPr="00F229F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печаткою </w:t>
      </w:r>
      <w:proofErr w:type="spellStart"/>
      <w:r w:rsidRPr="00F229FC">
        <w:rPr>
          <w:rFonts w:ascii="Times New Roman" w:eastAsia="Times New Roman" w:hAnsi="Times New Roman" w:cs="Times New Roman"/>
          <w:sz w:val="28"/>
          <w:szCs w:val="28"/>
          <w:lang w:val="ru-RU"/>
        </w:rPr>
        <w:t>сторінками</w:t>
      </w:r>
      <w:proofErr w:type="spellEnd"/>
      <w:r w:rsidR="00A43596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Pr="00F229F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 4 </w:t>
      </w:r>
      <w:proofErr w:type="spellStart"/>
      <w:r w:rsidRPr="00F229FC">
        <w:rPr>
          <w:rFonts w:ascii="Times New Roman" w:eastAsia="Times New Roman" w:hAnsi="Times New Roman" w:cs="Times New Roman"/>
          <w:sz w:val="28"/>
          <w:szCs w:val="28"/>
          <w:lang w:val="ru-RU"/>
        </w:rPr>
        <w:t>примірниках</w:t>
      </w:r>
      <w:proofErr w:type="spellEnd"/>
      <w:r w:rsidRPr="00F229F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разом </w:t>
      </w:r>
      <w:proofErr w:type="spellStart"/>
      <w:r w:rsidRPr="00F229FC">
        <w:rPr>
          <w:rFonts w:ascii="Times New Roman" w:eastAsia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F229F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229FC">
        <w:rPr>
          <w:rFonts w:ascii="Times New Roman" w:eastAsia="Times New Roman" w:hAnsi="Times New Roman" w:cs="Times New Roman"/>
          <w:sz w:val="28"/>
          <w:szCs w:val="28"/>
          <w:lang w:val="ru-RU"/>
        </w:rPr>
        <w:t>пояснювальною</w:t>
      </w:r>
      <w:proofErr w:type="spellEnd"/>
      <w:r w:rsidRPr="00F229F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запискою</w:t>
      </w:r>
      <w:r w:rsidRPr="00F229FC">
        <w:rPr>
          <w:rFonts w:ascii="Times New Roman" w:eastAsia="Times New Roman" w:hAnsi="Times New Roman" w:cs="Times New Roman"/>
          <w:sz w:val="28"/>
          <w:szCs w:val="28"/>
        </w:rPr>
        <w:t xml:space="preserve"> про причини таких змін</w:t>
      </w:r>
      <w:r w:rsidR="00A43596">
        <w:rPr>
          <w:rFonts w:ascii="Times New Roman" w:eastAsia="Times New Roman" w:hAnsi="Times New Roman" w:cs="Times New Roman"/>
          <w:sz w:val="28"/>
          <w:szCs w:val="28"/>
        </w:rPr>
        <w:br/>
      </w:r>
      <w:r w:rsidRPr="00F229FC">
        <w:rPr>
          <w:rFonts w:ascii="Times New Roman" w:eastAsia="Times New Roman" w:hAnsi="Times New Roman" w:cs="Times New Roman"/>
          <w:sz w:val="28"/>
          <w:szCs w:val="28"/>
        </w:rPr>
        <w:t xml:space="preserve">та порівняльною таблицею готується підприємством і подається </w:t>
      </w:r>
      <w:r w:rsidR="00A43596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spellStart"/>
      <w:r w:rsidRPr="00F229FC">
        <w:rPr>
          <w:rFonts w:ascii="Times New Roman" w:eastAsia="Times New Roman" w:hAnsi="Times New Roman" w:cs="Times New Roman"/>
          <w:sz w:val="28"/>
          <w:szCs w:val="28"/>
          <w:lang w:val="ru-RU"/>
        </w:rPr>
        <w:t>правлінн</w:t>
      </w:r>
      <w:proofErr w:type="spellEnd"/>
      <w:r w:rsidRPr="00F229FC">
        <w:rPr>
          <w:rFonts w:ascii="Times New Roman" w:eastAsia="Times New Roman" w:hAnsi="Times New Roman" w:cs="Times New Roman"/>
          <w:sz w:val="28"/>
          <w:szCs w:val="28"/>
        </w:rPr>
        <w:t>ю.</w:t>
      </w:r>
    </w:p>
    <w:p w:rsidR="002C3667" w:rsidRDefault="00A43596" w:rsidP="002C36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19. 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Зміни до фінансового плану підприємства можуть подаватися один раз на рік, у якому затверджується фінансовий план, не пізніше 10 грудня року, що передує плановому</w:t>
      </w:r>
      <w:r w:rsidR="002C36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C3667" w:rsidRDefault="002C3667" w:rsidP="002C36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20. 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Зміни до фінансового плану підприємства подаються у періоди,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що передують поточному періоду, до 10 березня, до 10 червня та до 10 вересня.</w:t>
      </w:r>
    </w:p>
    <w:p w:rsidR="002C3667" w:rsidRDefault="002C3667" w:rsidP="002C36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21. 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 xml:space="preserve">Управління розглядає запропоновані зміни впродовж 3 робочих днів. У разі відхилення змін до фінансового плану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правління зобов</w:t>
      </w:r>
      <w:r w:rsidRPr="002C3667">
        <w:rPr>
          <w:rFonts w:ascii="Times New Roman" w:eastAsia="Times New Roman" w:hAnsi="Times New Roman" w:cs="Times New Roman"/>
          <w:sz w:val="28"/>
          <w:szCs w:val="28"/>
        </w:rPr>
        <w:t>’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язане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 xml:space="preserve">у письмовій формі повідомити підприємству про підстави </w:t>
      </w:r>
      <w:r>
        <w:rPr>
          <w:rFonts w:ascii="Times New Roman" w:eastAsia="Times New Roman" w:hAnsi="Times New Roman" w:cs="Times New Roman"/>
          <w:sz w:val="28"/>
          <w:szCs w:val="28"/>
        </w:rPr>
        <w:t>такого відхилення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C3667" w:rsidRDefault="002C3667" w:rsidP="002C36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22. 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У разі повернення змін до фінансового плану на доопрацювання підприємство забезпечує його доопрацювання з урахуванням зауважень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lastRenderedPageBreak/>
        <w:t>та подає на повторне погодження протягом 2 робочих днів з дня надходження зауважень.</w:t>
      </w:r>
    </w:p>
    <w:p w:rsidR="002C3667" w:rsidRDefault="002C3667" w:rsidP="002C36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23. 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 xml:space="preserve">Після погодження змін до фінансового плану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 xml:space="preserve">правління подає </w:t>
      </w:r>
      <w:r>
        <w:rPr>
          <w:rFonts w:ascii="Times New Roman" w:eastAsia="Times New Roman" w:hAnsi="Times New Roman" w:cs="Times New Roman"/>
          <w:sz w:val="28"/>
          <w:szCs w:val="28"/>
        </w:rPr>
        <w:t>їх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на затвердження органу управління.</w:t>
      </w:r>
    </w:p>
    <w:p w:rsidR="00AB5172" w:rsidRDefault="002C3667" w:rsidP="00AB51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24. 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Орган управління розглядає протягом 3 робочих днів зміни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до фінансового плану підприємства.</w:t>
      </w:r>
    </w:p>
    <w:p w:rsidR="00B4318A" w:rsidRPr="00F229FC" w:rsidRDefault="00AB5172" w:rsidP="00AB51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25. </w:t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Орган управління приймає рішення щодо погодження змін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B4318A" w:rsidRPr="00F229FC">
        <w:rPr>
          <w:rFonts w:ascii="Times New Roman" w:eastAsia="Times New Roman" w:hAnsi="Times New Roman" w:cs="Times New Roman"/>
          <w:sz w:val="28"/>
          <w:szCs w:val="28"/>
        </w:rPr>
        <w:t>до фінансового плану або повернення їх на доопрацювання, про що в письмовій формі повідомляє підприємство.</w:t>
      </w:r>
    </w:p>
    <w:p w:rsidR="00B4318A" w:rsidRPr="00F229FC" w:rsidRDefault="00B4318A" w:rsidP="00F229F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29FC">
        <w:rPr>
          <w:rFonts w:ascii="Times New Roman" w:eastAsia="Calibri" w:hAnsi="Times New Roman" w:cs="Times New Roman"/>
          <w:sz w:val="28"/>
          <w:szCs w:val="28"/>
        </w:rPr>
        <w:t xml:space="preserve">У разі повернення змін до фінансового плану на доопрацювання підприємство забезпечує </w:t>
      </w:r>
      <w:r w:rsidR="00AB5172">
        <w:rPr>
          <w:rFonts w:ascii="Times New Roman" w:eastAsia="Calibri" w:hAnsi="Times New Roman" w:cs="Times New Roman"/>
          <w:sz w:val="28"/>
          <w:szCs w:val="28"/>
        </w:rPr>
        <w:t>їх</w:t>
      </w:r>
      <w:r w:rsidRPr="00F229FC">
        <w:rPr>
          <w:rFonts w:ascii="Times New Roman" w:eastAsia="Calibri" w:hAnsi="Times New Roman" w:cs="Times New Roman"/>
          <w:sz w:val="28"/>
          <w:szCs w:val="28"/>
        </w:rPr>
        <w:t xml:space="preserve"> доопрацювання з урахуванням зауважень</w:t>
      </w:r>
      <w:r w:rsidR="00AB51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29FC">
        <w:rPr>
          <w:rFonts w:ascii="Times New Roman" w:eastAsia="Calibri" w:hAnsi="Times New Roman" w:cs="Times New Roman"/>
          <w:sz w:val="28"/>
          <w:szCs w:val="28"/>
        </w:rPr>
        <w:t xml:space="preserve">та подає на повторне погодження </w:t>
      </w:r>
      <w:r w:rsidR="00AB5172">
        <w:rPr>
          <w:rFonts w:ascii="Times New Roman" w:eastAsia="Calibri" w:hAnsi="Times New Roman" w:cs="Times New Roman"/>
          <w:sz w:val="28"/>
          <w:szCs w:val="28"/>
        </w:rPr>
        <w:t>У</w:t>
      </w:r>
      <w:r w:rsidRPr="00F229FC">
        <w:rPr>
          <w:rFonts w:ascii="Times New Roman" w:eastAsia="Calibri" w:hAnsi="Times New Roman" w:cs="Times New Roman"/>
          <w:sz w:val="28"/>
          <w:szCs w:val="28"/>
        </w:rPr>
        <w:t>правлінню в строк, що становить</w:t>
      </w:r>
      <w:r w:rsidR="00AB51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29FC">
        <w:rPr>
          <w:rFonts w:ascii="Times New Roman" w:eastAsia="Calibri" w:hAnsi="Times New Roman" w:cs="Times New Roman"/>
          <w:sz w:val="28"/>
          <w:szCs w:val="28"/>
        </w:rPr>
        <w:t>не більше</w:t>
      </w:r>
      <w:r w:rsidR="00AB5172">
        <w:rPr>
          <w:rFonts w:ascii="Times New Roman" w:eastAsia="Calibri" w:hAnsi="Times New Roman" w:cs="Times New Roman"/>
          <w:sz w:val="28"/>
          <w:szCs w:val="28"/>
        </w:rPr>
        <w:br/>
      </w:r>
      <w:r w:rsidRPr="00F229FC">
        <w:rPr>
          <w:rFonts w:ascii="Times New Roman" w:eastAsia="Calibri" w:hAnsi="Times New Roman" w:cs="Times New Roman"/>
          <w:sz w:val="28"/>
          <w:szCs w:val="28"/>
        </w:rPr>
        <w:t xml:space="preserve">як 2 робочі дні з дня надходження </w:t>
      </w:r>
      <w:r w:rsidR="00AB5172">
        <w:rPr>
          <w:rFonts w:ascii="Times New Roman" w:eastAsia="Calibri" w:hAnsi="Times New Roman" w:cs="Times New Roman"/>
          <w:sz w:val="28"/>
          <w:szCs w:val="28"/>
        </w:rPr>
        <w:t>змін</w:t>
      </w:r>
      <w:r w:rsidRPr="00F229FC">
        <w:rPr>
          <w:rFonts w:ascii="Times New Roman" w:eastAsia="Calibri" w:hAnsi="Times New Roman" w:cs="Times New Roman"/>
          <w:sz w:val="28"/>
          <w:szCs w:val="28"/>
        </w:rPr>
        <w:t xml:space="preserve"> до підприємства. Управління розглядає поданий проект протягом 2 робочих днів та передає його на погодження</w:t>
      </w:r>
      <w:r w:rsidR="00AB5172">
        <w:rPr>
          <w:rFonts w:ascii="Times New Roman" w:eastAsia="Calibri" w:hAnsi="Times New Roman" w:cs="Times New Roman"/>
          <w:sz w:val="28"/>
          <w:szCs w:val="28"/>
        </w:rPr>
        <w:br/>
      </w:r>
      <w:r w:rsidRPr="00F229FC">
        <w:rPr>
          <w:rFonts w:ascii="Times New Roman" w:eastAsia="Calibri" w:hAnsi="Times New Roman" w:cs="Times New Roman"/>
          <w:sz w:val="28"/>
          <w:szCs w:val="28"/>
        </w:rPr>
        <w:t>до органу управління.</w:t>
      </w:r>
    </w:p>
    <w:p w:rsidR="00B4318A" w:rsidRPr="00F229FC" w:rsidRDefault="00B4318A" w:rsidP="00F229F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29FC">
        <w:rPr>
          <w:rFonts w:ascii="Times New Roman" w:eastAsia="Calibri" w:hAnsi="Times New Roman" w:cs="Times New Roman"/>
          <w:sz w:val="28"/>
          <w:szCs w:val="28"/>
        </w:rPr>
        <w:t>26.</w:t>
      </w:r>
      <w:r w:rsidR="00AB5172">
        <w:rPr>
          <w:rFonts w:ascii="Times New Roman" w:eastAsia="Calibri" w:hAnsi="Times New Roman" w:cs="Times New Roman"/>
          <w:sz w:val="28"/>
          <w:szCs w:val="28"/>
        </w:rPr>
        <w:t> </w:t>
      </w:r>
      <w:r w:rsidRPr="00F229FC">
        <w:rPr>
          <w:rFonts w:ascii="Times New Roman" w:eastAsia="Calibri" w:hAnsi="Times New Roman" w:cs="Times New Roman"/>
          <w:sz w:val="28"/>
          <w:szCs w:val="28"/>
        </w:rPr>
        <w:t>Орган управління розглядає та приймає рішення про погодження змін до фінансового плану на засіданні робочої групи, яка здійснює діяльність відповідно до пункту 11 цього Порядку.</w:t>
      </w:r>
    </w:p>
    <w:p w:rsidR="00B4318A" w:rsidRPr="00F229FC" w:rsidRDefault="00B4318A" w:rsidP="00F229F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29FC">
        <w:rPr>
          <w:rFonts w:ascii="Times New Roman" w:eastAsia="Calibri" w:hAnsi="Times New Roman" w:cs="Times New Roman"/>
          <w:sz w:val="28"/>
          <w:szCs w:val="28"/>
        </w:rPr>
        <w:t>Орган управління, у разі погодження змін до фінансового плану робочою групою, подає його голові обласної ради</w:t>
      </w:r>
      <w:r w:rsidR="00AB5172">
        <w:rPr>
          <w:rFonts w:ascii="Times New Roman" w:eastAsia="Calibri" w:hAnsi="Times New Roman" w:cs="Times New Roman"/>
          <w:sz w:val="28"/>
          <w:szCs w:val="28"/>
        </w:rPr>
        <w:t xml:space="preserve"> або </w:t>
      </w:r>
      <w:r w:rsidRPr="00F229FC">
        <w:rPr>
          <w:rFonts w:ascii="Times New Roman" w:eastAsia="Calibri" w:hAnsi="Times New Roman" w:cs="Times New Roman"/>
          <w:sz w:val="28"/>
          <w:szCs w:val="28"/>
        </w:rPr>
        <w:t>першому заступнику голови обласної ради у випадку відсутності голови, на затвердження протягом</w:t>
      </w:r>
      <w:r w:rsidR="00AB5172">
        <w:rPr>
          <w:rFonts w:ascii="Times New Roman" w:eastAsia="Calibri" w:hAnsi="Times New Roman" w:cs="Times New Roman"/>
          <w:sz w:val="28"/>
          <w:szCs w:val="28"/>
        </w:rPr>
        <w:br/>
      </w:r>
      <w:r w:rsidRPr="00F229FC">
        <w:rPr>
          <w:rFonts w:ascii="Times New Roman" w:eastAsia="Calibri" w:hAnsi="Times New Roman" w:cs="Times New Roman"/>
          <w:sz w:val="28"/>
          <w:szCs w:val="28"/>
        </w:rPr>
        <w:t>2 робочих днів.</w:t>
      </w:r>
    </w:p>
    <w:p w:rsidR="00B4318A" w:rsidRPr="00F229FC" w:rsidRDefault="00B4318A" w:rsidP="00F229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9FC">
        <w:rPr>
          <w:rFonts w:ascii="Times New Roman" w:eastAsia="Times New Roman" w:hAnsi="Times New Roman" w:cs="Times New Roman"/>
          <w:sz w:val="28"/>
          <w:szCs w:val="28"/>
        </w:rPr>
        <w:t>У разі відхилення змін до фінансового плану підприємству в письмовій формі надсилається мотивована відповідь.</w:t>
      </w:r>
    </w:p>
    <w:p w:rsidR="00B4318A" w:rsidRPr="00F229FC" w:rsidRDefault="00B4318A" w:rsidP="00AB51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318A" w:rsidRPr="00F229FC" w:rsidRDefault="00B4318A" w:rsidP="00AB51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4318A" w:rsidRPr="00F229FC" w:rsidRDefault="00B4318A" w:rsidP="00AB51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4318A" w:rsidRPr="00F229FC" w:rsidRDefault="00B4318A" w:rsidP="00AB51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4318A" w:rsidRPr="00F229FC" w:rsidRDefault="00B4318A" w:rsidP="00AB51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4318A" w:rsidRPr="00F229FC" w:rsidRDefault="00B4318A" w:rsidP="00AB51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9FC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 секретаріату</w:t>
      </w:r>
      <w:r w:rsidRPr="00F229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229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229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229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229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229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229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B5172" w:rsidRPr="00F229FC">
        <w:rPr>
          <w:rFonts w:ascii="Times New Roman" w:eastAsia="Times New Roman" w:hAnsi="Times New Roman" w:cs="Times New Roman"/>
          <w:sz w:val="28"/>
          <w:szCs w:val="28"/>
          <w:lang w:eastAsia="ru-RU"/>
        </w:rPr>
        <w:t>Б. ПАНІЩЕВ</w:t>
      </w:r>
    </w:p>
    <w:sectPr w:rsidR="00B4318A" w:rsidRPr="00F229FC" w:rsidSect="00F229FC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917" w:rsidRDefault="00A92917" w:rsidP="00BA397A">
      <w:pPr>
        <w:spacing w:after="0" w:line="240" w:lineRule="auto"/>
      </w:pPr>
      <w:r>
        <w:separator/>
      </w:r>
    </w:p>
  </w:endnote>
  <w:endnote w:type="continuationSeparator" w:id="0">
    <w:p w:rsidR="00A92917" w:rsidRDefault="00A92917" w:rsidP="00BA3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917" w:rsidRDefault="00A92917" w:rsidP="00BA397A">
      <w:pPr>
        <w:spacing w:after="0" w:line="240" w:lineRule="auto"/>
      </w:pPr>
      <w:r>
        <w:separator/>
      </w:r>
    </w:p>
  </w:footnote>
  <w:footnote w:type="continuationSeparator" w:id="0">
    <w:p w:rsidR="00A92917" w:rsidRDefault="00A92917" w:rsidP="00BA3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837855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510BF" w:rsidRPr="00F229FC" w:rsidRDefault="001D176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229F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510BF" w:rsidRPr="00F229F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229F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A0002" w:rsidRPr="00FA0002">
          <w:rPr>
            <w:rFonts w:ascii="Times New Roman" w:hAnsi="Times New Roman" w:cs="Times New Roman"/>
            <w:noProof/>
            <w:sz w:val="24"/>
            <w:szCs w:val="24"/>
            <w:lang w:val="ru-RU"/>
          </w:rPr>
          <w:t>5</w:t>
        </w:r>
        <w:r w:rsidRPr="00F229F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523E7" w:rsidRDefault="002523E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F13CA"/>
    <w:multiLevelType w:val="hybridMultilevel"/>
    <w:tmpl w:val="E0ACD660"/>
    <w:lvl w:ilvl="0" w:tplc="0422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71B1E"/>
    <w:multiLevelType w:val="hybridMultilevel"/>
    <w:tmpl w:val="EAA6A850"/>
    <w:lvl w:ilvl="0" w:tplc="C8A27222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2C4F1860"/>
    <w:multiLevelType w:val="multilevel"/>
    <w:tmpl w:val="6C440B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F8E588A"/>
    <w:multiLevelType w:val="hybridMultilevel"/>
    <w:tmpl w:val="09D0E9B6"/>
    <w:lvl w:ilvl="0" w:tplc="6C9CF462">
      <w:start w:val="14"/>
      <w:numFmt w:val="decimal"/>
      <w:lvlText w:val="%1."/>
      <w:lvlJc w:val="left"/>
      <w:pPr>
        <w:ind w:left="942" w:hanging="37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5A46259"/>
    <w:multiLevelType w:val="multilevel"/>
    <w:tmpl w:val="6C440B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095F02"/>
    <w:rsid w:val="00020857"/>
    <w:rsid w:val="00021F0D"/>
    <w:rsid w:val="00090447"/>
    <w:rsid w:val="00095F02"/>
    <w:rsid w:val="000D592C"/>
    <w:rsid w:val="001D1761"/>
    <w:rsid w:val="001F3F8D"/>
    <w:rsid w:val="002130D0"/>
    <w:rsid w:val="00217B71"/>
    <w:rsid w:val="002523E7"/>
    <w:rsid w:val="002C3667"/>
    <w:rsid w:val="003644E5"/>
    <w:rsid w:val="00384DD7"/>
    <w:rsid w:val="003C2F7B"/>
    <w:rsid w:val="003C684C"/>
    <w:rsid w:val="004134CB"/>
    <w:rsid w:val="00472659"/>
    <w:rsid w:val="00490352"/>
    <w:rsid w:val="004C1886"/>
    <w:rsid w:val="00503C30"/>
    <w:rsid w:val="00584572"/>
    <w:rsid w:val="005F1A9C"/>
    <w:rsid w:val="005F1C1D"/>
    <w:rsid w:val="005F7B5C"/>
    <w:rsid w:val="006A43B4"/>
    <w:rsid w:val="006B53D2"/>
    <w:rsid w:val="006E3B2A"/>
    <w:rsid w:val="00705109"/>
    <w:rsid w:val="00711031"/>
    <w:rsid w:val="00783104"/>
    <w:rsid w:val="008510BF"/>
    <w:rsid w:val="00884B65"/>
    <w:rsid w:val="00884BAB"/>
    <w:rsid w:val="0091617D"/>
    <w:rsid w:val="009236CD"/>
    <w:rsid w:val="0098032E"/>
    <w:rsid w:val="00A03E0E"/>
    <w:rsid w:val="00A43596"/>
    <w:rsid w:val="00A678C2"/>
    <w:rsid w:val="00A90B1F"/>
    <w:rsid w:val="00A92917"/>
    <w:rsid w:val="00AB5172"/>
    <w:rsid w:val="00AB5952"/>
    <w:rsid w:val="00AB7E44"/>
    <w:rsid w:val="00B4318A"/>
    <w:rsid w:val="00B61878"/>
    <w:rsid w:val="00B8724B"/>
    <w:rsid w:val="00BA397A"/>
    <w:rsid w:val="00C16292"/>
    <w:rsid w:val="00C454E3"/>
    <w:rsid w:val="00CA5C38"/>
    <w:rsid w:val="00DF15CB"/>
    <w:rsid w:val="00F229FC"/>
    <w:rsid w:val="00F858BC"/>
    <w:rsid w:val="00FA0002"/>
    <w:rsid w:val="00FA4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rsid w:val="00095F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0">
    <w:name w:val="Основной текст (5)"/>
    <w:basedOn w:val="5"/>
    <w:rsid w:val="00095F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3">
    <w:name w:val="Основной текст_"/>
    <w:basedOn w:val="a0"/>
    <w:link w:val="3"/>
    <w:rsid w:val="00095F0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rsid w:val="00095F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0">
    <w:name w:val="Заголовок №2"/>
    <w:basedOn w:val="2"/>
    <w:rsid w:val="00095F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">
    <w:name w:val="Основной текст3"/>
    <w:basedOn w:val="a"/>
    <w:link w:val="a3"/>
    <w:rsid w:val="00095F02"/>
    <w:pPr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">
    <w:name w:val="Абзац списка1"/>
    <w:basedOn w:val="a"/>
    <w:rsid w:val="00F858BC"/>
    <w:pPr>
      <w:spacing w:after="200" w:line="276" w:lineRule="auto"/>
      <w:ind w:left="720"/>
    </w:pPr>
    <w:rPr>
      <w:rFonts w:ascii="Calibri" w:eastAsia="Times New Roman" w:hAnsi="Calibri" w:cs="Calibri"/>
      <w:lang w:val="ru-RU"/>
    </w:rPr>
  </w:style>
  <w:style w:type="paragraph" w:styleId="a4">
    <w:name w:val="List Paragraph"/>
    <w:basedOn w:val="a"/>
    <w:uiPriority w:val="34"/>
    <w:qFormat/>
    <w:rsid w:val="00AB5952"/>
    <w:pPr>
      <w:ind w:left="720"/>
      <w:contextualSpacing/>
    </w:pPr>
  </w:style>
  <w:style w:type="paragraph" w:customStyle="1" w:styleId="21">
    <w:name w:val="Абзац списка2"/>
    <w:basedOn w:val="a"/>
    <w:rsid w:val="009236CD"/>
    <w:pPr>
      <w:spacing w:after="200" w:line="276" w:lineRule="auto"/>
      <w:ind w:left="720"/>
    </w:pPr>
    <w:rPr>
      <w:rFonts w:ascii="Calibri" w:eastAsia="Times New Roman" w:hAnsi="Calibri" w:cs="Calibri"/>
      <w:lang w:val="ru-RU"/>
    </w:rPr>
  </w:style>
  <w:style w:type="paragraph" w:styleId="a5">
    <w:name w:val="header"/>
    <w:basedOn w:val="a"/>
    <w:link w:val="a6"/>
    <w:uiPriority w:val="99"/>
    <w:unhideWhenUsed/>
    <w:rsid w:val="00BA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397A"/>
  </w:style>
  <w:style w:type="paragraph" w:styleId="a7">
    <w:name w:val="footer"/>
    <w:basedOn w:val="a"/>
    <w:link w:val="a8"/>
    <w:uiPriority w:val="99"/>
    <w:unhideWhenUsed/>
    <w:rsid w:val="00BA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39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rsid w:val="00095F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0">
    <w:name w:val="Основной текст (5)"/>
    <w:basedOn w:val="5"/>
    <w:rsid w:val="00095F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3">
    <w:name w:val="Основной текст_"/>
    <w:basedOn w:val="a0"/>
    <w:link w:val="3"/>
    <w:rsid w:val="00095F0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rsid w:val="00095F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0">
    <w:name w:val="Заголовок №2"/>
    <w:basedOn w:val="2"/>
    <w:rsid w:val="00095F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3">
    <w:name w:val="Основной текст3"/>
    <w:basedOn w:val="a"/>
    <w:link w:val="a3"/>
    <w:rsid w:val="00095F02"/>
    <w:pPr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">
    <w:name w:val="Абзац списка1"/>
    <w:basedOn w:val="a"/>
    <w:rsid w:val="00F858BC"/>
    <w:pPr>
      <w:spacing w:after="200" w:line="276" w:lineRule="auto"/>
      <w:ind w:left="720"/>
    </w:pPr>
    <w:rPr>
      <w:rFonts w:ascii="Calibri" w:eastAsia="Times New Roman" w:hAnsi="Calibri" w:cs="Calibri"/>
      <w:lang w:val="ru-RU"/>
    </w:rPr>
  </w:style>
  <w:style w:type="paragraph" w:styleId="a4">
    <w:name w:val="List Paragraph"/>
    <w:basedOn w:val="a"/>
    <w:uiPriority w:val="34"/>
    <w:qFormat/>
    <w:rsid w:val="00AB5952"/>
    <w:pPr>
      <w:ind w:left="720"/>
      <w:contextualSpacing/>
    </w:pPr>
  </w:style>
  <w:style w:type="paragraph" w:customStyle="1" w:styleId="21">
    <w:name w:val="Абзац списка2"/>
    <w:basedOn w:val="a"/>
    <w:rsid w:val="009236CD"/>
    <w:pPr>
      <w:spacing w:after="200" w:line="276" w:lineRule="auto"/>
      <w:ind w:left="720"/>
    </w:pPr>
    <w:rPr>
      <w:rFonts w:ascii="Calibri" w:eastAsia="Times New Roman" w:hAnsi="Calibri" w:cs="Calibri"/>
      <w:lang w:val="ru-RU"/>
    </w:rPr>
  </w:style>
  <w:style w:type="paragraph" w:styleId="a5">
    <w:name w:val="header"/>
    <w:basedOn w:val="a"/>
    <w:link w:val="a6"/>
    <w:uiPriority w:val="99"/>
    <w:unhideWhenUsed/>
    <w:rsid w:val="00BA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397A"/>
  </w:style>
  <w:style w:type="paragraph" w:styleId="a7">
    <w:name w:val="footer"/>
    <w:basedOn w:val="a"/>
    <w:link w:val="a8"/>
    <w:uiPriority w:val="99"/>
    <w:unhideWhenUsed/>
    <w:rsid w:val="00BA3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39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5</Pages>
  <Words>7148</Words>
  <Characters>4075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OOO</dc:creator>
  <cp:keywords/>
  <dc:description/>
  <cp:lastModifiedBy>Nachupravdil</cp:lastModifiedBy>
  <cp:revision>15</cp:revision>
  <cp:lastPrinted>2019-08-19T06:49:00Z</cp:lastPrinted>
  <dcterms:created xsi:type="dcterms:W3CDTF">2019-08-20T08:32:00Z</dcterms:created>
  <dcterms:modified xsi:type="dcterms:W3CDTF">2019-10-16T14:28:00Z</dcterms:modified>
</cp:coreProperties>
</file>