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Додаток 2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до розпорядження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голови обласної ради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від 11.04.2017 № 88-р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(у редакції розпорядження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голови обласної ради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від</w:t>
      </w:r>
      <w:r w:rsidR="002474E6">
        <w:rPr>
          <w:sz w:val="28"/>
          <w:szCs w:val="28"/>
          <w:lang w:val="uk-UA" w:eastAsia="en-US"/>
        </w:rPr>
        <w:t xml:space="preserve"> </w:t>
      </w:r>
      <w:r w:rsidR="007548E4">
        <w:rPr>
          <w:sz w:val="28"/>
          <w:szCs w:val="28"/>
          <w:lang w:val="uk-UA" w:eastAsia="en-US"/>
        </w:rPr>
        <w:t>18.03.2025</w:t>
      </w:r>
      <w:r w:rsidRPr="006C79A2">
        <w:rPr>
          <w:sz w:val="28"/>
          <w:szCs w:val="28"/>
          <w:lang w:val="uk-UA" w:eastAsia="en-US"/>
        </w:rPr>
        <w:t xml:space="preserve"> </w:t>
      </w:r>
      <w:r w:rsidR="00822275" w:rsidRPr="00BC1434">
        <w:rPr>
          <w:sz w:val="28"/>
          <w:szCs w:val="28"/>
          <w:lang w:val="uk-UA"/>
        </w:rPr>
        <w:t xml:space="preserve"> </w:t>
      </w:r>
      <w:r w:rsidRPr="00BC1434">
        <w:rPr>
          <w:sz w:val="28"/>
          <w:szCs w:val="28"/>
          <w:lang w:val="uk-UA" w:eastAsia="en-US"/>
        </w:rPr>
        <w:t xml:space="preserve">№ </w:t>
      </w:r>
      <w:r w:rsidR="007548E4">
        <w:rPr>
          <w:sz w:val="28"/>
          <w:szCs w:val="28"/>
          <w:lang w:val="uk-UA" w:eastAsia="en-US"/>
        </w:rPr>
        <w:t>100-р</w:t>
      </w:r>
      <w:bookmarkStart w:id="0" w:name="_GoBack"/>
      <w:bookmarkEnd w:id="0"/>
      <w:r w:rsidRPr="006C79A2">
        <w:rPr>
          <w:sz w:val="28"/>
          <w:szCs w:val="28"/>
          <w:lang w:val="uk-UA" w:eastAsia="en-US"/>
        </w:rPr>
        <w:t>)</w:t>
      </w:r>
    </w:p>
    <w:p w:rsidR="00BD01A3" w:rsidRPr="006C79A2" w:rsidRDefault="00BD01A3" w:rsidP="00BD01A3">
      <w:pPr>
        <w:rPr>
          <w:sz w:val="28"/>
          <w:szCs w:val="28"/>
          <w:lang w:val="uk-UA"/>
        </w:rPr>
      </w:pPr>
    </w:p>
    <w:p w:rsidR="00BD01A3" w:rsidRPr="006C79A2" w:rsidRDefault="00BD01A3" w:rsidP="00BD01A3">
      <w:pPr>
        <w:rPr>
          <w:sz w:val="28"/>
          <w:szCs w:val="28"/>
          <w:lang w:val="uk-UA"/>
        </w:rPr>
      </w:pPr>
    </w:p>
    <w:p w:rsidR="00BD01A3" w:rsidRPr="006C79A2" w:rsidRDefault="00BD01A3" w:rsidP="00BD01A3">
      <w:pPr>
        <w:jc w:val="center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Перелік</w:t>
      </w:r>
    </w:p>
    <w:p w:rsidR="00BD01A3" w:rsidRPr="006C79A2" w:rsidRDefault="00BD01A3" w:rsidP="00BD01A3">
      <w:pPr>
        <w:tabs>
          <w:tab w:val="left" w:pos="7140"/>
        </w:tabs>
        <w:jc w:val="center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посадових осіб виконавчого апарату Черкаської обласної ради,</w:t>
      </w:r>
    </w:p>
    <w:p w:rsidR="00BD01A3" w:rsidRPr="006C79A2" w:rsidRDefault="00BD01A3" w:rsidP="00BD01A3">
      <w:pPr>
        <w:tabs>
          <w:tab w:val="left" w:pos="7140"/>
        </w:tabs>
        <w:jc w:val="center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які допускаються до роботи з документами (відомостями)</w:t>
      </w:r>
    </w:p>
    <w:p w:rsidR="00BD01A3" w:rsidRPr="006C79A2" w:rsidRDefault="00BD01A3" w:rsidP="00BD01A3">
      <w:pPr>
        <w:tabs>
          <w:tab w:val="left" w:pos="7140"/>
        </w:tabs>
        <w:jc w:val="center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з грифом «Для службового користування»</w:t>
      </w:r>
    </w:p>
    <w:p w:rsidR="00BD01A3" w:rsidRPr="006C79A2" w:rsidRDefault="00BD01A3" w:rsidP="00BD01A3">
      <w:pPr>
        <w:tabs>
          <w:tab w:val="left" w:pos="7140"/>
        </w:tabs>
        <w:rPr>
          <w:sz w:val="28"/>
          <w:szCs w:val="28"/>
          <w:lang w:val="uk-UA"/>
        </w:rPr>
      </w:pPr>
    </w:p>
    <w:p w:rsidR="00BD01A3" w:rsidRPr="006C79A2" w:rsidRDefault="00BD01A3" w:rsidP="00BD01A3">
      <w:pPr>
        <w:tabs>
          <w:tab w:val="left" w:pos="7140"/>
        </w:tabs>
        <w:rPr>
          <w:sz w:val="16"/>
          <w:szCs w:val="16"/>
          <w:lang w:val="uk-UA"/>
        </w:rPr>
      </w:pPr>
    </w:p>
    <w:p w:rsidR="00BD01A3" w:rsidRPr="006C79A2" w:rsidRDefault="00BD01A3" w:rsidP="0043544D">
      <w:pPr>
        <w:tabs>
          <w:tab w:val="left" w:pos="7140"/>
        </w:tabs>
        <w:ind w:firstLine="567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1. Голова обласної ради П</w:t>
      </w:r>
      <w:r w:rsidR="002474E6">
        <w:rPr>
          <w:sz w:val="28"/>
          <w:szCs w:val="28"/>
          <w:lang w:val="uk-UA"/>
        </w:rPr>
        <w:t>ідгорний</w:t>
      </w:r>
      <w:r w:rsidRPr="006C79A2">
        <w:rPr>
          <w:sz w:val="28"/>
          <w:szCs w:val="28"/>
          <w:lang w:val="uk-UA"/>
        </w:rPr>
        <w:t xml:space="preserve"> А.</w:t>
      </w:r>
      <w:r w:rsidR="002474E6">
        <w:rPr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>В.</w:t>
      </w:r>
    </w:p>
    <w:p w:rsidR="00BD01A3" w:rsidRPr="006C79A2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2. Перший заступник голови обласної ради С</w:t>
      </w:r>
      <w:r w:rsidR="009A6E05">
        <w:rPr>
          <w:sz w:val="28"/>
          <w:szCs w:val="28"/>
          <w:lang w:val="uk-UA"/>
        </w:rPr>
        <w:t>у</w:t>
      </w:r>
      <w:r w:rsidR="002474E6">
        <w:rPr>
          <w:sz w:val="28"/>
          <w:szCs w:val="28"/>
          <w:lang w:val="uk-UA"/>
        </w:rPr>
        <w:t>щенко</w:t>
      </w:r>
      <w:r w:rsidRPr="006C79A2">
        <w:rPr>
          <w:sz w:val="28"/>
          <w:szCs w:val="28"/>
          <w:lang w:val="uk-UA"/>
        </w:rPr>
        <w:t xml:space="preserve"> Р.</w:t>
      </w:r>
      <w:r w:rsidR="002474E6">
        <w:rPr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>В.</w:t>
      </w:r>
    </w:p>
    <w:p w:rsidR="00BD01A3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3. </w:t>
      </w:r>
      <w:r w:rsidR="00BC1434">
        <w:rPr>
          <w:sz w:val="28"/>
          <w:szCs w:val="28"/>
          <w:lang w:val="uk-UA"/>
        </w:rPr>
        <w:t>К</w:t>
      </w:r>
      <w:r w:rsidRPr="006C79A2">
        <w:rPr>
          <w:sz w:val="28"/>
          <w:szCs w:val="28"/>
          <w:lang w:val="uk-UA"/>
        </w:rPr>
        <w:t>еруюч</w:t>
      </w:r>
      <w:r w:rsidR="00BC1434">
        <w:rPr>
          <w:sz w:val="28"/>
          <w:szCs w:val="28"/>
          <w:lang w:val="uk-UA"/>
        </w:rPr>
        <w:t>ий</w:t>
      </w:r>
      <w:r w:rsidRPr="006C79A2">
        <w:rPr>
          <w:sz w:val="28"/>
          <w:szCs w:val="28"/>
          <w:lang w:val="uk-UA"/>
        </w:rPr>
        <w:t xml:space="preserve"> справами виконавчого апарату обласної ради Г</w:t>
      </w:r>
      <w:r w:rsidR="002474E6">
        <w:rPr>
          <w:sz w:val="28"/>
          <w:szCs w:val="28"/>
          <w:lang w:val="uk-UA"/>
        </w:rPr>
        <w:t>орна</w:t>
      </w:r>
      <w:r w:rsidRPr="006C79A2">
        <w:rPr>
          <w:sz w:val="28"/>
          <w:szCs w:val="28"/>
          <w:lang w:val="uk-UA"/>
        </w:rPr>
        <w:t xml:space="preserve"> Н.</w:t>
      </w:r>
      <w:r w:rsidR="002474E6">
        <w:rPr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>В.</w:t>
      </w:r>
    </w:p>
    <w:p w:rsidR="00520FBA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Заступник керуючого справами, начальнику загального відділу виконавчого апарату обласної ради В</w:t>
      </w:r>
      <w:r w:rsidR="002474E6">
        <w:rPr>
          <w:sz w:val="28"/>
          <w:szCs w:val="28"/>
          <w:lang w:val="uk-UA"/>
        </w:rPr>
        <w:t>оскобойнік</w:t>
      </w:r>
      <w:r>
        <w:rPr>
          <w:sz w:val="28"/>
          <w:szCs w:val="28"/>
          <w:lang w:val="uk-UA"/>
        </w:rPr>
        <w:t xml:space="preserve"> Н.</w:t>
      </w:r>
      <w:r w:rsidR="002474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І.</w:t>
      </w:r>
    </w:p>
    <w:p w:rsidR="00BD01A3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D01A3" w:rsidRPr="006C79A2">
        <w:rPr>
          <w:sz w:val="28"/>
          <w:szCs w:val="28"/>
          <w:lang w:val="uk-UA"/>
        </w:rPr>
        <w:t>. </w:t>
      </w:r>
      <w:r w:rsidR="00FD736F" w:rsidRPr="006C79A2">
        <w:rPr>
          <w:sz w:val="28"/>
          <w:szCs w:val="28"/>
          <w:lang w:val="uk-UA"/>
        </w:rPr>
        <w:t>На</w:t>
      </w:r>
      <w:r w:rsidR="00631B8D" w:rsidRPr="006C79A2">
        <w:rPr>
          <w:sz w:val="28"/>
          <w:szCs w:val="28"/>
          <w:lang w:val="uk-UA"/>
        </w:rPr>
        <w:t>чальник управління</w:t>
      </w:r>
      <w:r w:rsidR="00BD01A3" w:rsidRPr="006C79A2">
        <w:rPr>
          <w:sz w:val="28"/>
          <w:szCs w:val="28"/>
          <w:lang w:val="uk-UA"/>
        </w:rPr>
        <w:t xml:space="preserve"> </w:t>
      </w:r>
      <w:r w:rsidR="00BD01A3" w:rsidRPr="006C79A2">
        <w:rPr>
          <w:bCs/>
          <w:color w:val="000000"/>
          <w:spacing w:val="1"/>
          <w:sz w:val="28"/>
          <w:szCs w:val="28"/>
          <w:lang w:val="uk-UA"/>
        </w:rPr>
        <w:t>об’єктами спільної власності територіальних громад області</w:t>
      </w:r>
      <w:r w:rsidR="00BD01A3" w:rsidRPr="006C79A2">
        <w:rPr>
          <w:sz w:val="28"/>
          <w:szCs w:val="28"/>
          <w:lang w:val="uk-UA"/>
        </w:rPr>
        <w:t xml:space="preserve"> виконавчого апарату обласної ради</w:t>
      </w:r>
      <w:r w:rsidR="005F3EB5" w:rsidRPr="006C79A2">
        <w:rPr>
          <w:sz w:val="28"/>
          <w:szCs w:val="28"/>
          <w:lang w:val="uk-UA"/>
        </w:rPr>
        <w:t xml:space="preserve"> </w:t>
      </w:r>
      <w:r w:rsidR="00FD736F" w:rsidRPr="006C79A2">
        <w:rPr>
          <w:sz w:val="28"/>
          <w:szCs w:val="28"/>
          <w:lang w:val="uk-UA"/>
        </w:rPr>
        <w:t>З</w:t>
      </w:r>
      <w:r w:rsidR="002474E6">
        <w:rPr>
          <w:sz w:val="28"/>
          <w:szCs w:val="28"/>
          <w:lang w:val="uk-UA"/>
        </w:rPr>
        <w:t>вягінцева</w:t>
      </w:r>
      <w:r w:rsidR="005F3EB5" w:rsidRPr="006C79A2">
        <w:rPr>
          <w:sz w:val="28"/>
          <w:szCs w:val="28"/>
          <w:lang w:val="uk-UA"/>
        </w:rPr>
        <w:t xml:space="preserve"> </w:t>
      </w:r>
      <w:r w:rsidR="00FD736F" w:rsidRPr="006C79A2">
        <w:rPr>
          <w:sz w:val="28"/>
          <w:szCs w:val="28"/>
          <w:lang w:val="uk-UA"/>
        </w:rPr>
        <w:t>О</w:t>
      </w:r>
      <w:r w:rsidR="005F3EB5" w:rsidRPr="006C79A2">
        <w:rPr>
          <w:sz w:val="28"/>
          <w:szCs w:val="28"/>
          <w:lang w:val="uk-UA"/>
        </w:rPr>
        <w:t>.</w:t>
      </w:r>
      <w:r w:rsidR="002474E6">
        <w:rPr>
          <w:sz w:val="28"/>
          <w:szCs w:val="28"/>
          <w:lang w:val="uk-UA"/>
        </w:rPr>
        <w:t xml:space="preserve"> </w:t>
      </w:r>
      <w:r w:rsidR="00FD736F" w:rsidRPr="006C79A2">
        <w:rPr>
          <w:sz w:val="28"/>
          <w:szCs w:val="28"/>
          <w:lang w:val="uk-UA"/>
        </w:rPr>
        <w:t>М</w:t>
      </w:r>
      <w:r w:rsidR="005F3EB5" w:rsidRPr="006C79A2">
        <w:rPr>
          <w:sz w:val="28"/>
          <w:szCs w:val="28"/>
          <w:lang w:val="uk-UA"/>
        </w:rPr>
        <w:t>.</w:t>
      </w:r>
    </w:p>
    <w:p w:rsidR="00BD01A3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D01A3" w:rsidRPr="006C79A2">
        <w:rPr>
          <w:sz w:val="28"/>
          <w:szCs w:val="28"/>
          <w:lang w:val="uk-UA"/>
        </w:rPr>
        <w:t xml:space="preserve">. Начальник </w:t>
      </w:r>
      <w:r w:rsidR="00BD01A3" w:rsidRPr="006C79A2">
        <w:rPr>
          <w:color w:val="000000"/>
          <w:spacing w:val="-2"/>
          <w:sz w:val="28"/>
          <w:szCs w:val="28"/>
          <w:lang w:val="uk-UA"/>
        </w:rPr>
        <w:t>управління юридичного забезпечення та роботи з персоналом</w:t>
      </w:r>
      <w:r w:rsidR="00BD01A3" w:rsidRPr="006C79A2">
        <w:rPr>
          <w:sz w:val="28"/>
          <w:szCs w:val="28"/>
          <w:lang w:val="uk-UA"/>
        </w:rPr>
        <w:t xml:space="preserve"> виконавчого апарату обласної ради М</w:t>
      </w:r>
      <w:r w:rsidR="002474E6">
        <w:rPr>
          <w:sz w:val="28"/>
          <w:szCs w:val="28"/>
          <w:lang w:val="uk-UA"/>
        </w:rPr>
        <w:t>азур</w:t>
      </w:r>
      <w:r w:rsidR="00BD01A3" w:rsidRPr="006C79A2">
        <w:rPr>
          <w:sz w:val="28"/>
          <w:szCs w:val="28"/>
          <w:lang w:val="uk-UA"/>
        </w:rPr>
        <w:t xml:space="preserve"> Л.</w:t>
      </w:r>
      <w:r w:rsidR="002474E6">
        <w:rPr>
          <w:sz w:val="28"/>
          <w:szCs w:val="28"/>
          <w:lang w:val="uk-UA"/>
        </w:rPr>
        <w:t xml:space="preserve"> </w:t>
      </w:r>
      <w:r w:rsidR="00BD01A3" w:rsidRPr="006C79A2">
        <w:rPr>
          <w:sz w:val="28"/>
          <w:szCs w:val="28"/>
          <w:lang w:val="uk-UA"/>
        </w:rPr>
        <w:t>О.</w:t>
      </w:r>
    </w:p>
    <w:p w:rsidR="00BD01A3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D01A3" w:rsidRPr="006C79A2">
        <w:rPr>
          <w:sz w:val="28"/>
          <w:szCs w:val="28"/>
          <w:lang w:val="uk-UA"/>
        </w:rPr>
        <w:t>. Начальник фінансово-господарського відділу, головний бухгалтер виконавчого апарату обласної ради Я</w:t>
      </w:r>
      <w:r w:rsidR="002474E6">
        <w:rPr>
          <w:sz w:val="28"/>
          <w:szCs w:val="28"/>
          <w:lang w:val="uk-UA"/>
        </w:rPr>
        <w:t>нишпільська</w:t>
      </w:r>
      <w:r w:rsidR="00BD01A3" w:rsidRPr="006C79A2">
        <w:rPr>
          <w:sz w:val="28"/>
          <w:szCs w:val="28"/>
          <w:lang w:val="uk-UA"/>
        </w:rPr>
        <w:t xml:space="preserve"> В.</w:t>
      </w:r>
      <w:r w:rsidR="002474E6">
        <w:rPr>
          <w:sz w:val="28"/>
          <w:szCs w:val="28"/>
          <w:lang w:val="uk-UA"/>
        </w:rPr>
        <w:t xml:space="preserve"> </w:t>
      </w:r>
      <w:r w:rsidR="00BD01A3" w:rsidRPr="006C79A2">
        <w:rPr>
          <w:sz w:val="28"/>
          <w:szCs w:val="28"/>
          <w:lang w:val="uk-UA"/>
        </w:rPr>
        <w:t>Г.</w:t>
      </w:r>
    </w:p>
    <w:p w:rsidR="00BD01A3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D01A3" w:rsidRPr="006C79A2">
        <w:rPr>
          <w:sz w:val="28"/>
          <w:szCs w:val="28"/>
          <w:lang w:val="uk-UA"/>
        </w:rPr>
        <w:t xml:space="preserve">. Начальник </w:t>
      </w:r>
      <w:r w:rsidR="00BD01A3" w:rsidRPr="006C79A2">
        <w:rPr>
          <w:color w:val="000000"/>
          <w:spacing w:val="-2"/>
          <w:sz w:val="28"/>
          <w:szCs w:val="28"/>
          <w:lang w:val="uk-UA"/>
        </w:rPr>
        <w:t>відділу організаційного забезпечення ради та взаємодії                            з депутатами</w:t>
      </w:r>
      <w:r w:rsidR="00BD01A3" w:rsidRPr="006C79A2">
        <w:rPr>
          <w:sz w:val="28"/>
          <w:szCs w:val="28"/>
          <w:lang w:val="uk-UA"/>
        </w:rPr>
        <w:t xml:space="preserve"> виконавчого апарату обласної ради Б</w:t>
      </w:r>
      <w:r w:rsidR="002474E6">
        <w:rPr>
          <w:sz w:val="28"/>
          <w:szCs w:val="28"/>
          <w:lang w:val="uk-UA"/>
        </w:rPr>
        <w:t>реус</w:t>
      </w:r>
      <w:r w:rsidR="00BD01A3" w:rsidRPr="006C79A2">
        <w:rPr>
          <w:sz w:val="28"/>
          <w:szCs w:val="28"/>
          <w:lang w:val="uk-UA"/>
        </w:rPr>
        <w:t xml:space="preserve"> О.</w:t>
      </w:r>
      <w:r w:rsidR="002474E6">
        <w:rPr>
          <w:sz w:val="28"/>
          <w:szCs w:val="28"/>
          <w:lang w:val="uk-UA"/>
        </w:rPr>
        <w:t xml:space="preserve"> </w:t>
      </w:r>
      <w:r w:rsidR="00BD01A3" w:rsidRPr="006C79A2">
        <w:rPr>
          <w:sz w:val="28"/>
          <w:szCs w:val="28"/>
          <w:lang w:val="uk-UA"/>
        </w:rPr>
        <w:t>В.</w:t>
      </w:r>
    </w:p>
    <w:p w:rsidR="00EA00E6" w:rsidRDefault="002474E6" w:rsidP="002474E6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EA00E6">
        <w:rPr>
          <w:sz w:val="28"/>
          <w:szCs w:val="28"/>
          <w:lang w:val="uk-UA"/>
        </w:rPr>
        <w:t>. З</w:t>
      </w:r>
      <w:r w:rsidR="00EA00E6" w:rsidRPr="00577D4D">
        <w:rPr>
          <w:sz w:val="28"/>
          <w:szCs w:val="28"/>
          <w:lang w:val="uk-UA"/>
        </w:rPr>
        <w:t>аступник начальника управління, начальник відділу фінансово-аналітичної роботи та орендних відносин управління об’єктами спільної власності територіальних громад області виконавчого апарату обласної ради</w:t>
      </w:r>
      <w:r w:rsidR="00EA00E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одолаз</w:t>
      </w:r>
      <w:r w:rsidR="00EA00E6">
        <w:rPr>
          <w:sz w:val="28"/>
          <w:szCs w:val="28"/>
          <w:lang w:val="uk-UA"/>
        </w:rPr>
        <w:t xml:space="preserve"> А.</w:t>
      </w:r>
      <w:r>
        <w:rPr>
          <w:sz w:val="28"/>
          <w:szCs w:val="28"/>
          <w:lang w:val="uk-UA"/>
        </w:rPr>
        <w:t xml:space="preserve"> </w:t>
      </w:r>
      <w:r w:rsidR="00EA00E6">
        <w:rPr>
          <w:sz w:val="28"/>
          <w:szCs w:val="28"/>
          <w:lang w:val="uk-UA"/>
        </w:rPr>
        <w:t>І.</w:t>
      </w:r>
    </w:p>
    <w:p w:rsidR="00EA00E6" w:rsidRPr="006C79A2" w:rsidRDefault="00EA00E6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474E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 Н</w:t>
      </w:r>
      <w:r w:rsidRPr="005003AC">
        <w:rPr>
          <w:sz w:val="28"/>
          <w:szCs w:val="28"/>
          <w:lang w:val="uk-UA"/>
        </w:rPr>
        <w:t>ачальник відділу з питань майнових відносин управління об’єктами спільної власності територіальних громад області виконавчого апарату обласної ради</w:t>
      </w:r>
      <w:r w:rsidRPr="00EA00E6">
        <w:rPr>
          <w:sz w:val="28"/>
          <w:szCs w:val="28"/>
          <w:lang w:val="uk-UA"/>
        </w:rPr>
        <w:t xml:space="preserve"> </w:t>
      </w:r>
      <w:r w:rsidRPr="005003AC">
        <w:rPr>
          <w:sz w:val="28"/>
          <w:szCs w:val="28"/>
          <w:lang w:val="uk-UA"/>
        </w:rPr>
        <w:t>С</w:t>
      </w:r>
      <w:r w:rsidR="002474E6">
        <w:rPr>
          <w:sz w:val="28"/>
          <w:szCs w:val="28"/>
          <w:lang w:val="uk-UA"/>
        </w:rPr>
        <w:t>авлучинський</w:t>
      </w:r>
      <w:r w:rsidRPr="005003AC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.</w:t>
      </w:r>
      <w:r w:rsidR="002474E6">
        <w:rPr>
          <w:sz w:val="28"/>
          <w:szCs w:val="28"/>
          <w:lang w:val="uk-UA"/>
        </w:rPr>
        <w:t xml:space="preserve"> </w:t>
      </w:r>
      <w:r w:rsidRPr="005003AC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</w:t>
      </w:r>
    </w:p>
    <w:p w:rsidR="00BD01A3" w:rsidRPr="006C79A2" w:rsidRDefault="00EA00E6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474E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BD01A3" w:rsidRPr="006C79A2">
        <w:rPr>
          <w:sz w:val="28"/>
          <w:szCs w:val="28"/>
          <w:lang w:val="uk-UA"/>
        </w:rPr>
        <w:t> Заступник начальника загального відділу виконавчого апарату обласної ради С</w:t>
      </w:r>
      <w:r w:rsidR="002474E6">
        <w:rPr>
          <w:sz w:val="28"/>
          <w:szCs w:val="28"/>
          <w:lang w:val="uk-UA"/>
        </w:rPr>
        <w:t>инільник</w:t>
      </w:r>
      <w:r w:rsidR="00BD01A3" w:rsidRPr="006C79A2">
        <w:rPr>
          <w:sz w:val="28"/>
          <w:szCs w:val="28"/>
          <w:lang w:val="uk-UA"/>
        </w:rPr>
        <w:t xml:space="preserve"> Т.</w:t>
      </w:r>
      <w:r w:rsidR="002474E6">
        <w:rPr>
          <w:sz w:val="28"/>
          <w:szCs w:val="28"/>
          <w:lang w:val="uk-UA"/>
        </w:rPr>
        <w:t xml:space="preserve"> </w:t>
      </w:r>
      <w:r w:rsidR="00BD01A3" w:rsidRPr="006C79A2">
        <w:rPr>
          <w:sz w:val="28"/>
          <w:szCs w:val="28"/>
          <w:lang w:val="uk-UA"/>
        </w:rPr>
        <w:t>І.</w:t>
      </w:r>
    </w:p>
    <w:p w:rsidR="00DC2501" w:rsidRDefault="00DC2501" w:rsidP="00DC2501">
      <w:pPr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1</w:t>
      </w:r>
      <w:r w:rsidR="002474E6">
        <w:rPr>
          <w:sz w:val="28"/>
          <w:szCs w:val="28"/>
          <w:lang w:val="uk-UA"/>
        </w:rPr>
        <w:t>2</w:t>
      </w:r>
      <w:r w:rsidRPr="006C79A2">
        <w:rPr>
          <w:sz w:val="28"/>
          <w:szCs w:val="28"/>
          <w:lang w:val="uk-UA"/>
        </w:rPr>
        <w:t>. Завідувач сектору</w:t>
      </w:r>
      <w:r w:rsidRPr="006C79A2">
        <w:rPr>
          <w:color w:val="000000"/>
          <w:spacing w:val="-2"/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 xml:space="preserve">роботи з персоналом та з питань нагород </w:t>
      </w:r>
      <w:r w:rsidRPr="006C79A2">
        <w:rPr>
          <w:color w:val="000000"/>
          <w:spacing w:val="-2"/>
          <w:sz w:val="28"/>
          <w:szCs w:val="28"/>
          <w:lang w:val="uk-UA"/>
        </w:rPr>
        <w:t>управління юридичного забезпечення та роботи з персоналом</w:t>
      </w:r>
      <w:r w:rsidRPr="006C79A2">
        <w:rPr>
          <w:sz w:val="28"/>
          <w:szCs w:val="28"/>
          <w:lang w:val="uk-UA"/>
        </w:rPr>
        <w:t xml:space="preserve"> виконавчого апарату обласної ради Т</w:t>
      </w:r>
      <w:r w:rsidR="002474E6">
        <w:rPr>
          <w:sz w:val="28"/>
          <w:szCs w:val="28"/>
          <w:lang w:val="uk-UA"/>
        </w:rPr>
        <w:t>олмосова</w:t>
      </w:r>
      <w:r w:rsidRPr="006C79A2">
        <w:rPr>
          <w:sz w:val="28"/>
          <w:szCs w:val="28"/>
          <w:lang w:val="uk-UA"/>
        </w:rPr>
        <w:t xml:space="preserve"> Н.</w:t>
      </w:r>
      <w:r w:rsidR="002474E6">
        <w:rPr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>П.</w:t>
      </w:r>
    </w:p>
    <w:p w:rsidR="00BD01A3" w:rsidRPr="006C79A2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1</w:t>
      </w:r>
      <w:r w:rsidR="002474E6">
        <w:rPr>
          <w:sz w:val="28"/>
          <w:szCs w:val="28"/>
          <w:lang w:val="uk-UA"/>
        </w:rPr>
        <w:t>3</w:t>
      </w:r>
      <w:r w:rsidRPr="006C79A2">
        <w:rPr>
          <w:sz w:val="28"/>
          <w:szCs w:val="28"/>
          <w:lang w:val="uk-UA"/>
        </w:rPr>
        <w:t>. Головний спеціаліст загального відділу виконавчого апарату обласної ради О</w:t>
      </w:r>
      <w:r w:rsidR="002474E6">
        <w:rPr>
          <w:sz w:val="28"/>
          <w:szCs w:val="28"/>
          <w:lang w:val="uk-UA"/>
        </w:rPr>
        <w:t>рленко</w:t>
      </w:r>
      <w:r w:rsidRPr="006C79A2">
        <w:rPr>
          <w:sz w:val="28"/>
          <w:szCs w:val="28"/>
          <w:lang w:val="uk-UA"/>
        </w:rPr>
        <w:t xml:space="preserve"> О.</w:t>
      </w:r>
      <w:r w:rsidR="002474E6">
        <w:rPr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>В.</w:t>
      </w:r>
    </w:p>
    <w:p w:rsidR="00BD01A3" w:rsidRPr="006C79A2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1</w:t>
      </w:r>
      <w:r w:rsidR="002474E6">
        <w:rPr>
          <w:sz w:val="28"/>
          <w:szCs w:val="28"/>
          <w:lang w:val="uk-UA"/>
        </w:rPr>
        <w:t>4</w:t>
      </w:r>
      <w:r w:rsidRPr="006C79A2">
        <w:rPr>
          <w:sz w:val="28"/>
          <w:szCs w:val="28"/>
          <w:lang w:val="uk-UA"/>
        </w:rPr>
        <w:t xml:space="preserve">. Головний спеціаліст </w:t>
      </w:r>
      <w:r w:rsidR="009E1574" w:rsidRPr="006C79A2">
        <w:rPr>
          <w:color w:val="000000"/>
          <w:spacing w:val="-2"/>
          <w:sz w:val="28"/>
          <w:szCs w:val="28"/>
          <w:lang w:val="uk-UA"/>
        </w:rPr>
        <w:t>управління юридичного забезпечення та роботи                    з персоналом</w:t>
      </w:r>
      <w:r w:rsidR="009E1574" w:rsidRPr="006C79A2">
        <w:rPr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 xml:space="preserve">виконавчого апарату обласної ради </w:t>
      </w:r>
      <w:r w:rsidR="00FD736F" w:rsidRPr="006C79A2">
        <w:rPr>
          <w:sz w:val="28"/>
          <w:szCs w:val="28"/>
          <w:lang w:val="uk-UA"/>
        </w:rPr>
        <w:t>З</w:t>
      </w:r>
      <w:r w:rsidR="002474E6">
        <w:rPr>
          <w:sz w:val="28"/>
          <w:szCs w:val="28"/>
          <w:lang w:val="uk-UA"/>
        </w:rPr>
        <w:t xml:space="preserve">ажирко </w:t>
      </w:r>
      <w:r w:rsidR="00FD736F" w:rsidRPr="006C79A2">
        <w:rPr>
          <w:sz w:val="28"/>
          <w:szCs w:val="28"/>
          <w:lang w:val="uk-UA"/>
        </w:rPr>
        <w:t>І.</w:t>
      </w:r>
      <w:r w:rsidR="002474E6">
        <w:rPr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>М.</w:t>
      </w:r>
    </w:p>
    <w:p w:rsidR="00BD01A3" w:rsidRPr="006C79A2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lastRenderedPageBreak/>
        <w:t>1</w:t>
      </w:r>
      <w:r w:rsidR="002474E6">
        <w:rPr>
          <w:sz w:val="28"/>
          <w:szCs w:val="28"/>
          <w:lang w:val="uk-UA"/>
        </w:rPr>
        <w:t>5</w:t>
      </w:r>
      <w:r w:rsidRPr="006C79A2">
        <w:rPr>
          <w:sz w:val="28"/>
          <w:szCs w:val="28"/>
          <w:lang w:val="uk-UA"/>
        </w:rPr>
        <w:t xml:space="preserve">. Головний спеціаліст сектору </w:t>
      </w:r>
      <w:r w:rsidRPr="006C79A2">
        <w:rPr>
          <w:color w:val="000000"/>
          <w:spacing w:val="-2"/>
          <w:sz w:val="28"/>
          <w:szCs w:val="28"/>
          <w:lang w:val="uk-UA"/>
        </w:rPr>
        <w:t>з питань інформатизації та цифрового розвитку</w:t>
      </w:r>
      <w:r w:rsidRPr="006C79A2">
        <w:rPr>
          <w:sz w:val="28"/>
          <w:szCs w:val="28"/>
          <w:lang w:val="uk-UA"/>
        </w:rPr>
        <w:t xml:space="preserve"> виконавчого апарату обласної ради Р</w:t>
      </w:r>
      <w:r w:rsidR="002474E6">
        <w:rPr>
          <w:sz w:val="28"/>
          <w:szCs w:val="28"/>
          <w:lang w:val="uk-UA"/>
        </w:rPr>
        <w:t>ак</w:t>
      </w:r>
      <w:r w:rsidRPr="006C79A2">
        <w:rPr>
          <w:sz w:val="28"/>
          <w:szCs w:val="28"/>
          <w:lang w:val="uk-UA"/>
        </w:rPr>
        <w:t xml:space="preserve"> О.</w:t>
      </w:r>
      <w:r w:rsidR="002474E6">
        <w:rPr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>М.</w:t>
      </w:r>
    </w:p>
    <w:p w:rsidR="00BD01A3" w:rsidRPr="00EA00E6" w:rsidRDefault="00EA00E6" w:rsidP="0043544D">
      <w:pPr>
        <w:tabs>
          <w:tab w:val="left" w:pos="7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2474E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Головний спеціаліст з питань запобігання та виявлення корупції </w:t>
      </w:r>
      <w:r w:rsidRPr="006C79A2">
        <w:rPr>
          <w:color w:val="000000"/>
          <w:spacing w:val="-2"/>
          <w:sz w:val="28"/>
          <w:szCs w:val="28"/>
          <w:lang w:val="uk-UA"/>
        </w:rPr>
        <w:t>управління юридичного забезпечення та роботи з персоналом</w:t>
      </w:r>
      <w:r w:rsidRPr="006C79A2">
        <w:rPr>
          <w:sz w:val="28"/>
          <w:szCs w:val="28"/>
          <w:lang w:val="uk-UA"/>
        </w:rPr>
        <w:t xml:space="preserve"> виконавчого апарату обласної ради</w:t>
      </w:r>
      <w:r>
        <w:rPr>
          <w:sz w:val="28"/>
          <w:szCs w:val="28"/>
          <w:lang w:val="uk-UA"/>
        </w:rPr>
        <w:t xml:space="preserve"> К</w:t>
      </w:r>
      <w:r w:rsidR="002474E6">
        <w:rPr>
          <w:sz w:val="28"/>
          <w:szCs w:val="28"/>
          <w:lang w:val="uk-UA"/>
        </w:rPr>
        <w:t>олесников</w:t>
      </w:r>
      <w:r>
        <w:rPr>
          <w:sz w:val="28"/>
          <w:szCs w:val="28"/>
          <w:lang w:val="uk-UA"/>
        </w:rPr>
        <w:t xml:space="preserve"> О.</w:t>
      </w:r>
      <w:r w:rsidR="002474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Є.</w:t>
      </w:r>
    </w:p>
    <w:p w:rsidR="00BD01A3" w:rsidRPr="006C79A2" w:rsidRDefault="00BD01A3" w:rsidP="00BD01A3">
      <w:pPr>
        <w:tabs>
          <w:tab w:val="left" w:pos="7140"/>
        </w:tabs>
        <w:jc w:val="both"/>
        <w:rPr>
          <w:sz w:val="40"/>
          <w:szCs w:val="40"/>
          <w:lang w:val="uk-UA"/>
        </w:rPr>
      </w:pPr>
    </w:p>
    <w:p w:rsidR="00C268BF" w:rsidRDefault="00C268BF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</w:p>
    <w:p w:rsidR="00C268BF" w:rsidRDefault="00C268BF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</w:p>
    <w:p w:rsidR="002474E6" w:rsidRDefault="002474E6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BD01A3" w:rsidRPr="006C79A2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ого</w:t>
      </w:r>
      <w:r w:rsidR="00BD01A3" w:rsidRPr="006C79A2">
        <w:rPr>
          <w:sz w:val="28"/>
          <w:szCs w:val="28"/>
          <w:lang w:val="uk-UA"/>
        </w:rPr>
        <w:t xml:space="preserve"> справами</w:t>
      </w:r>
      <w:r>
        <w:rPr>
          <w:sz w:val="28"/>
          <w:szCs w:val="28"/>
          <w:lang w:val="uk-UA"/>
        </w:rPr>
        <w:t>,</w:t>
      </w:r>
    </w:p>
    <w:p w:rsidR="002474E6" w:rsidRDefault="002474E6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</w:p>
    <w:p w:rsidR="000E4CCB" w:rsidRPr="006C79A2" w:rsidRDefault="00BD01A3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виконавчого</w:t>
      </w:r>
      <w:r w:rsidR="002474E6">
        <w:rPr>
          <w:sz w:val="28"/>
          <w:szCs w:val="28"/>
          <w:lang w:val="uk-UA"/>
        </w:rPr>
        <w:t xml:space="preserve"> </w:t>
      </w:r>
      <w:r w:rsidR="00BC1434">
        <w:rPr>
          <w:sz w:val="28"/>
          <w:szCs w:val="28"/>
          <w:lang w:val="uk-UA"/>
        </w:rPr>
        <w:t>апарату обласної ради</w:t>
      </w:r>
      <w:r w:rsidRPr="006C79A2">
        <w:rPr>
          <w:sz w:val="28"/>
          <w:szCs w:val="28"/>
          <w:lang w:val="uk-UA"/>
        </w:rPr>
        <w:tab/>
      </w:r>
      <w:r w:rsidRPr="006C79A2">
        <w:rPr>
          <w:sz w:val="28"/>
          <w:szCs w:val="28"/>
          <w:lang w:val="uk-UA"/>
        </w:rPr>
        <w:tab/>
      </w:r>
      <w:r w:rsidRPr="006C79A2">
        <w:rPr>
          <w:sz w:val="28"/>
          <w:szCs w:val="28"/>
          <w:lang w:val="uk-UA"/>
        </w:rPr>
        <w:tab/>
      </w:r>
      <w:r w:rsidRPr="006C79A2">
        <w:rPr>
          <w:sz w:val="28"/>
          <w:szCs w:val="28"/>
          <w:lang w:val="uk-UA"/>
        </w:rPr>
        <w:tab/>
        <w:t>Н</w:t>
      </w:r>
      <w:r w:rsidR="00BC1434">
        <w:rPr>
          <w:sz w:val="28"/>
          <w:szCs w:val="28"/>
          <w:lang w:val="uk-UA"/>
        </w:rPr>
        <w:t>аталія</w:t>
      </w:r>
      <w:r w:rsidRPr="006C79A2">
        <w:rPr>
          <w:sz w:val="28"/>
          <w:szCs w:val="28"/>
          <w:lang w:val="uk-UA"/>
        </w:rPr>
        <w:t xml:space="preserve"> </w:t>
      </w:r>
      <w:r w:rsidR="002474E6">
        <w:rPr>
          <w:sz w:val="28"/>
          <w:szCs w:val="28"/>
          <w:lang w:val="uk-UA"/>
        </w:rPr>
        <w:t>ВОСКОБОЙНІК</w:t>
      </w:r>
    </w:p>
    <w:sectPr w:rsidR="000E4CCB" w:rsidRPr="006C79A2" w:rsidSect="00410DA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9BD" w:rsidRDefault="002559BD" w:rsidP="00410DA2">
      <w:r>
        <w:separator/>
      </w:r>
    </w:p>
  </w:endnote>
  <w:endnote w:type="continuationSeparator" w:id="0">
    <w:p w:rsidR="002559BD" w:rsidRDefault="002559BD" w:rsidP="0041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9BD" w:rsidRDefault="002559BD" w:rsidP="00410DA2">
      <w:r>
        <w:separator/>
      </w:r>
    </w:p>
  </w:footnote>
  <w:footnote w:type="continuationSeparator" w:id="0">
    <w:p w:rsidR="002559BD" w:rsidRDefault="002559BD" w:rsidP="00410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8368770"/>
      <w:docPartObj>
        <w:docPartGallery w:val="Page Numbers (Top of Page)"/>
        <w:docPartUnique/>
      </w:docPartObj>
    </w:sdtPr>
    <w:sdtEndPr/>
    <w:sdtContent>
      <w:p w:rsidR="00410DA2" w:rsidRDefault="00410D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8E4" w:rsidRPr="007548E4">
          <w:rPr>
            <w:noProof/>
            <w:lang w:val="uk-UA"/>
          </w:rPr>
          <w:t>2</w:t>
        </w:r>
        <w:r>
          <w:fldChar w:fldCharType="end"/>
        </w:r>
      </w:p>
    </w:sdtContent>
  </w:sdt>
  <w:p w:rsidR="00410DA2" w:rsidRDefault="00410D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A3"/>
    <w:rsid w:val="00074B30"/>
    <w:rsid w:val="002474E6"/>
    <w:rsid w:val="002559BD"/>
    <w:rsid w:val="002840A7"/>
    <w:rsid w:val="002D03F0"/>
    <w:rsid w:val="00410919"/>
    <w:rsid w:val="00410DA2"/>
    <w:rsid w:val="0043544D"/>
    <w:rsid w:val="00465B23"/>
    <w:rsid w:val="00520FBA"/>
    <w:rsid w:val="005F3EB5"/>
    <w:rsid w:val="00631B8D"/>
    <w:rsid w:val="006C79A2"/>
    <w:rsid w:val="007548E4"/>
    <w:rsid w:val="0077643C"/>
    <w:rsid w:val="00822275"/>
    <w:rsid w:val="00884300"/>
    <w:rsid w:val="008F4764"/>
    <w:rsid w:val="009A6E05"/>
    <w:rsid w:val="009E1574"/>
    <w:rsid w:val="00BA36D1"/>
    <w:rsid w:val="00BC1434"/>
    <w:rsid w:val="00BD01A3"/>
    <w:rsid w:val="00C268BF"/>
    <w:rsid w:val="00C31127"/>
    <w:rsid w:val="00CD64DF"/>
    <w:rsid w:val="00D078D2"/>
    <w:rsid w:val="00D43EEC"/>
    <w:rsid w:val="00DC2501"/>
    <w:rsid w:val="00EA00E6"/>
    <w:rsid w:val="00FA7FA5"/>
    <w:rsid w:val="00FD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DBBA0-7D9E-424F-82EF-0448D1C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D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0D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0D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0D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1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22</cp:revision>
  <dcterms:created xsi:type="dcterms:W3CDTF">2022-09-05T14:48:00Z</dcterms:created>
  <dcterms:modified xsi:type="dcterms:W3CDTF">2025-03-18T13:07:00Z</dcterms:modified>
</cp:coreProperties>
</file>