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312994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780177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780177">
              <w:rPr>
                <w:sz w:val="28"/>
                <w:szCs w:val="28"/>
                <w:lang w:val="uk-UA"/>
              </w:rPr>
              <w:t>10.03.2025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780177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780177">
              <w:rPr>
                <w:sz w:val="28"/>
                <w:szCs w:val="28"/>
                <w:lang w:val="uk-UA"/>
              </w:rPr>
              <w:t>64-р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CC58F9" w:rsidRPr="007A3058" w:rsidRDefault="00CC58F9" w:rsidP="00CC58F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 xml:space="preserve">Про внесення змін до розпорядження </w:t>
      </w:r>
    </w:p>
    <w:p w:rsidR="00CC58F9" w:rsidRPr="007A3058" w:rsidRDefault="00CC58F9" w:rsidP="00CC58F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 xml:space="preserve">голови обласної ради від 28.02.2017 № 51-р  </w:t>
      </w:r>
    </w:p>
    <w:p w:rsidR="00CC58F9" w:rsidRPr="007A3058" w:rsidRDefault="00CC58F9" w:rsidP="00CC58F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CC58F9" w:rsidRDefault="00CC58F9" w:rsidP="00CC58F9">
      <w:pPr>
        <w:ind w:firstLine="567"/>
        <w:jc w:val="both"/>
        <w:rPr>
          <w:sz w:val="28"/>
          <w:szCs w:val="28"/>
          <w:lang w:val="uk-UA"/>
        </w:rPr>
      </w:pPr>
    </w:p>
    <w:p w:rsidR="00CC58F9" w:rsidRPr="007A3058" w:rsidRDefault="00CC58F9" w:rsidP="00CC58F9">
      <w:pPr>
        <w:ind w:firstLine="567"/>
        <w:jc w:val="both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7A3058">
        <w:rPr>
          <w:sz w:val="28"/>
          <w:szCs w:val="28"/>
          <w:lang w:val="uk-UA"/>
        </w:rPr>
        <w:br/>
        <w:t>в Україні:</w:t>
      </w:r>
    </w:p>
    <w:p w:rsidR="00CC58F9" w:rsidRPr="007A3058" w:rsidRDefault="00CC58F9" w:rsidP="00CC58F9">
      <w:pPr>
        <w:jc w:val="both"/>
        <w:rPr>
          <w:sz w:val="16"/>
          <w:szCs w:val="16"/>
          <w:lang w:val="uk-UA"/>
        </w:rPr>
      </w:pPr>
    </w:p>
    <w:p w:rsidR="00CC58F9" w:rsidRPr="007A3058" w:rsidRDefault="00CC58F9" w:rsidP="00CC58F9">
      <w:pPr>
        <w:ind w:firstLine="567"/>
        <w:jc w:val="both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1. Внести до розпорядження голови обласної ради від 28.02.2017 № 51-р «Про комісію з питань роботи із службовою інформацією у виконавчому                   апараті Черкаської обласної ради» (із змінами) зміни</w:t>
      </w:r>
      <w:r>
        <w:rPr>
          <w:sz w:val="28"/>
          <w:szCs w:val="28"/>
          <w:lang w:val="uk-UA"/>
        </w:rPr>
        <w:t>, виклавши додаток 1 у новій редакції</w:t>
      </w:r>
      <w:r w:rsidRPr="007A3058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 xml:space="preserve">. </w:t>
      </w:r>
    </w:p>
    <w:p w:rsidR="00CC58F9" w:rsidRPr="007A3058" w:rsidRDefault="00CC58F9" w:rsidP="00CC58F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2</w:t>
      </w:r>
      <w:r w:rsidRPr="007A3058">
        <w:rPr>
          <w:color w:val="000000"/>
          <w:sz w:val="28"/>
          <w:szCs w:val="28"/>
          <w:lang w:val="uk-UA"/>
        </w:rPr>
        <w:t>. Контроль за виконанням розпорядження покласти на керуючого справами виконавчого апарату обласної ради Горну Наталію та загальний відділ виконавчого апарату обласної ради.</w:t>
      </w:r>
    </w:p>
    <w:p w:rsidR="00CC58F9" w:rsidRPr="007A3058" w:rsidRDefault="00CC58F9" w:rsidP="00CC58F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CC58F9" w:rsidRDefault="00CC58F9" w:rsidP="00CC58F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szCs w:val="28"/>
          <w:lang w:val="uk-UA"/>
        </w:rPr>
      </w:pPr>
    </w:p>
    <w:p w:rsidR="00CC58F9" w:rsidRDefault="00CC58F9" w:rsidP="00CC58F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szCs w:val="28"/>
          <w:lang w:val="uk-UA"/>
        </w:rPr>
      </w:pPr>
    </w:p>
    <w:p w:rsidR="008B2299" w:rsidRDefault="00CC58F9" w:rsidP="00CC58F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7A3058">
        <w:rPr>
          <w:sz w:val="28"/>
          <w:szCs w:val="28"/>
          <w:lang w:val="uk-UA"/>
        </w:rPr>
        <w:t xml:space="preserve">Голова </w:t>
      </w:r>
      <w:r w:rsidRPr="007A3058">
        <w:rPr>
          <w:sz w:val="28"/>
          <w:szCs w:val="28"/>
          <w:lang w:val="uk-UA"/>
        </w:rPr>
        <w:tab/>
      </w:r>
      <w:r w:rsidRPr="007A3058">
        <w:rPr>
          <w:sz w:val="28"/>
          <w:szCs w:val="28"/>
          <w:lang w:val="uk-UA"/>
        </w:rPr>
        <w:tab/>
        <w:t xml:space="preserve">                               Анатолій  ПІДГОРНИЙ</w:t>
      </w:r>
      <w:r w:rsidRPr="007A3058">
        <w:rPr>
          <w:lang w:val="uk-UA"/>
        </w:rPr>
        <w:t xml:space="preserve">        </w:t>
      </w:r>
      <w:r w:rsidR="008B2299">
        <w:rPr>
          <w:lang w:val="uk-UA"/>
        </w:rPr>
        <w:t xml:space="preserve">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507" w:rsidRDefault="004C2507" w:rsidP="00934A02">
      <w:r>
        <w:separator/>
      </w:r>
    </w:p>
  </w:endnote>
  <w:endnote w:type="continuationSeparator" w:id="0">
    <w:p w:rsidR="004C2507" w:rsidRDefault="004C2507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177" w:rsidRDefault="007801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177" w:rsidRDefault="0078017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780177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780177" w:rsidP="00582C62">
          <w:pPr>
            <w:rPr>
              <w:sz w:val="16"/>
              <w:szCs w:val="16"/>
              <w:lang w:val="en-US"/>
            </w:rPr>
          </w:pPr>
          <w:r w:rsidRPr="00780177">
            <w:rPr>
              <w:sz w:val="16"/>
              <w:szCs w:val="16"/>
              <w:lang w:val="uk-UA"/>
            </w:rPr>
            <w:t>Черкаська обласна рада</w:t>
          </w:r>
          <w:r w:rsidRPr="00780177">
            <w:rPr>
              <w:sz w:val="16"/>
              <w:szCs w:val="16"/>
              <w:lang w:val="uk-UA"/>
            </w:rPr>
            <w:br/>
            <w:t>№ 64-р від 10.03.2025</w:t>
          </w:r>
          <w:r w:rsidRPr="00780177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780177">
            <w:rPr>
              <w:sz w:val="16"/>
              <w:szCs w:val="16"/>
              <w:lang w:val="uk-UA"/>
            </w:rPr>
            <w:br/>
            <w:t>Дата підписання: 10.03.2025</w:t>
          </w:r>
          <w:r w:rsidRPr="00780177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780177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780177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507" w:rsidRDefault="004C2507" w:rsidP="00934A02">
      <w:r>
        <w:separator/>
      </w:r>
    </w:p>
  </w:footnote>
  <w:footnote w:type="continuationSeparator" w:id="0">
    <w:p w:rsidR="004C2507" w:rsidRDefault="004C2507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177" w:rsidRDefault="007801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177" w:rsidRDefault="0078017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177" w:rsidRDefault="007801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2507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80177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58F9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C359E-3E6B-4AC9-B5ED-2B27FEBC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12</cp:revision>
  <dcterms:created xsi:type="dcterms:W3CDTF">2024-12-27T09:01:00Z</dcterms:created>
  <dcterms:modified xsi:type="dcterms:W3CDTF">2025-03-10T14:39:00Z</dcterms:modified>
</cp:coreProperties>
</file>