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231EF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041A34" w:rsidRPr="00041A34">
        <w:rPr>
          <w:sz w:val="28"/>
          <w:szCs w:val="28"/>
          <w:u w:val="single"/>
          <w:lang w:val="uk-UA"/>
        </w:rPr>
        <w:t>07.04.2025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041A34" w:rsidRPr="00041A34">
        <w:rPr>
          <w:sz w:val="28"/>
          <w:szCs w:val="28"/>
          <w:u w:val="single"/>
          <w:lang w:val="uk-UA"/>
        </w:rPr>
        <w:t>129-р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proofErr w:type="spellStart"/>
      <w:r w:rsidR="00313A0A">
        <w:rPr>
          <w:sz w:val="28"/>
          <w:szCs w:val="28"/>
          <w:lang w:val="uk-UA"/>
        </w:rPr>
        <w:t>Стеблівського</w:t>
      </w:r>
      <w:proofErr w:type="spellEnd"/>
      <w:r w:rsidR="00244A8A">
        <w:rPr>
          <w:sz w:val="28"/>
          <w:szCs w:val="28"/>
          <w:lang w:val="uk-UA"/>
        </w:rPr>
        <w:t xml:space="preserve"> психоневрологічного інтернату</w:t>
      </w:r>
    </w:p>
    <w:p w:rsidR="00231EFC" w:rsidRDefault="00231EFC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FF19A1">
        <w:trPr>
          <w:trHeight w:val="874"/>
        </w:trPr>
        <w:tc>
          <w:tcPr>
            <w:tcW w:w="3724" w:type="dxa"/>
          </w:tcPr>
          <w:p w:rsidR="00520FA4" w:rsidRPr="0045091D" w:rsidRDefault="00231EF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231EF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041A34" w:rsidTr="00FF19A1">
        <w:trPr>
          <w:trHeight w:val="403"/>
        </w:trPr>
        <w:tc>
          <w:tcPr>
            <w:tcW w:w="3724" w:type="dxa"/>
          </w:tcPr>
          <w:p w:rsidR="00244A8A" w:rsidRDefault="00231EF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EE79BB" w:rsidRPr="006B4CDE" w:rsidRDefault="00231EF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31EFC" w:rsidRDefault="00231EFC" w:rsidP="00231E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головний спеціаліст відділу фінансово-аналітичної роботи та орендних відносин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єктами спільної власності територіальних громад області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FF19A1">
        <w:trPr>
          <w:trHeight w:val="403"/>
        </w:trPr>
        <w:tc>
          <w:tcPr>
            <w:tcW w:w="3724" w:type="dxa"/>
          </w:tcPr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244A8A" w:rsidRPr="006B4CDE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5E5F90" w:rsidRDefault="00244A8A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EC0CF3" w:rsidRPr="005E5F90" w:rsidTr="00FF19A1">
        <w:trPr>
          <w:trHeight w:val="558"/>
        </w:trPr>
        <w:tc>
          <w:tcPr>
            <w:tcW w:w="9819" w:type="dxa"/>
            <w:gridSpan w:val="2"/>
          </w:tcPr>
          <w:p w:rsidR="00EC0CF3" w:rsidRPr="00EC0CF3" w:rsidRDefault="00EC0CF3" w:rsidP="00EC0CF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center"/>
              <w:outlineLvl w:val="0"/>
              <w:rPr>
                <w:sz w:val="10"/>
                <w:szCs w:val="10"/>
                <w:lang w:val="uk-UA"/>
              </w:rPr>
            </w:pPr>
          </w:p>
          <w:p w:rsidR="00EC0CF3" w:rsidRPr="006B4CDE" w:rsidRDefault="00EC0CF3" w:rsidP="00EC0CF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>Члени комісії</w:t>
            </w:r>
          </w:p>
        </w:tc>
      </w:tr>
      <w:tr w:rsidR="00244A8A" w:rsidRPr="00041A34" w:rsidTr="00FF19A1">
        <w:trPr>
          <w:trHeight w:val="553"/>
        </w:trPr>
        <w:tc>
          <w:tcPr>
            <w:tcW w:w="3724" w:type="dxa"/>
          </w:tcPr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5E5F90" w:rsidTr="00FF19A1">
        <w:trPr>
          <w:trHeight w:val="553"/>
        </w:trPr>
        <w:tc>
          <w:tcPr>
            <w:tcW w:w="3724" w:type="dxa"/>
            <w:shd w:val="clear" w:color="auto" w:fill="auto"/>
          </w:tcPr>
          <w:p w:rsidR="00313A0A" w:rsidRDefault="003D25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ГОЛОВКО</w:t>
            </w:r>
          </w:p>
          <w:p w:rsidR="003D25A0" w:rsidRPr="00EE79BB" w:rsidRDefault="003D25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Анатоліївна</w:t>
            </w:r>
          </w:p>
        </w:tc>
        <w:tc>
          <w:tcPr>
            <w:tcW w:w="6095" w:type="dxa"/>
            <w:shd w:val="clear" w:color="auto" w:fill="auto"/>
          </w:tcPr>
          <w:p w:rsid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старша медична сестра, голова первинної профспілкової організації </w:t>
            </w:r>
            <w:proofErr w:type="spellStart"/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Стеблівського</w:t>
            </w:r>
            <w:proofErr w:type="spellEnd"/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</w:t>
            </w:r>
            <w:r w:rsidR="00EC0CF3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(представник трудового колективу)</w:t>
            </w:r>
          </w:p>
          <w:p w:rsidR="00313A0A" w:rsidRP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EC0CF3" w:rsidRPr="005E5F90" w:rsidTr="00FF19A1">
        <w:trPr>
          <w:trHeight w:val="553"/>
        </w:trPr>
        <w:tc>
          <w:tcPr>
            <w:tcW w:w="3724" w:type="dxa"/>
            <w:shd w:val="clear" w:color="auto" w:fill="auto"/>
          </w:tcPr>
          <w:p w:rsidR="00EC0CF3" w:rsidRDefault="00EC0CF3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ПУТРЯ</w:t>
            </w:r>
          </w:p>
          <w:p w:rsidR="00EC0CF3" w:rsidRDefault="00EC0CF3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Миколайович</w:t>
            </w:r>
          </w:p>
        </w:tc>
        <w:tc>
          <w:tcPr>
            <w:tcW w:w="6095" w:type="dxa"/>
            <w:shd w:val="clear" w:color="auto" w:fill="auto"/>
          </w:tcPr>
          <w:p w:rsidR="00EC0CF3" w:rsidRDefault="00EC0CF3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керівник громадської організації «Проти корупції»</w:t>
            </w:r>
          </w:p>
          <w:p w:rsidR="00FF19A1" w:rsidRDefault="00FF19A1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EC0CF3" w:rsidRPr="005E5F90" w:rsidTr="00FF19A1">
        <w:trPr>
          <w:trHeight w:val="553"/>
        </w:trPr>
        <w:tc>
          <w:tcPr>
            <w:tcW w:w="9819" w:type="dxa"/>
            <w:gridSpan w:val="2"/>
            <w:shd w:val="clear" w:color="auto" w:fill="auto"/>
          </w:tcPr>
          <w:p w:rsidR="00EC0CF3" w:rsidRDefault="00EC0CF3" w:rsidP="00EC0CF3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center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Експерт у галузі соціального захисту населення з правом дорадчого голосу</w:t>
            </w:r>
            <w:r w:rsidR="00DD716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, який не бере участі в голосуванні</w:t>
            </w:r>
          </w:p>
        </w:tc>
      </w:tr>
      <w:tr w:rsidR="00313A0A" w:rsidRPr="005E5F90" w:rsidTr="00FF19A1">
        <w:trPr>
          <w:trHeight w:val="553"/>
        </w:trPr>
        <w:tc>
          <w:tcPr>
            <w:tcW w:w="3724" w:type="dxa"/>
            <w:shd w:val="clear" w:color="auto" w:fill="auto"/>
          </w:tcPr>
          <w:p w:rsidR="00313A0A" w:rsidRDefault="00231EFC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ЧИКАЛО</w:t>
            </w:r>
          </w:p>
          <w:p w:rsidR="003D25A0" w:rsidRPr="00EE79BB" w:rsidRDefault="00231EFC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:rsidR="00313A0A" w:rsidRPr="00EE79BB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</w:t>
            </w:r>
            <w:r w:rsidR="00231EF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директор Департаменту соціального захисту населення Черкаської обласної державної адміністрації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3D25A0" w:rsidRDefault="003D25A0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5E5F90" w:rsidRDefault="003D25A0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5E5F90" w:rsidP="00FF19A1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3D25A0">
        <w:rPr>
          <w:sz w:val="28"/>
          <w:szCs w:val="28"/>
          <w:lang w:val="uk-UA"/>
        </w:rPr>
        <w:t>Л</w:t>
      </w:r>
      <w:r w:rsidR="00231EFC">
        <w:rPr>
          <w:sz w:val="28"/>
          <w:szCs w:val="28"/>
          <w:lang w:val="uk-UA"/>
        </w:rPr>
        <w:t>юдмила</w:t>
      </w:r>
      <w:r w:rsidR="003D25A0">
        <w:rPr>
          <w:sz w:val="28"/>
          <w:szCs w:val="28"/>
          <w:lang w:val="uk-UA"/>
        </w:rPr>
        <w:t xml:space="preserve"> МАЗУР</w:t>
      </w:r>
    </w:p>
    <w:sectPr w:rsidR="00F07B75" w:rsidRPr="005E5F90" w:rsidSect="00EC0CF3">
      <w:pgSz w:w="11906" w:h="16838" w:code="9"/>
      <w:pgMar w:top="851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41A34"/>
    <w:rsid w:val="00072F5F"/>
    <w:rsid w:val="00177EED"/>
    <w:rsid w:val="00231EFC"/>
    <w:rsid w:val="00244A8A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8C2072"/>
    <w:rsid w:val="00A6041E"/>
    <w:rsid w:val="00B65FEE"/>
    <w:rsid w:val="00B95A20"/>
    <w:rsid w:val="00BC1105"/>
    <w:rsid w:val="00C60864"/>
    <w:rsid w:val="00DD7168"/>
    <w:rsid w:val="00DF341D"/>
    <w:rsid w:val="00EC0CF3"/>
    <w:rsid w:val="00EE79BB"/>
    <w:rsid w:val="00F07B75"/>
    <w:rsid w:val="00F447F4"/>
    <w:rsid w:val="00FA11C6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440-Slavinska</cp:lastModifiedBy>
  <cp:revision>22</cp:revision>
  <cp:lastPrinted>2025-04-03T07:21:00Z</cp:lastPrinted>
  <dcterms:created xsi:type="dcterms:W3CDTF">2020-08-13T09:06:00Z</dcterms:created>
  <dcterms:modified xsi:type="dcterms:W3CDTF">2025-04-07T07:11:00Z</dcterms:modified>
</cp:coreProperties>
</file>