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10102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5EB6" w:rsidRDefault="00D45EB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45EB6">
        <w:rPr>
          <w:sz w:val="28"/>
          <w:szCs w:val="28"/>
          <w:u w:val="single"/>
          <w:lang w:val="uk-UA"/>
        </w:rPr>
        <w:t>27.06.2024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45EB6">
        <w:rPr>
          <w:sz w:val="28"/>
          <w:szCs w:val="28"/>
          <w:u w:val="single"/>
          <w:lang w:val="uk-UA"/>
        </w:rPr>
        <w:t>186-р</w:t>
      </w:r>
    </w:p>
    <w:p w:rsidR="008B2299" w:rsidRPr="00D45EB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C3B15" w:rsidRPr="00D45EB6" w:rsidRDefault="001C3B15" w:rsidP="008B2299">
      <w:pPr>
        <w:spacing w:before="120" w:line="240" w:lineRule="atLeast"/>
        <w:ind w:right="-1"/>
        <w:outlineLvl w:val="0"/>
        <w:rPr>
          <w:sz w:val="26"/>
        </w:rPr>
      </w:pPr>
    </w:p>
    <w:p w:rsidR="001C3B15" w:rsidRPr="001C5B32" w:rsidRDefault="001C3B15" w:rsidP="001C3B1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Про нагородження Почесною</w:t>
      </w:r>
    </w:p>
    <w:p w:rsidR="001C3B15" w:rsidRPr="001C5B32" w:rsidRDefault="001C3B15" w:rsidP="001C3B15">
      <w:pPr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грамотою Черкаської обласної ради</w:t>
      </w:r>
    </w:p>
    <w:p w:rsidR="001C3B15" w:rsidRPr="001C5B32" w:rsidRDefault="001C3B15" w:rsidP="001C3B1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B15" w:rsidRPr="001C5B32" w:rsidRDefault="001C3B15" w:rsidP="001C3B1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B15" w:rsidRPr="001C5B32" w:rsidRDefault="001C3B15" w:rsidP="001C3B1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C5B3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C3B15" w:rsidRPr="001C5B32" w:rsidRDefault="001C3B15" w:rsidP="001C3B15">
      <w:pPr>
        <w:jc w:val="both"/>
        <w:rPr>
          <w:sz w:val="28"/>
          <w:szCs w:val="28"/>
          <w:lang w:val="uk-UA"/>
        </w:rPr>
      </w:pPr>
    </w:p>
    <w:p w:rsidR="001C3B15" w:rsidRPr="001C5B32" w:rsidRDefault="001C3B15" w:rsidP="001C3B1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C3B15" w:rsidRPr="001C5B32" w:rsidRDefault="001C3B15" w:rsidP="001C3B15">
      <w:pPr>
        <w:ind w:firstLine="567"/>
        <w:jc w:val="both"/>
        <w:rPr>
          <w:sz w:val="28"/>
          <w:szCs w:val="28"/>
          <w:lang w:val="uk-UA"/>
        </w:rPr>
      </w:pPr>
    </w:p>
    <w:p w:rsidR="001C3B15" w:rsidRPr="00157C60" w:rsidRDefault="001C3B15" w:rsidP="001C3B15">
      <w:pPr>
        <w:ind w:left="34" w:firstLine="533"/>
        <w:jc w:val="both"/>
        <w:rPr>
          <w:sz w:val="28"/>
          <w:szCs w:val="28"/>
          <w:lang w:val="uk-UA"/>
        </w:rPr>
      </w:pPr>
      <w:r w:rsidRPr="00157C60">
        <w:rPr>
          <w:sz w:val="28"/>
          <w:szCs w:val="28"/>
          <w:lang w:val="uk-UA"/>
        </w:rPr>
        <w:t>за вагомий особистий внесок у соціально-економічний розвиток територіальної громади, багаторічну сумлінну працю, високий професіоналізм та з нагоди ювілею</w:t>
      </w:r>
    </w:p>
    <w:p w:rsidR="001C3B15" w:rsidRPr="001C5B32" w:rsidRDefault="001C3B15" w:rsidP="001C3B1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C3B15" w:rsidRPr="00D45EB6" w:rsidTr="003111F8">
        <w:tc>
          <w:tcPr>
            <w:tcW w:w="3828" w:type="dxa"/>
          </w:tcPr>
          <w:p w:rsidR="001C3B15" w:rsidRDefault="001C3B15" w:rsidP="003111F8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</w:t>
            </w:r>
          </w:p>
          <w:p w:rsidR="001C3B15" w:rsidRPr="00592111" w:rsidRDefault="001C3B15" w:rsidP="003111F8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Григорівну</w:t>
            </w:r>
          </w:p>
        </w:tc>
        <w:tc>
          <w:tcPr>
            <w:tcW w:w="425" w:type="dxa"/>
          </w:tcPr>
          <w:p w:rsidR="001C3B15" w:rsidRPr="001C5B32" w:rsidRDefault="001C3B15" w:rsidP="003111F8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C3B15" w:rsidRPr="00157C60" w:rsidRDefault="001C3B15" w:rsidP="003111F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157C60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7C60">
              <w:rPr>
                <w:sz w:val="28"/>
                <w:szCs w:val="28"/>
                <w:lang w:val="uk-UA"/>
              </w:rPr>
              <w:t xml:space="preserve"> бюджетного сектору відділу фінансів, економічного розвитку та інвестицій </w:t>
            </w:r>
            <w:proofErr w:type="spellStart"/>
            <w:r w:rsidRPr="00157C60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157C60">
              <w:rPr>
                <w:sz w:val="28"/>
                <w:szCs w:val="28"/>
                <w:lang w:val="uk-UA"/>
              </w:rPr>
              <w:t xml:space="preserve"> селищної ради Звенигородського району</w:t>
            </w:r>
            <w:r>
              <w:rPr>
                <w:sz w:val="28"/>
                <w:szCs w:val="28"/>
                <w:lang w:val="uk-UA"/>
              </w:rPr>
              <w:t>.</w:t>
            </w:r>
            <w:r w:rsidRPr="00157C6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C3B15" w:rsidRDefault="001C3B15" w:rsidP="001C3B15">
      <w:pPr>
        <w:ind w:firstLine="567"/>
        <w:jc w:val="both"/>
        <w:rPr>
          <w:sz w:val="28"/>
          <w:szCs w:val="28"/>
          <w:lang w:val="uk-UA"/>
        </w:rPr>
      </w:pPr>
    </w:p>
    <w:p w:rsidR="001C3B15" w:rsidRPr="001C5B32" w:rsidRDefault="001C3B15" w:rsidP="001C3B1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1C3B15" w:rsidRPr="001C5B32" w:rsidRDefault="001C3B15" w:rsidP="001C3B1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C3B15" w:rsidRPr="001C5B32" w:rsidRDefault="001C3B15" w:rsidP="001C3B15">
      <w:pPr>
        <w:outlineLvl w:val="0"/>
        <w:rPr>
          <w:sz w:val="28"/>
          <w:szCs w:val="28"/>
          <w:lang w:val="uk-UA"/>
        </w:rPr>
      </w:pPr>
    </w:p>
    <w:p w:rsidR="001C3B15" w:rsidRPr="001C5B32" w:rsidRDefault="001C3B15" w:rsidP="001C3B15">
      <w:pPr>
        <w:outlineLvl w:val="0"/>
        <w:rPr>
          <w:sz w:val="28"/>
          <w:szCs w:val="28"/>
          <w:lang w:val="uk-UA"/>
        </w:rPr>
      </w:pPr>
    </w:p>
    <w:p w:rsidR="00007441" w:rsidRDefault="001C3B15" w:rsidP="001C3B15">
      <w:pPr>
        <w:outlineLvl w:val="0"/>
      </w:pPr>
      <w:r w:rsidRPr="001C5B32">
        <w:rPr>
          <w:sz w:val="28"/>
          <w:szCs w:val="28"/>
          <w:lang w:val="uk-UA"/>
        </w:rPr>
        <w:t xml:space="preserve">Голова </w:t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3B15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45EB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7D2B-8A30-4FEF-8F64-EE8B0A78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2018-10-09T07:10:00Z</dcterms:created>
  <dcterms:modified xsi:type="dcterms:W3CDTF">2024-06-27T13:17:00Z</dcterms:modified>
</cp:coreProperties>
</file>