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6" o:title=""/>
          </v:shape>
          <o:OLEObject Type="Embed" ProgID="Word.Picture.8" ShapeID="_x0000_i1025" DrawAspect="Content" ObjectID="_177003337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4365F" w:rsidRDefault="0074365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E1796">
        <w:rPr>
          <w:sz w:val="28"/>
          <w:szCs w:val="28"/>
          <w:u w:val="single"/>
          <w:lang w:val="uk-UA"/>
        </w:rPr>
        <w:t>21.02.2024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74365F">
        <w:rPr>
          <w:sz w:val="28"/>
          <w:szCs w:val="28"/>
          <w:u w:val="single"/>
          <w:lang w:val="uk-UA"/>
        </w:rPr>
        <w:t>45-р</w:t>
      </w:r>
    </w:p>
    <w:p w:rsidR="008B2299" w:rsidRPr="00C94B3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53A7E" w:rsidRPr="00C94B36" w:rsidRDefault="00853A7E" w:rsidP="008B2299">
      <w:pPr>
        <w:spacing w:before="120" w:line="240" w:lineRule="atLeast"/>
        <w:ind w:right="-1"/>
        <w:outlineLvl w:val="0"/>
        <w:rPr>
          <w:sz w:val="26"/>
        </w:rPr>
      </w:pPr>
    </w:p>
    <w:p w:rsidR="00C94B36" w:rsidRDefault="0003109A" w:rsidP="0003109A">
      <w:pPr>
        <w:ind w:right="4960"/>
        <w:rPr>
          <w:sz w:val="28"/>
          <w:szCs w:val="28"/>
          <w:lang w:val="uk-UA"/>
        </w:rPr>
      </w:pPr>
      <w:r w:rsidRPr="001072AF">
        <w:rPr>
          <w:sz w:val="28"/>
          <w:szCs w:val="28"/>
        </w:rPr>
        <w:t xml:space="preserve">Про </w:t>
      </w:r>
      <w:r w:rsidRPr="001072AF">
        <w:rPr>
          <w:sz w:val="28"/>
          <w:szCs w:val="28"/>
          <w:lang w:val="uk-UA"/>
        </w:rPr>
        <w:t xml:space="preserve">внесення змін до </w:t>
      </w:r>
    </w:p>
    <w:p w:rsidR="00C94B36" w:rsidRDefault="0003109A" w:rsidP="0003109A">
      <w:pPr>
        <w:ind w:right="4960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 xml:space="preserve">розпорядження голови обласної </w:t>
      </w:r>
    </w:p>
    <w:p w:rsidR="0003109A" w:rsidRPr="008571FF" w:rsidRDefault="0003109A" w:rsidP="0003109A">
      <w:pPr>
        <w:ind w:right="4960"/>
        <w:rPr>
          <w:sz w:val="28"/>
          <w:szCs w:val="28"/>
          <w:highlight w:val="yellow"/>
          <w:lang w:val="uk-UA"/>
        </w:rPr>
      </w:pPr>
      <w:r w:rsidRPr="001072AF">
        <w:rPr>
          <w:sz w:val="28"/>
          <w:szCs w:val="28"/>
          <w:lang w:val="uk-UA"/>
        </w:rPr>
        <w:t>ради від 08.0</w:t>
      </w:r>
      <w:r>
        <w:rPr>
          <w:sz w:val="28"/>
          <w:szCs w:val="28"/>
          <w:lang w:val="uk-UA"/>
        </w:rPr>
        <w:t>7</w:t>
      </w:r>
      <w:r w:rsidRPr="001072AF">
        <w:rPr>
          <w:sz w:val="28"/>
          <w:szCs w:val="28"/>
          <w:lang w:val="uk-UA"/>
        </w:rPr>
        <w:t>.2021 №</w:t>
      </w:r>
      <w:r>
        <w:rPr>
          <w:sz w:val="28"/>
          <w:szCs w:val="28"/>
          <w:lang w:val="uk-UA"/>
        </w:rPr>
        <w:t> 230</w:t>
      </w:r>
      <w:r w:rsidRPr="001072AF">
        <w:rPr>
          <w:sz w:val="28"/>
          <w:szCs w:val="28"/>
          <w:lang w:val="uk-UA"/>
        </w:rPr>
        <w:t>-р</w:t>
      </w:r>
    </w:p>
    <w:p w:rsidR="0003109A" w:rsidRPr="008571FF" w:rsidRDefault="0003109A" w:rsidP="0003109A">
      <w:pPr>
        <w:jc w:val="both"/>
        <w:rPr>
          <w:sz w:val="28"/>
          <w:szCs w:val="28"/>
          <w:highlight w:val="yellow"/>
          <w:lang w:val="uk-UA"/>
        </w:rPr>
      </w:pPr>
    </w:p>
    <w:p w:rsidR="0003109A" w:rsidRDefault="0003109A" w:rsidP="0003109A">
      <w:pPr>
        <w:jc w:val="both"/>
        <w:rPr>
          <w:sz w:val="28"/>
          <w:szCs w:val="28"/>
          <w:highlight w:val="yellow"/>
          <w:lang w:val="uk-UA"/>
        </w:rPr>
      </w:pPr>
    </w:p>
    <w:p w:rsidR="00853A7E" w:rsidRPr="008571FF" w:rsidRDefault="00853A7E" w:rsidP="0003109A">
      <w:pPr>
        <w:jc w:val="both"/>
        <w:rPr>
          <w:sz w:val="28"/>
          <w:szCs w:val="28"/>
          <w:highlight w:val="yellow"/>
          <w:lang w:val="uk-UA"/>
        </w:rPr>
      </w:pPr>
    </w:p>
    <w:p w:rsidR="0003109A" w:rsidRDefault="0003109A" w:rsidP="00C94B36">
      <w:pPr>
        <w:ind w:firstLine="567"/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</w:t>
      </w:r>
      <w:r>
        <w:rPr>
          <w:sz w:val="28"/>
          <w:szCs w:val="28"/>
          <w:lang w:val="uk-UA"/>
        </w:rPr>
        <w:t>:</w:t>
      </w:r>
    </w:p>
    <w:p w:rsidR="0003109A" w:rsidRPr="001072AF" w:rsidRDefault="0003109A" w:rsidP="00C94B36">
      <w:pPr>
        <w:ind w:firstLine="567"/>
        <w:jc w:val="both"/>
        <w:rPr>
          <w:sz w:val="28"/>
          <w:szCs w:val="28"/>
          <w:lang w:val="uk-UA"/>
        </w:rPr>
      </w:pPr>
    </w:p>
    <w:p w:rsidR="0003109A" w:rsidRDefault="00C94B36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3109A" w:rsidRPr="00913E6B">
        <w:rPr>
          <w:sz w:val="28"/>
          <w:szCs w:val="28"/>
          <w:lang w:val="uk-UA"/>
        </w:rPr>
        <w:t xml:space="preserve">Внести до розпорядження голови обласної ради від 08.07.2021 </w:t>
      </w:r>
      <w:r w:rsidR="00625035">
        <w:rPr>
          <w:sz w:val="28"/>
          <w:szCs w:val="28"/>
          <w:lang w:val="uk-UA"/>
        </w:rPr>
        <w:br/>
      </w:r>
      <w:r w:rsidR="0003109A" w:rsidRPr="00913E6B">
        <w:rPr>
          <w:sz w:val="28"/>
          <w:szCs w:val="28"/>
          <w:lang w:val="uk-UA"/>
        </w:rPr>
        <w:t>№ 230-р «Про затвердження Положення та посадових інструкцій працівників відділ</w:t>
      </w:r>
      <w:r w:rsidR="0003109A">
        <w:rPr>
          <w:sz w:val="28"/>
          <w:szCs w:val="28"/>
          <w:lang w:val="uk-UA"/>
        </w:rPr>
        <w:t>у</w:t>
      </w:r>
      <w:r w:rsidR="0003109A" w:rsidRPr="00913E6B">
        <w:rPr>
          <w:sz w:val="28"/>
          <w:szCs w:val="28"/>
          <w:lang w:val="uk-UA"/>
        </w:rPr>
        <w:t xml:space="preserve"> організаційного забезпечення ради та взаємодії з депутатами виконавчого апарату обласної ради»</w:t>
      </w:r>
      <w:r w:rsidR="00625035">
        <w:rPr>
          <w:sz w:val="28"/>
          <w:szCs w:val="28"/>
          <w:lang w:val="uk-UA"/>
        </w:rPr>
        <w:t xml:space="preserve"> із змінами, внесеними розпорядженням</w:t>
      </w:r>
      <w:r>
        <w:rPr>
          <w:sz w:val="28"/>
          <w:szCs w:val="28"/>
          <w:lang w:val="uk-UA"/>
        </w:rPr>
        <w:t>и</w:t>
      </w:r>
      <w:r w:rsidR="00625035">
        <w:rPr>
          <w:sz w:val="28"/>
          <w:szCs w:val="28"/>
          <w:lang w:val="uk-UA"/>
        </w:rPr>
        <w:t xml:space="preserve"> </w:t>
      </w:r>
      <w:r w:rsidR="00625035" w:rsidRPr="00625035">
        <w:rPr>
          <w:sz w:val="28"/>
          <w:szCs w:val="28"/>
          <w:lang w:val="uk-UA"/>
        </w:rPr>
        <w:t xml:space="preserve">голови обласної ради від </w:t>
      </w:r>
      <w:r w:rsidR="00625035">
        <w:rPr>
          <w:sz w:val="28"/>
          <w:szCs w:val="28"/>
          <w:lang w:val="uk-UA"/>
        </w:rPr>
        <w:t>27</w:t>
      </w:r>
      <w:r w:rsidR="00625035" w:rsidRPr="00625035">
        <w:rPr>
          <w:sz w:val="28"/>
          <w:szCs w:val="28"/>
          <w:lang w:val="uk-UA"/>
        </w:rPr>
        <w:t>.0</w:t>
      </w:r>
      <w:r w:rsidR="00625035">
        <w:rPr>
          <w:sz w:val="28"/>
          <w:szCs w:val="28"/>
          <w:lang w:val="uk-UA"/>
        </w:rPr>
        <w:t>9</w:t>
      </w:r>
      <w:r w:rsidR="00625035" w:rsidRPr="00625035">
        <w:rPr>
          <w:sz w:val="28"/>
          <w:szCs w:val="28"/>
          <w:lang w:val="uk-UA"/>
        </w:rPr>
        <w:t>.202</w:t>
      </w:r>
      <w:r w:rsidR="00625035">
        <w:rPr>
          <w:sz w:val="28"/>
          <w:szCs w:val="28"/>
          <w:lang w:val="uk-UA"/>
        </w:rPr>
        <w:t>2</w:t>
      </w:r>
      <w:r w:rsidR="00625035" w:rsidRPr="00625035">
        <w:rPr>
          <w:sz w:val="28"/>
          <w:szCs w:val="28"/>
          <w:lang w:val="uk-UA"/>
        </w:rPr>
        <w:t xml:space="preserve"> № 2</w:t>
      </w:r>
      <w:r w:rsidR="00625035">
        <w:rPr>
          <w:sz w:val="28"/>
          <w:szCs w:val="28"/>
          <w:lang w:val="uk-UA"/>
        </w:rPr>
        <w:t>67</w:t>
      </w:r>
      <w:r w:rsidR="00625035" w:rsidRPr="00625035">
        <w:rPr>
          <w:sz w:val="28"/>
          <w:szCs w:val="28"/>
          <w:lang w:val="uk-UA"/>
        </w:rPr>
        <w:t>-р</w:t>
      </w:r>
      <w:r w:rsidR="006250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11.09.2023 № 231-р,</w:t>
      </w:r>
      <w:r w:rsidR="00625035">
        <w:rPr>
          <w:sz w:val="28"/>
          <w:szCs w:val="28"/>
          <w:lang w:val="uk-UA"/>
        </w:rPr>
        <w:t xml:space="preserve"> </w:t>
      </w:r>
      <w:r w:rsidR="0003109A">
        <w:rPr>
          <w:sz w:val="28"/>
          <w:szCs w:val="28"/>
          <w:lang w:val="uk-UA"/>
        </w:rPr>
        <w:t>такі зміни:</w:t>
      </w:r>
    </w:p>
    <w:p w:rsidR="0003109A" w:rsidRPr="00F82208" w:rsidRDefault="0032350F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71273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посадов</w:t>
      </w:r>
      <w:r w:rsidR="0071273E">
        <w:rPr>
          <w:sz w:val="28"/>
          <w:szCs w:val="28"/>
          <w:lang w:val="uk-UA"/>
        </w:rPr>
        <w:t>ій</w:t>
      </w:r>
      <w:r w:rsidR="0003109A" w:rsidRPr="00834AE4">
        <w:rPr>
          <w:sz w:val="28"/>
          <w:szCs w:val="28"/>
          <w:lang w:val="uk-UA"/>
        </w:rPr>
        <w:t xml:space="preserve"> інструкції заступника начальника відділу організаційного забезпечення ради та взаємодії з депутатами виконавчого апарату обласної ради пункти 2.5, 2.6 виключити</w:t>
      </w:r>
      <w:r w:rsidR="0071273E">
        <w:rPr>
          <w:sz w:val="28"/>
          <w:szCs w:val="28"/>
          <w:lang w:val="uk-UA"/>
        </w:rPr>
        <w:t>.</w:t>
      </w:r>
    </w:p>
    <w:p w:rsidR="0003109A" w:rsidRDefault="0071273E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3109A">
        <w:rPr>
          <w:sz w:val="28"/>
          <w:szCs w:val="28"/>
          <w:lang w:val="uk-UA"/>
        </w:rPr>
        <w:t xml:space="preserve"> зв’язку з цим</w:t>
      </w:r>
      <w:r>
        <w:rPr>
          <w:sz w:val="28"/>
          <w:szCs w:val="28"/>
          <w:lang w:val="uk-UA"/>
        </w:rPr>
        <w:t>,</w:t>
      </w:r>
      <w:r w:rsidR="0003109A">
        <w:rPr>
          <w:sz w:val="28"/>
          <w:szCs w:val="28"/>
          <w:lang w:val="uk-UA"/>
        </w:rPr>
        <w:t xml:space="preserve"> </w:t>
      </w:r>
      <w:r w:rsidR="0003109A" w:rsidRPr="00F82208">
        <w:rPr>
          <w:sz w:val="28"/>
          <w:szCs w:val="28"/>
          <w:lang w:val="uk-UA"/>
        </w:rPr>
        <w:t>пункти 2.7</w:t>
      </w:r>
      <w:r w:rsidR="0003109A">
        <w:rPr>
          <w:sz w:val="28"/>
          <w:szCs w:val="28"/>
          <w:lang w:val="uk-UA"/>
        </w:rPr>
        <w:t> </w:t>
      </w:r>
      <w:r w:rsidR="0003109A" w:rsidRPr="00C94B36">
        <w:rPr>
          <w:sz w:val="28"/>
          <w:szCs w:val="28"/>
        </w:rPr>
        <w:t>–</w:t>
      </w:r>
      <w:r w:rsidR="0003109A">
        <w:rPr>
          <w:sz w:val="28"/>
          <w:szCs w:val="28"/>
          <w:lang w:val="en-US"/>
        </w:rPr>
        <w:t> </w:t>
      </w:r>
      <w:r w:rsidR="0003109A" w:rsidRPr="00C94B36">
        <w:rPr>
          <w:sz w:val="28"/>
          <w:szCs w:val="28"/>
        </w:rPr>
        <w:t>2</w:t>
      </w:r>
      <w:r w:rsidR="0003109A">
        <w:rPr>
          <w:sz w:val="28"/>
          <w:szCs w:val="28"/>
          <w:lang w:val="uk-UA"/>
        </w:rPr>
        <w:t>.</w:t>
      </w:r>
      <w:r w:rsidR="0003109A" w:rsidRPr="00C94B36">
        <w:rPr>
          <w:sz w:val="28"/>
          <w:szCs w:val="28"/>
        </w:rPr>
        <w:t>18</w:t>
      </w:r>
      <w:r w:rsidR="0003109A">
        <w:rPr>
          <w:sz w:val="28"/>
          <w:szCs w:val="28"/>
          <w:lang w:val="uk-UA"/>
        </w:rPr>
        <w:t xml:space="preserve"> вважати відповідно пунктами 2.5 – 2.16;</w:t>
      </w:r>
    </w:p>
    <w:p w:rsidR="0003109A" w:rsidRDefault="0003109A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посадову інструкцію головного спеціаліста </w:t>
      </w:r>
      <w:r w:rsidRPr="00D53E06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D53E06">
        <w:rPr>
          <w:sz w:val="28"/>
          <w:szCs w:val="28"/>
          <w:lang w:val="uk-UA"/>
        </w:rPr>
        <w:t xml:space="preserve"> організаційного забезпечення ради та взаємодії з депутатами виконавчого апарату обласної ради</w:t>
      </w:r>
      <w:r>
        <w:rPr>
          <w:sz w:val="28"/>
          <w:szCs w:val="28"/>
          <w:lang w:val="uk-UA"/>
        </w:rPr>
        <w:t xml:space="preserve">, на якого покладено обов’язки щодо здійснення </w:t>
      </w:r>
      <w:r w:rsidRPr="00683D7A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ого</w:t>
      </w:r>
      <w:r w:rsidRPr="00683D7A">
        <w:rPr>
          <w:sz w:val="28"/>
          <w:szCs w:val="28"/>
          <w:lang w:val="uk-UA"/>
        </w:rPr>
        <w:t>, інформаційн</w:t>
      </w:r>
      <w:r>
        <w:rPr>
          <w:sz w:val="28"/>
          <w:szCs w:val="28"/>
          <w:lang w:val="uk-UA"/>
        </w:rPr>
        <w:t>ого</w:t>
      </w:r>
      <w:r w:rsidRPr="00683D7A">
        <w:rPr>
          <w:sz w:val="28"/>
          <w:szCs w:val="28"/>
          <w:lang w:val="uk-UA"/>
        </w:rPr>
        <w:t>, аналітичн</w:t>
      </w:r>
      <w:r>
        <w:rPr>
          <w:sz w:val="28"/>
          <w:szCs w:val="28"/>
          <w:lang w:val="uk-UA"/>
        </w:rPr>
        <w:t>ого</w:t>
      </w:r>
      <w:r w:rsidRPr="00683D7A">
        <w:rPr>
          <w:sz w:val="28"/>
          <w:szCs w:val="28"/>
          <w:lang w:val="uk-UA"/>
        </w:rPr>
        <w:t xml:space="preserve"> забезпечення діяльності постійн</w:t>
      </w:r>
      <w:r>
        <w:rPr>
          <w:sz w:val="28"/>
          <w:szCs w:val="28"/>
          <w:lang w:val="uk-UA"/>
        </w:rPr>
        <w:t>ої</w:t>
      </w:r>
      <w:r w:rsidRPr="00683D7A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683D7A">
        <w:rPr>
          <w:sz w:val="28"/>
          <w:szCs w:val="28"/>
          <w:lang w:val="uk-UA"/>
        </w:rPr>
        <w:t xml:space="preserve"> обласної ради з питань регламенту, місцевого самоврядування, забезпечення правопорядку та захисту прав людини</w:t>
      </w:r>
      <w:r>
        <w:rPr>
          <w:sz w:val="28"/>
          <w:szCs w:val="28"/>
          <w:lang w:val="uk-UA"/>
        </w:rPr>
        <w:t>, доповнити пунктом 2.18 такого змісту:</w:t>
      </w:r>
    </w:p>
    <w:p w:rsidR="0003109A" w:rsidRDefault="0003109A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«2.18. На період тимчасової відсутності головного спеціаліста, на якого покладено обов’язки щодо оформлення повноважень помічників-консультантів депутатів обласної ради, приймає та реєструє відповідні подання депутатів, готує проєкти розпоряджень, оформлює та видає посвідчення, здійснює </w:t>
      </w:r>
      <w:r w:rsidR="00E215A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їх облік, подає інформацію для розміщення на офіційному вебсайті обласної ради.»;</w:t>
      </w:r>
    </w:p>
    <w:p w:rsidR="0003109A" w:rsidRDefault="0003109A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3) пункт 2.19 посадової інструкції </w:t>
      </w:r>
      <w:r w:rsidRPr="00D15F3E">
        <w:rPr>
          <w:sz w:val="28"/>
          <w:szCs w:val="28"/>
          <w:lang w:val="uk-UA"/>
        </w:rPr>
        <w:t>головного спеціаліста з питань забезпечення доступу до публічної інформації відділу організаційного забезпечення ради та взаємодії з депутатами</w:t>
      </w:r>
      <w:r>
        <w:rPr>
          <w:sz w:val="28"/>
          <w:szCs w:val="28"/>
          <w:lang w:val="uk-UA"/>
        </w:rPr>
        <w:t xml:space="preserve"> </w:t>
      </w:r>
      <w:r w:rsidRPr="00D15F3E">
        <w:rPr>
          <w:sz w:val="28"/>
          <w:szCs w:val="28"/>
          <w:lang w:val="uk-UA"/>
        </w:rPr>
        <w:t>виконавчого апарату обласної ради</w:t>
      </w:r>
      <w:r>
        <w:rPr>
          <w:sz w:val="28"/>
          <w:szCs w:val="28"/>
          <w:lang w:val="uk-UA"/>
        </w:rPr>
        <w:t xml:space="preserve"> викласти в такій редакції:</w:t>
      </w:r>
    </w:p>
    <w:p w:rsidR="0003109A" w:rsidRDefault="0003109A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«2.19. Отримує надіслану на офіційну електронну пошту обласної ради кореспонденцію, попередньо вивчає та надсилає за належністю.</w:t>
      </w:r>
    </w:p>
    <w:p w:rsidR="0003109A" w:rsidRDefault="0003109A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Відправляє з офіційної електронної пошти кореспонденцію, отриману від загального відділу виконавчого апарату.»;</w:t>
      </w:r>
    </w:p>
    <w:p w:rsidR="0003109A" w:rsidRDefault="0003109A" w:rsidP="00C94B36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71273E">
        <w:rPr>
          <w:sz w:val="28"/>
          <w:szCs w:val="28"/>
          <w:lang w:val="uk-UA"/>
        </w:rPr>
        <w:t>у</w:t>
      </w:r>
      <w:r w:rsidR="0032350F">
        <w:rPr>
          <w:sz w:val="28"/>
          <w:szCs w:val="28"/>
          <w:lang w:val="uk-UA"/>
        </w:rPr>
        <w:t xml:space="preserve"> посадов</w:t>
      </w:r>
      <w:r w:rsidR="0071273E">
        <w:rPr>
          <w:sz w:val="28"/>
          <w:szCs w:val="28"/>
          <w:lang w:val="uk-UA"/>
        </w:rPr>
        <w:t>ій</w:t>
      </w:r>
      <w:r w:rsidRPr="00FA72BA">
        <w:rPr>
          <w:sz w:val="28"/>
          <w:szCs w:val="28"/>
          <w:lang w:val="uk-UA"/>
        </w:rPr>
        <w:t xml:space="preserve"> інструкції </w:t>
      </w:r>
      <w:r>
        <w:rPr>
          <w:sz w:val="28"/>
          <w:szCs w:val="28"/>
          <w:lang w:val="uk-UA"/>
        </w:rPr>
        <w:t>головного спеціаліста</w:t>
      </w:r>
      <w:r w:rsidRPr="00FA72BA">
        <w:rPr>
          <w:sz w:val="28"/>
          <w:szCs w:val="28"/>
          <w:lang w:val="uk-UA"/>
        </w:rPr>
        <w:t xml:space="preserve"> відділу організаційного забезпечення ради та взаємодії з депутатами виконавчого апарату обласної ради</w:t>
      </w:r>
      <w:r>
        <w:rPr>
          <w:sz w:val="28"/>
          <w:szCs w:val="28"/>
          <w:lang w:val="uk-UA"/>
        </w:rPr>
        <w:t xml:space="preserve">, на якого покладено обов’язки щодо оформлення протоколів засідань комісії з соціального страхування, </w:t>
      </w:r>
      <w:r w:rsidRPr="00FA72BA">
        <w:rPr>
          <w:sz w:val="28"/>
          <w:szCs w:val="28"/>
          <w:lang w:val="uk-UA"/>
        </w:rPr>
        <w:t>пункт 2.</w:t>
      </w:r>
      <w:r>
        <w:rPr>
          <w:sz w:val="28"/>
          <w:szCs w:val="28"/>
          <w:lang w:val="uk-UA"/>
        </w:rPr>
        <w:t xml:space="preserve">19 </w:t>
      </w:r>
      <w:r w:rsidRPr="00FA72BA">
        <w:rPr>
          <w:sz w:val="28"/>
          <w:szCs w:val="28"/>
          <w:lang w:val="uk-UA"/>
        </w:rPr>
        <w:t>виключити</w:t>
      </w:r>
      <w:r>
        <w:rPr>
          <w:sz w:val="28"/>
          <w:szCs w:val="28"/>
          <w:lang w:val="uk-UA"/>
        </w:rPr>
        <w:t>.</w:t>
      </w:r>
    </w:p>
    <w:p w:rsidR="0003109A" w:rsidRPr="0091418F" w:rsidRDefault="0032350F" w:rsidP="00C94B36">
      <w:pPr>
        <w:ind w:right="-39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3109A" w:rsidRPr="0091418F">
        <w:rPr>
          <w:color w:val="000000"/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03109A" w:rsidRPr="0091418F">
        <w:rPr>
          <w:sz w:val="28"/>
          <w:szCs w:val="28"/>
          <w:lang w:val="uk-UA"/>
        </w:rPr>
        <w:t>керуючого справами</w:t>
      </w:r>
      <w:r w:rsidR="0003109A">
        <w:rPr>
          <w:sz w:val="28"/>
          <w:szCs w:val="28"/>
          <w:lang w:val="uk-UA"/>
        </w:rPr>
        <w:t xml:space="preserve"> в</w:t>
      </w:r>
      <w:r w:rsidR="0003109A" w:rsidRPr="0091418F">
        <w:rPr>
          <w:color w:val="000000"/>
          <w:sz w:val="28"/>
          <w:szCs w:val="28"/>
          <w:lang w:val="uk-UA"/>
        </w:rPr>
        <w:t xml:space="preserve">иконавчого апарату обласної ради </w:t>
      </w:r>
      <w:r w:rsidR="00E13601">
        <w:rPr>
          <w:color w:val="000000"/>
          <w:sz w:val="28"/>
          <w:szCs w:val="28"/>
          <w:lang w:val="uk-UA"/>
        </w:rPr>
        <w:t>Горну</w:t>
      </w:r>
      <w:r w:rsidR="00F60663">
        <w:rPr>
          <w:color w:val="000000"/>
          <w:sz w:val="28"/>
          <w:szCs w:val="28"/>
          <w:lang w:val="uk-UA"/>
        </w:rPr>
        <w:t xml:space="preserve"> Наталію</w:t>
      </w:r>
      <w:r w:rsidR="0003109A">
        <w:rPr>
          <w:color w:val="000000"/>
          <w:sz w:val="28"/>
          <w:szCs w:val="28"/>
          <w:lang w:val="uk-UA"/>
        </w:rPr>
        <w:t xml:space="preserve"> </w:t>
      </w:r>
      <w:r w:rsidR="0003109A" w:rsidRPr="0091418F">
        <w:rPr>
          <w:color w:val="000000"/>
          <w:sz w:val="28"/>
          <w:szCs w:val="28"/>
          <w:lang w:val="uk-UA"/>
        </w:rPr>
        <w:t xml:space="preserve">і </w:t>
      </w:r>
      <w:r w:rsidR="0003109A">
        <w:rPr>
          <w:sz w:val="28"/>
          <w:szCs w:val="28"/>
          <w:lang w:val="uk-UA"/>
        </w:rPr>
        <w:t>відділ</w:t>
      </w:r>
      <w:r w:rsidR="0003109A" w:rsidRPr="00BA54F0">
        <w:rPr>
          <w:sz w:val="28"/>
          <w:szCs w:val="28"/>
          <w:lang w:val="uk-UA"/>
        </w:rPr>
        <w:t xml:space="preserve"> організаційного забезпечення ради та взаємодії з депутатами виконавчого апарату обласної ради</w:t>
      </w:r>
      <w:r w:rsidR="0003109A" w:rsidRPr="0091418F">
        <w:rPr>
          <w:color w:val="000000"/>
          <w:sz w:val="28"/>
          <w:szCs w:val="28"/>
          <w:lang w:val="uk-UA"/>
        </w:rPr>
        <w:t>.</w:t>
      </w:r>
    </w:p>
    <w:p w:rsidR="0003109A" w:rsidRDefault="0003109A" w:rsidP="0003109A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03109A" w:rsidRDefault="0003109A" w:rsidP="0003109A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03109A" w:rsidRPr="008571FF" w:rsidRDefault="0003109A" w:rsidP="0003109A">
      <w:pPr>
        <w:jc w:val="both"/>
        <w:rPr>
          <w:sz w:val="28"/>
          <w:szCs w:val="28"/>
          <w:highlight w:val="yellow"/>
          <w:lang w:val="uk-UA"/>
        </w:rPr>
      </w:pPr>
    </w:p>
    <w:p w:rsidR="00007441" w:rsidRDefault="0003109A" w:rsidP="0003109A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</w:t>
      </w:r>
      <w:r w:rsidRPr="00CD186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 </w:t>
      </w:r>
      <w:r w:rsidRPr="00CD1861">
        <w:rPr>
          <w:sz w:val="28"/>
          <w:szCs w:val="28"/>
          <w:lang w:val="uk-UA"/>
        </w:rPr>
        <w:t>ПІДГОРНИЙ</w:t>
      </w:r>
    </w:p>
    <w:sectPr w:rsidR="00007441" w:rsidSect="0032350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39" w:rsidRDefault="00C01C39" w:rsidP="0032350F">
      <w:r>
        <w:separator/>
      </w:r>
    </w:p>
  </w:endnote>
  <w:endnote w:type="continuationSeparator" w:id="0">
    <w:p w:rsidR="00C01C39" w:rsidRDefault="00C01C39" w:rsidP="0032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39" w:rsidRDefault="00C01C39" w:rsidP="0032350F">
      <w:r>
        <w:separator/>
      </w:r>
    </w:p>
  </w:footnote>
  <w:footnote w:type="continuationSeparator" w:id="0">
    <w:p w:rsidR="00C01C39" w:rsidRDefault="00C01C39" w:rsidP="0032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277519"/>
      <w:docPartObj>
        <w:docPartGallery w:val="Page Numbers (Top of Page)"/>
        <w:docPartUnique/>
      </w:docPartObj>
    </w:sdtPr>
    <w:sdtEndPr/>
    <w:sdtContent>
      <w:p w:rsidR="0032350F" w:rsidRDefault="003235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5F" w:rsidRPr="0074365F">
          <w:rPr>
            <w:noProof/>
            <w:lang w:val="uk-UA"/>
          </w:rPr>
          <w:t>2</w:t>
        </w:r>
        <w:r>
          <w:fldChar w:fldCharType="end"/>
        </w:r>
      </w:p>
    </w:sdtContent>
  </w:sdt>
  <w:p w:rsidR="0032350F" w:rsidRDefault="003235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109A"/>
    <w:rsid w:val="00093A0D"/>
    <w:rsid w:val="00211C25"/>
    <w:rsid w:val="002A6E96"/>
    <w:rsid w:val="0030133B"/>
    <w:rsid w:val="0032350F"/>
    <w:rsid w:val="00397915"/>
    <w:rsid w:val="00411344"/>
    <w:rsid w:val="004B4247"/>
    <w:rsid w:val="004C7FF2"/>
    <w:rsid w:val="005972BB"/>
    <w:rsid w:val="00625035"/>
    <w:rsid w:val="0071273E"/>
    <w:rsid w:val="0074365F"/>
    <w:rsid w:val="0075081E"/>
    <w:rsid w:val="007A1FBA"/>
    <w:rsid w:val="00853A7E"/>
    <w:rsid w:val="008B2299"/>
    <w:rsid w:val="0093691C"/>
    <w:rsid w:val="00A10F13"/>
    <w:rsid w:val="00AA228C"/>
    <w:rsid w:val="00B56F3D"/>
    <w:rsid w:val="00BB6A5E"/>
    <w:rsid w:val="00C01C39"/>
    <w:rsid w:val="00C110B0"/>
    <w:rsid w:val="00C55BBA"/>
    <w:rsid w:val="00C94B36"/>
    <w:rsid w:val="00CA5172"/>
    <w:rsid w:val="00D401B8"/>
    <w:rsid w:val="00DD36BF"/>
    <w:rsid w:val="00E13601"/>
    <w:rsid w:val="00E215A8"/>
    <w:rsid w:val="00F069A1"/>
    <w:rsid w:val="00F408E4"/>
    <w:rsid w:val="00F6066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6F56-5B03-47E8-BB0D-1F465F7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235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23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35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23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17</cp:revision>
  <cp:lastPrinted>2024-02-14T12:41:00Z</cp:lastPrinted>
  <dcterms:created xsi:type="dcterms:W3CDTF">2018-10-09T07:10:00Z</dcterms:created>
  <dcterms:modified xsi:type="dcterms:W3CDTF">2024-02-21T13:10:00Z</dcterms:modified>
</cp:coreProperties>
</file>