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B1" w:rsidRPr="005C3262" w:rsidRDefault="00EF6544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</w:t>
      </w:r>
    </w:p>
    <w:p w:rsidR="00CB28B1" w:rsidRPr="005C3262" w:rsidRDefault="00C20702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="00CB28B1" w:rsidRPr="005C3262">
        <w:rPr>
          <w:bCs/>
          <w:sz w:val="28"/>
          <w:szCs w:val="28"/>
          <w:lang w:val="uk-UA"/>
        </w:rPr>
        <w:t>озпорядження</w:t>
      </w:r>
      <w:r w:rsidR="00580676" w:rsidRPr="005C3262">
        <w:rPr>
          <w:bCs/>
          <w:sz w:val="28"/>
          <w:szCs w:val="28"/>
          <w:lang w:val="uk-UA"/>
        </w:rPr>
        <w:t xml:space="preserve"> голови </w:t>
      </w:r>
    </w:p>
    <w:p w:rsidR="00CB28B1" w:rsidRPr="005C3262" w:rsidRDefault="00580676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5C3262">
        <w:rPr>
          <w:bCs/>
          <w:sz w:val="28"/>
          <w:szCs w:val="28"/>
          <w:lang w:val="uk-UA"/>
        </w:rPr>
        <w:t xml:space="preserve">Черкаської </w:t>
      </w:r>
      <w:r w:rsidR="00CB28B1" w:rsidRPr="005C3262">
        <w:rPr>
          <w:bCs/>
          <w:sz w:val="28"/>
          <w:szCs w:val="28"/>
          <w:lang w:val="uk-UA"/>
        </w:rPr>
        <w:t>обласної ради</w:t>
      </w:r>
    </w:p>
    <w:p w:rsidR="00CB28B1" w:rsidRPr="005C3262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u w:val="single"/>
          <w:lang w:val="uk-UA"/>
        </w:rPr>
      </w:pPr>
      <w:r w:rsidRPr="005C3262">
        <w:rPr>
          <w:bCs/>
          <w:sz w:val="28"/>
          <w:szCs w:val="28"/>
          <w:lang w:val="uk-UA"/>
        </w:rPr>
        <w:t xml:space="preserve">від </w:t>
      </w:r>
      <w:r w:rsidRPr="005C3262">
        <w:rPr>
          <w:bCs/>
          <w:sz w:val="28"/>
          <w:szCs w:val="28"/>
          <w:u w:val="single"/>
          <w:lang w:val="uk-UA"/>
        </w:rPr>
        <w:t>13.08.2019</w:t>
      </w:r>
      <w:r w:rsidRPr="005C3262">
        <w:rPr>
          <w:bCs/>
          <w:sz w:val="28"/>
          <w:szCs w:val="28"/>
          <w:lang w:val="uk-UA"/>
        </w:rPr>
        <w:t xml:space="preserve"> № </w:t>
      </w:r>
      <w:r w:rsidRPr="005C3262">
        <w:rPr>
          <w:bCs/>
          <w:sz w:val="28"/>
          <w:szCs w:val="28"/>
          <w:u w:val="single"/>
          <w:lang w:val="uk-UA"/>
        </w:rPr>
        <w:t>348-р</w:t>
      </w:r>
    </w:p>
    <w:p w:rsidR="00CB28B1" w:rsidRPr="005C3262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5C3262">
        <w:rPr>
          <w:bCs/>
          <w:sz w:val="28"/>
          <w:szCs w:val="28"/>
          <w:lang w:val="uk-UA"/>
        </w:rPr>
        <w:t>(у редакції розпорядження</w:t>
      </w:r>
    </w:p>
    <w:p w:rsidR="00CB28B1" w:rsidRPr="005C3262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5C3262">
        <w:rPr>
          <w:bCs/>
          <w:sz w:val="28"/>
          <w:szCs w:val="28"/>
          <w:lang w:val="uk-UA"/>
        </w:rPr>
        <w:t xml:space="preserve">голови </w:t>
      </w:r>
      <w:r w:rsidR="00580676" w:rsidRPr="005C3262">
        <w:rPr>
          <w:bCs/>
          <w:sz w:val="28"/>
          <w:szCs w:val="28"/>
          <w:lang w:val="uk-UA"/>
        </w:rPr>
        <w:t xml:space="preserve">Черкаської </w:t>
      </w:r>
      <w:r w:rsidRPr="005C3262">
        <w:rPr>
          <w:bCs/>
          <w:sz w:val="28"/>
          <w:szCs w:val="28"/>
          <w:lang w:val="uk-UA"/>
        </w:rPr>
        <w:t>обласної ради</w:t>
      </w:r>
      <w:r w:rsidR="00580676" w:rsidRPr="005C3262">
        <w:rPr>
          <w:bCs/>
          <w:sz w:val="28"/>
          <w:szCs w:val="28"/>
          <w:lang w:val="uk-UA"/>
        </w:rPr>
        <w:t xml:space="preserve"> </w:t>
      </w:r>
      <w:r w:rsidRPr="005C3262">
        <w:rPr>
          <w:bCs/>
          <w:sz w:val="28"/>
          <w:szCs w:val="28"/>
          <w:lang w:val="uk-UA"/>
        </w:rPr>
        <w:t>від</w:t>
      </w:r>
      <w:r w:rsidR="001C5B01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1C5B01" w:rsidRPr="001C5B01">
        <w:rPr>
          <w:bCs/>
          <w:sz w:val="28"/>
          <w:szCs w:val="28"/>
          <w:u w:val="single"/>
          <w:lang w:val="uk-UA"/>
        </w:rPr>
        <w:t>09.08.2021</w:t>
      </w:r>
      <w:r w:rsidR="001C5B01" w:rsidRPr="001C5B01">
        <w:rPr>
          <w:bCs/>
          <w:sz w:val="28"/>
          <w:szCs w:val="28"/>
          <w:lang w:val="uk-UA"/>
        </w:rPr>
        <w:t xml:space="preserve"> № </w:t>
      </w:r>
      <w:r w:rsidR="001C5B01" w:rsidRPr="001C5B01">
        <w:rPr>
          <w:bCs/>
          <w:sz w:val="28"/>
          <w:szCs w:val="28"/>
          <w:u w:val="single"/>
          <w:lang w:val="uk-UA"/>
        </w:rPr>
        <w:t>259-р</w:t>
      </w:r>
      <w:r w:rsidRPr="005C3262">
        <w:rPr>
          <w:bCs/>
          <w:sz w:val="28"/>
          <w:szCs w:val="28"/>
          <w:lang w:val="uk-UA"/>
        </w:rPr>
        <w:t>)</w:t>
      </w:r>
    </w:p>
    <w:p w:rsidR="00CB28B1" w:rsidRPr="005C3262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</w:p>
    <w:p w:rsidR="00B00C95" w:rsidRPr="005C3262" w:rsidRDefault="00B00C95" w:rsidP="00B00C95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5C3262">
        <w:rPr>
          <w:bCs/>
          <w:sz w:val="28"/>
          <w:szCs w:val="28"/>
          <w:lang w:val="uk-UA"/>
        </w:rPr>
        <w:t>ПЕРЕЛІК</w:t>
      </w:r>
    </w:p>
    <w:p w:rsidR="00B00C95" w:rsidRPr="005C3262" w:rsidRDefault="00B00C95" w:rsidP="00B00C95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5C3262">
        <w:rPr>
          <w:bCs/>
          <w:sz w:val="28"/>
          <w:szCs w:val="28"/>
          <w:lang w:val="uk-UA"/>
        </w:rPr>
        <w:t>наборів даних, які підлягають оприлюдненню у формі відкритих даних, розпорядником яких є Черкаська обласна рада</w:t>
      </w:r>
    </w:p>
    <w:p w:rsidR="00B00C95" w:rsidRPr="005C3262" w:rsidRDefault="00B00C95" w:rsidP="00B00C95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8"/>
        <w:gridCol w:w="5523"/>
        <w:gridCol w:w="3402"/>
      </w:tblGrid>
      <w:tr w:rsidR="00B00C95" w:rsidRPr="005C3262" w:rsidTr="00DD2A4A">
        <w:trPr>
          <w:trHeight w:val="8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C3262">
              <w:rPr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C3262">
              <w:rPr>
                <w:b/>
                <w:bCs/>
                <w:sz w:val="28"/>
                <w:szCs w:val="28"/>
                <w:lang w:eastAsia="en-US"/>
              </w:rPr>
              <w:t>з/п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C3262">
              <w:rPr>
                <w:b/>
                <w:bCs/>
                <w:sz w:val="28"/>
                <w:szCs w:val="28"/>
                <w:lang w:eastAsia="en-US"/>
              </w:rPr>
              <w:t>Перелік наборів даних, які підлягають оприлюдненню у формі відкритих даних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C3262">
              <w:rPr>
                <w:b/>
                <w:bCs/>
                <w:sz w:val="28"/>
                <w:szCs w:val="28"/>
                <w:lang w:eastAsia="en-US"/>
              </w:rPr>
              <w:t>Відповідальні структурні підрозділи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C3262">
              <w:rPr>
                <w:b/>
                <w:bCs/>
                <w:sz w:val="28"/>
                <w:szCs w:val="28"/>
                <w:lang w:eastAsia="en-US"/>
              </w:rPr>
              <w:t>виконавчого апарату обласної ради</w:t>
            </w:r>
          </w:p>
        </w:tc>
      </w:tr>
      <w:tr w:rsidR="00B00C95" w:rsidRPr="005C3262" w:rsidTr="00DD2A4A">
        <w:trPr>
          <w:trHeight w:val="3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B00C95" w:rsidRPr="005C3262" w:rsidTr="00DD2A4A">
        <w:trPr>
          <w:trHeight w:val="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Дані про депутатів Черкаської обласної ради, у тому числі контактні дані та графік прийому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Відділ організаційного забезпечення ради та взаємодії з депутатами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rPr>
          <w:trHeight w:val="7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Дані про електронні петиції, у тому числі осіб, що їх підписали, та результати розгляду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юридичного забезпечення та роботи з персоналом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Довідник підприємств, установ (закладів)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5C3262">
              <w:rPr>
                <w:bCs/>
                <w:sz w:val="28"/>
                <w:szCs w:val="28"/>
                <w:lang w:eastAsia="en-US"/>
              </w:rPr>
              <w:t>та організацій розпорядника інформації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5C3262">
              <w:rPr>
                <w:bCs/>
                <w:sz w:val="28"/>
                <w:szCs w:val="28"/>
                <w:lang w:eastAsia="en-US"/>
              </w:rPr>
              <w:t xml:space="preserve">та підпорядкованих йому організацій, у тому числі їх ідентифікаційних кодів, офіційних </w:t>
            </w:r>
            <w:proofErr w:type="spellStart"/>
            <w:r w:rsidRPr="005C3262">
              <w:rPr>
                <w:bCs/>
                <w:sz w:val="28"/>
                <w:szCs w:val="28"/>
                <w:lang w:eastAsia="en-US"/>
              </w:rPr>
              <w:t>вебсайтів</w:t>
            </w:r>
            <w:proofErr w:type="spellEnd"/>
            <w:r w:rsidRPr="005C3262">
              <w:rPr>
                <w:bCs/>
                <w:sz w:val="28"/>
                <w:szCs w:val="28"/>
                <w:lang w:eastAsia="en-US"/>
              </w:rPr>
              <w:t>, адрес електронної пошти, телефонів та адрес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Звіт про задоволення запитів на інформацію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Відділ організаційного забезпечення ради та взаємодії з депутатами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Звіти про виконання паспортів бюджетних програм, розпорядником коштів по яких є обласна рада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Звіти про виконання фінансових планів комунальних підприємств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Інформація про нормативно-правові засади діяльності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юридичного забезпечення та роботи з персоналом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Інформація про організаційну структуру виконавчого апарату обласної ради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юридичного забезпечення та роботи з персоналом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C20702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  <w:r w:rsidR="00B00C95"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Нормативно-регуляторні акти, що підлягають оприлюдненню відповідно до закону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0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en-US"/>
              </w:rPr>
            </w:pPr>
            <w:r w:rsidRPr="005C3262">
              <w:rPr>
                <w:sz w:val="28"/>
                <w:szCs w:val="28"/>
                <w:lang w:eastAsia="en-US"/>
              </w:rPr>
              <w:t>Нормативно-правові акти з питань визначення процедур проведення конкурсних відборів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C3262">
              <w:rPr>
                <w:sz w:val="28"/>
                <w:szCs w:val="28"/>
                <w:lang w:eastAsia="en-US"/>
              </w:rPr>
              <w:t>і призначення на вакантні посади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юридичного забезпечення та роботи з персоналом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1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Паспорти бюджетних програм, розпорядником коштів по яких є обласна рада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2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Перелік бюджетних програм, розпорядником коштів по яких є обласна рада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3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Перелік діючих договорів оренди спільної власності територіальних громад сіл, селищ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5C3262">
              <w:rPr>
                <w:bCs/>
                <w:sz w:val="28"/>
                <w:szCs w:val="28"/>
                <w:lang w:eastAsia="en-US"/>
              </w:rPr>
              <w:t>та міст Черкаської області, укладених</w:t>
            </w:r>
            <w:r>
              <w:rPr>
                <w:bCs/>
                <w:sz w:val="28"/>
                <w:szCs w:val="28"/>
                <w:lang w:eastAsia="en-US"/>
              </w:rPr>
              <w:t xml:space="preserve"> і</w:t>
            </w:r>
            <w:r w:rsidRPr="005C3262">
              <w:rPr>
                <w:bCs/>
                <w:sz w:val="28"/>
                <w:szCs w:val="28"/>
                <w:lang w:eastAsia="en-US"/>
              </w:rPr>
              <w:t>з бюджетними установами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7864D5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864D5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4</w:t>
            </w:r>
            <w:r w:rsidRPr="007864D5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7864D5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7864D5">
              <w:rPr>
                <w:bCs/>
                <w:sz w:val="28"/>
                <w:szCs w:val="28"/>
                <w:lang w:eastAsia="en-US"/>
              </w:rPr>
              <w:t>Перелік діючих договорів оренди спільної власності територіальних громад сіл, селищ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7864D5">
              <w:rPr>
                <w:bCs/>
                <w:sz w:val="28"/>
                <w:szCs w:val="28"/>
                <w:lang w:eastAsia="en-US"/>
              </w:rPr>
              <w:t>та міст Черкаської області, укладених  суб’єктами господарювання</w:t>
            </w:r>
          </w:p>
          <w:p w:rsidR="00B00C95" w:rsidRPr="007864D5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7864D5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C20702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15</w:t>
            </w:r>
            <w:r w:rsidR="00B00C95"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Перелік наборів відкритих даних обласної ради</w:t>
            </w:r>
          </w:p>
          <w:p w:rsidR="00B00C95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 xml:space="preserve">Сектор </w:t>
            </w:r>
            <w:r>
              <w:rPr>
                <w:bCs/>
                <w:sz w:val="28"/>
                <w:szCs w:val="28"/>
                <w:lang w:eastAsia="en-US"/>
              </w:rPr>
              <w:t>з питань інформатизації та цифрового розвитку</w:t>
            </w:r>
          </w:p>
          <w:p w:rsidR="00C20702" w:rsidRDefault="00C20702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C20702" w:rsidRDefault="00C20702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C20702" w:rsidRDefault="00C20702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C20702" w:rsidRPr="005C3262" w:rsidRDefault="00C20702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B00C95" w:rsidRPr="005C3262" w:rsidTr="00DD2A4A">
        <w:trPr>
          <w:trHeight w:val="1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6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Перелік об’єктів комунальної власності,</w:t>
            </w:r>
            <w:r w:rsidRPr="005C3262">
              <w:rPr>
                <w:sz w:val="28"/>
                <w:szCs w:val="28"/>
                <w:lang w:eastAsia="uk-UA"/>
              </w:rPr>
              <w:br/>
              <w:t>які підлягають приватизації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7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Перелік розпорядників бюджетних коштів, розпорядником по яких є обласна рада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1</w:t>
            </w:r>
            <w:r w:rsidR="00C20702">
              <w:rPr>
                <w:bCs/>
                <w:sz w:val="28"/>
                <w:szCs w:val="28"/>
                <w:lang w:eastAsia="en-US"/>
              </w:rPr>
              <w:t>8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C40751" w:rsidP="00DD2A4A">
            <w:pPr>
              <w:jc w:val="both"/>
              <w:rPr>
                <w:sz w:val="28"/>
                <w:szCs w:val="28"/>
                <w:lang w:eastAsia="en-US"/>
              </w:rPr>
            </w:pPr>
            <w:hyperlink r:id="rId6" w:history="1">
              <w:r w:rsidR="00B00C95" w:rsidRPr="005C3262">
                <w:rPr>
                  <w:rStyle w:val="a4"/>
                  <w:color w:val="auto"/>
                  <w:sz w:val="28"/>
                  <w:szCs w:val="28"/>
                  <w:u w:val="none"/>
                  <w:lang w:eastAsia="en-US"/>
                </w:rPr>
                <w:t>Перелік суб’єктів господарювання та об’єктів спільної власності територіальних громад сіл, селищ, міст Черкаської області</w:t>
              </w:r>
            </w:hyperlink>
          </w:p>
          <w:p w:rsidR="00B00C95" w:rsidRPr="005C3262" w:rsidRDefault="00B00C95" w:rsidP="00DD2A4A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C20702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19</w:t>
            </w:r>
            <w:r w:rsidR="00B00C95"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Перелік укладених договорів фінансово-господарської діяльності виконавчого апарату обласної ради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0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 xml:space="preserve">Перелік цільових </w:t>
            </w:r>
            <w:r w:rsidR="00C20702">
              <w:rPr>
                <w:bCs/>
                <w:sz w:val="28"/>
                <w:szCs w:val="28"/>
                <w:lang w:eastAsia="en-US"/>
              </w:rPr>
              <w:t xml:space="preserve">місцевих </w:t>
            </w:r>
            <w:r w:rsidRPr="005C3262">
              <w:rPr>
                <w:bCs/>
                <w:sz w:val="28"/>
                <w:szCs w:val="28"/>
                <w:lang w:eastAsia="en-US"/>
              </w:rPr>
              <w:t xml:space="preserve">програм, </w:t>
            </w:r>
            <w:r w:rsidR="00C20702">
              <w:rPr>
                <w:bCs/>
                <w:sz w:val="28"/>
                <w:szCs w:val="28"/>
                <w:lang w:eastAsia="en-US"/>
              </w:rPr>
              <w:t>змін до</w:t>
            </w:r>
            <w:r w:rsidR="00C20702" w:rsidRPr="005C3262">
              <w:rPr>
                <w:bCs/>
                <w:sz w:val="28"/>
                <w:szCs w:val="28"/>
                <w:lang w:eastAsia="en-US"/>
              </w:rPr>
              <w:t xml:space="preserve"> цільових </w:t>
            </w:r>
            <w:r w:rsidR="00C20702">
              <w:rPr>
                <w:bCs/>
                <w:sz w:val="28"/>
                <w:szCs w:val="28"/>
                <w:lang w:eastAsia="en-US"/>
              </w:rPr>
              <w:t xml:space="preserve">місцевих </w:t>
            </w:r>
            <w:r w:rsidR="00C20702" w:rsidRPr="005C3262">
              <w:rPr>
                <w:bCs/>
                <w:sz w:val="28"/>
                <w:szCs w:val="28"/>
                <w:lang w:eastAsia="en-US"/>
              </w:rPr>
              <w:t>програм</w:t>
            </w:r>
            <w:r w:rsidR="00C20702">
              <w:rPr>
                <w:bCs/>
                <w:sz w:val="28"/>
                <w:szCs w:val="28"/>
                <w:lang w:eastAsia="en-US"/>
              </w:rPr>
              <w:t xml:space="preserve"> та звітів про виконання </w:t>
            </w:r>
            <w:r w:rsidR="00C20702" w:rsidRPr="005C3262">
              <w:rPr>
                <w:bCs/>
                <w:sz w:val="28"/>
                <w:szCs w:val="28"/>
                <w:lang w:eastAsia="en-US"/>
              </w:rPr>
              <w:t xml:space="preserve">цільових </w:t>
            </w:r>
            <w:r w:rsidR="00C20702">
              <w:rPr>
                <w:bCs/>
                <w:sz w:val="28"/>
                <w:szCs w:val="28"/>
                <w:lang w:eastAsia="en-US"/>
              </w:rPr>
              <w:t xml:space="preserve">місцевих </w:t>
            </w:r>
            <w:r w:rsidR="00C20702" w:rsidRPr="005C3262">
              <w:rPr>
                <w:bCs/>
                <w:sz w:val="28"/>
                <w:szCs w:val="28"/>
                <w:lang w:eastAsia="en-US"/>
              </w:rPr>
              <w:t>програм</w:t>
            </w:r>
            <w:r w:rsidR="00C20702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1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місце їх оприлюднення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2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>Підсумки фінансово-господарської діяльності підприємств спільної власності територіальних громад сіл, селищ та міст Черкаської області</w:t>
            </w:r>
          </w:p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3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Поіменні результати голосування депутатів обласної ради на пленарних засіданнях обласної ради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B00C95" w:rsidRPr="005C3262" w:rsidTr="00DD2A4A">
        <w:trPr>
          <w:trHeight w:val="8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4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C40751" w:rsidP="00DD2A4A">
            <w:pPr>
              <w:jc w:val="both"/>
              <w:rPr>
                <w:sz w:val="28"/>
                <w:szCs w:val="28"/>
                <w:lang w:eastAsia="uk-UA"/>
              </w:rPr>
            </w:pPr>
            <w:hyperlink r:id="rId7" w:history="1">
              <w:r w:rsidR="00B00C95" w:rsidRPr="005C3262">
                <w:rPr>
                  <w:rStyle w:val="a4"/>
                  <w:color w:val="auto"/>
                  <w:sz w:val="28"/>
                  <w:szCs w:val="28"/>
                  <w:u w:val="none"/>
                  <w:lang w:eastAsia="en-US"/>
                </w:rPr>
                <w:t>Реєстр договорів оренди цілісних майнових комплексів обласної комунальної власності</w:t>
              </w:r>
            </w:hyperlink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Управління об’єктами спільної власності територіальних громад області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5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jc w:val="both"/>
              <w:rPr>
                <w:sz w:val="28"/>
                <w:szCs w:val="28"/>
                <w:lang w:eastAsia="uk-UA"/>
              </w:rPr>
            </w:pPr>
            <w:r w:rsidRPr="005C3262">
              <w:rPr>
                <w:sz w:val="28"/>
                <w:szCs w:val="28"/>
                <w:lang w:eastAsia="uk-UA"/>
              </w:rPr>
              <w:t xml:space="preserve">Річний план </w:t>
            </w:r>
            <w:proofErr w:type="spellStart"/>
            <w:r w:rsidRPr="005C3262">
              <w:rPr>
                <w:sz w:val="28"/>
                <w:szCs w:val="28"/>
                <w:lang w:eastAsia="uk-UA"/>
              </w:rPr>
              <w:t>закупівель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6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Рішення обласної ради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7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Розпорядження голови обласної ради                        (з основної діяльності)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B00C95" w:rsidRPr="005C3262" w:rsidTr="00DD2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C2070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2</w:t>
            </w:r>
            <w:r w:rsidR="00C20702">
              <w:rPr>
                <w:bCs/>
                <w:sz w:val="28"/>
                <w:szCs w:val="28"/>
                <w:lang w:eastAsia="en-US"/>
              </w:rPr>
              <w:t>8</w:t>
            </w:r>
            <w:r w:rsidRPr="005C3262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Розпорядження обласної державної адміністрації та обласної ради з основної діяльності (спільне)</w:t>
            </w:r>
          </w:p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95" w:rsidRPr="005C3262" w:rsidRDefault="00B00C95" w:rsidP="00DD2A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C3262"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</w:tbl>
    <w:p w:rsidR="00B00C95" w:rsidRPr="005C3262" w:rsidRDefault="00B00C95" w:rsidP="00B00C95">
      <w:pPr>
        <w:ind w:left="-142"/>
        <w:rPr>
          <w:sz w:val="28"/>
          <w:szCs w:val="28"/>
          <w:lang w:val="uk-UA" w:eastAsia="uk-UA"/>
        </w:rPr>
      </w:pPr>
    </w:p>
    <w:p w:rsidR="00B00C95" w:rsidRPr="005C3262" w:rsidRDefault="00B00C95" w:rsidP="00B00C95">
      <w:pPr>
        <w:ind w:left="-142"/>
        <w:rPr>
          <w:sz w:val="28"/>
          <w:szCs w:val="28"/>
          <w:lang w:val="uk-UA" w:eastAsia="uk-UA"/>
        </w:rPr>
      </w:pPr>
    </w:p>
    <w:p w:rsidR="00B00C95" w:rsidRPr="005C3262" w:rsidRDefault="00B00C95" w:rsidP="00B00C95">
      <w:pPr>
        <w:ind w:left="-142"/>
        <w:rPr>
          <w:sz w:val="28"/>
          <w:szCs w:val="28"/>
          <w:lang w:val="uk-UA" w:eastAsia="uk-UA"/>
        </w:rPr>
      </w:pPr>
    </w:p>
    <w:p w:rsidR="00B00C95" w:rsidRPr="005C3262" w:rsidRDefault="00B00C95" w:rsidP="00B00C95">
      <w:pPr>
        <w:ind w:left="-142"/>
        <w:rPr>
          <w:sz w:val="28"/>
          <w:szCs w:val="28"/>
          <w:lang w:val="uk-UA" w:eastAsia="uk-UA"/>
        </w:rPr>
      </w:pPr>
    </w:p>
    <w:p w:rsidR="00CE08A0" w:rsidRPr="00CE08A0" w:rsidRDefault="00CE08A0" w:rsidP="00CE08A0">
      <w:pPr>
        <w:rPr>
          <w:color w:val="000000"/>
          <w:spacing w:val="3"/>
          <w:sz w:val="28"/>
          <w:szCs w:val="28"/>
          <w:lang w:val="uk-UA"/>
        </w:rPr>
      </w:pPr>
    </w:p>
    <w:p w:rsidR="0061384B" w:rsidRDefault="0061384B" w:rsidP="00CE08A0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 в</w:t>
      </w:r>
      <w:r w:rsidRPr="0061384B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61384B">
        <w:rPr>
          <w:sz w:val="28"/>
          <w:szCs w:val="28"/>
          <w:lang w:val="uk-UA"/>
        </w:rPr>
        <w:t xml:space="preserve"> організаційного</w:t>
      </w:r>
    </w:p>
    <w:p w:rsidR="00CB28B1" w:rsidRPr="005C3262" w:rsidRDefault="0061384B" w:rsidP="00CE08A0">
      <w:pPr>
        <w:ind w:left="-142"/>
        <w:rPr>
          <w:sz w:val="28"/>
          <w:szCs w:val="28"/>
          <w:lang w:val="uk-UA"/>
        </w:rPr>
      </w:pPr>
      <w:r w:rsidRPr="0061384B">
        <w:rPr>
          <w:sz w:val="28"/>
          <w:szCs w:val="28"/>
          <w:lang w:val="uk-UA"/>
        </w:rPr>
        <w:t>забезпечення ради та взаємодії з депутатами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 БРЕУС</w:t>
      </w:r>
    </w:p>
    <w:sectPr w:rsidR="00CB28B1" w:rsidRPr="005C3262" w:rsidSect="0002638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751" w:rsidRDefault="00C40751" w:rsidP="007D7E61">
      <w:r>
        <w:separator/>
      </w:r>
    </w:p>
  </w:endnote>
  <w:endnote w:type="continuationSeparator" w:id="0">
    <w:p w:rsidR="00C40751" w:rsidRDefault="00C40751" w:rsidP="007D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751" w:rsidRDefault="00C40751" w:rsidP="007D7E61">
      <w:r>
        <w:separator/>
      </w:r>
    </w:p>
  </w:footnote>
  <w:footnote w:type="continuationSeparator" w:id="0">
    <w:p w:rsidR="00C40751" w:rsidRDefault="00C40751" w:rsidP="007D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61" w:rsidRDefault="00E921D7" w:rsidP="008150A1">
    <w:pPr>
      <w:pStyle w:val="a5"/>
    </w:pPr>
    <w:r>
      <w:rPr>
        <w:lang w:val="uk-UA"/>
      </w:rPr>
      <w:t xml:space="preserve">                                                                           </w:t>
    </w:r>
    <w:sdt>
      <w:sdtPr>
        <w:id w:val="979420140"/>
        <w:docPartObj>
          <w:docPartGallery w:val="Page Numbers (Top of Page)"/>
          <w:docPartUnique/>
        </w:docPartObj>
      </w:sdtPr>
      <w:sdtEndPr/>
      <w:sdtContent>
        <w:r w:rsidR="00993E7A" w:rsidRPr="007D7E61">
          <w:rPr>
            <w:sz w:val="28"/>
            <w:szCs w:val="28"/>
          </w:rPr>
          <w:fldChar w:fldCharType="begin"/>
        </w:r>
        <w:r w:rsidR="007D7E61" w:rsidRPr="007D7E61">
          <w:rPr>
            <w:sz w:val="28"/>
            <w:szCs w:val="28"/>
          </w:rPr>
          <w:instrText>PAGE   \* MERGEFORMAT</w:instrText>
        </w:r>
        <w:r w:rsidR="00993E7A" w:rsidRPr="007D7E61">
          <w:rPr>
            <w:sz w:val="28"/>
            <w:szCs w:val="28"/>
          </w:rPr>
          <w:fldChar w:fldCharType="separate"/>
        </w:r>
        <w:r w:rsidR="001C5B01" w:rsidRPr="001C5B01">
          <w:rPr>
            <w:noProof/>
            <w:sz w:val="28"/>
            <w:szCs w:val="28"/>
            <w:lang w:val="uk-UA"/>
          </w:rPr>
          <w:t>4</w:t>
        </w:r>
        <w:r w:rsidR="00993E7A" w:rsidRPr="007D7E61">
          <w:rPr>
            <w:sz w:val="28"/>
            <w:szCs w:val="28"/>
          </w:rPr>
          <w:fldChar w:fldCharType="end"/>
        </w:r>
        <w:r w:rsidR="007D7E61" w:rsidRPr="007D7E61">
          <w:rPr>
            <w:sz w:val="28"/>
            <w:szCs w:val="28"/>
            <w:lang w:val="uk-UA"/>
          </w:rPr>
          <w:t xml:space="preserve"> </w:t>
        </w:r>
        <w:r w:rsidR="007D7E61">
          <w:rPr>
            <w:sz w:val="28"/>
            <w:szCs w:val="28"/>
            <w:lang w:val="uk-UA"/>
          </w:rPr>
          <w:t xml:space="preserve">                              </w:t>
        </w:r>
        <w:r w:rsidR="008150A1">
          <w:rPr>
            <w:sz w:val="28"/>
            <w:szCs w:val="28"/>
            <w:lang w:val="uk-UA"/>
          </w:rPr>
          <w:t xml:space="preserve"> </w:t>
        </w:r>
      </w:sdtContent>
    </w:sdt>
  </w:p>
  <w:p w:rsidR="007D7E61" w:rsidRDefault="007D7E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71D"/>
    <w:rsid w:val="00026383"/>
    <w:rsid w:val="00074B30"/>
    <w:rsid w:val="0008635A"/>
    <w:rsid w:val="000A1F19"/>
    <w:rsid w:val="00137A21"/>
    <w:rsid w:val="001A6B20"/>
    <w:rsid w:val="001C5B01"/>
    <w:rsid w:val="00245854"/>
    <w:rsid w:val="00276ED8"/>
    <w:rsid w:val="0028207E"/>
    <w:rsid w:val="002B3B76"/>
    <w:rsid w:val="002C1029"/>
    <w:rsid w:val="002F1567"/>
    <w:rsid w:val="003144D0"/>
    <w:rsid w:val="003671C5"/>
    <w:rsid w:val="00431BEF"/>
    <w:rsid w:val="00486201"/>
    <w:rsid w:val="004E2273"/>
    <w:rsid w:val="0056569E"/>
    <w:rsid w:val="00580676"/>
    <w:rsid w:val="005B1FE1"/>
    <w:rsid w:val="005C3262"/>
    <w:rsid w:val="005F2E3F"/>
    <w:rsid w:val="0061384B"/>
    <w:rsid w:val="00741123"/>
    <w:rsid w:val="00755B27"/>
    <w:rsid w:val="00775A6A"/>
    <w:rsid w:val="007D7E61"/>
    <w:rsid w:val="00807B5F"/>
    <w:rsid w:val="008150A1"/>
    <w:rsid w:val="008C6CEE"/>
    <w:rsid w:val="008C6F6D"/>
    <w:rsid w:val="008E5365"/>
    <w:rsid w:val="00993E7A"/>
    <w:rsid w:val="009D56BA"/>
    <w:rsid w:val="00A8661F"/>
    <w:rsid w:val="00A92A95"/>
    <w:rsid w:val="00B00C95"/>
    <w:rsid w:val="00B421D7"/>
    <w:rsid w:val="00BB7488"/>
    <w:rsid w:val="00BC471D"/>
    <w:rsid w:val="00BD4F6E"/>
    <w:rsid w:val="00C20702"/>
    <w:rsid w:val="00C40751"/>
    <w:rsid w:val="00C84D62"/>
    <w:rsid w:val="00CB28B1"/>
    <w:rsid w:val="00CD1D49"/>
    <w:rsid w:val="00CE08A0"/>
    <w:rsid w:val="00D02FA5"/>
    <w:rsid w:val="00D15A54"/>
    <w:rsid w:val="00DA603C"/>
    <w:rsid w:val="00E921D7"/>
    <w:rsid w:val="00EF6544"/>
    <w:rsid w:val="00FA7593"/>
    <w:rsid w:val="00FA7FA5"/>
    <w:rsid w:val="00FB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1444F4-7526-41EA-804A-60D86FA4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CB28B1"/>
  </w:style>
  <w:style w:type="table" w:styleId="a3">
    <w:name w:val="Table Grid"/>
    <w:basedOn w:val="a1"/>
    <w:uiPriority w:val="59"/>
    <w:rsid w:val="00CB28B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B28B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D7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D7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7E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9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oblradack.gov.ua/files/docs/Reestr_12.03.2018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10-19-7.zi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729</Words>
  <Characters>4161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dcterms:created xsi:type="dcterms:W3CDTF">2021-04-22T06:29:00Z</dcterms:created>
  <dcterms:modified xsi:type="dcterms:W3CDTF">2021-08-09T10:57:00Z</dcterms:modified>
</cp:coreProperties>
</file>