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DE" w:rsidRDefault="00DF74DE" w:rsidP="00DF74DE">
      <w:pPr>
        <w:ind w:left="6379"/>
      </w:pPr>
      <w:r>
        <w:t xml:space="preserve">З А Т В Е Р Д Ж Е Н О </w:t>
      </w:r>
    </w:p>
    <w:p w:rsidR="00DF74DE" w:rsidRDefault="00DF74DE" w:rsidP="00DF74DE">
      <w:pPr>
        <w:ind w:left="6379"/>
      </w:pPr>
      <w:r>
        <w:t xml:space="preserve">Розпорядження голови </w:t>
      </w:r>
    </w:p>
    <w:p w:rsidR="00DF74DE" w:rsidRDefault="00DF74DE" w:rsidP="00DF74DE">
      <w:pPr>
        <w:ind w:left="6379"/>
      </w:pPr>
      <w:r>
        <w:t>обласної ради</w:t>
      </w:r>
    </w:p>
    <w:p w:rsidR="00DF74DE" w:rsidRDefault="003B1095" w:rsidP="00DF74DE">
      <w:pPr>
        <w:ind w:left="6379"/>
      </w:pPr>
      <w:r w:rsidRPr="003B1095">
        <w:rPr>
          <w:u w:val="single"/>
        </w:rPr>
        <w:t>27.09.2018</w:t>
      </w:r>
      <w:r>
        <w:rPr>
          <w:u w:val="single"/>
        </w:rPr>
        <w:t xml:space="preserve"> </w:t>
      </w:r>
      <w:r>
        <w:t xml:space="preserve"> </w:t>
      </w:r>
      <w:r w:rsidR="00DF74DE">
        <w:t xml:space="preserve">№ </w:t>
      </w:r>
      <w:r w:rsidRPr="003B1095">
        <w:rPr>
          <w:u w:val="single"/>
        </w:rPr>
        <w:t>292-р</w:t>
      </w:r>
      <w:r w:rsidR="00DF74DE">
        <w:t xml:space="preserve"> </w:t>
      </w:r>
    </w:p>
    <w:p w:rsidR="00DF74DE" w:rsidRDefault="00DF74DE" w:rsidP="00DF74DE">
      <w:pPr>
        <w:ind w:firstLine="4690"/>
      </w:pPr>
    </w:p>
    <w:p w:rsidR="00DF74DE" w:rsidRDefault="00DF74DE" w:rsidP="00DF74DE">
      <w:pPr>
        <w:jc w:val="center"/>
      </w:pPr>
    </w:p>
    <w:p w:rsidR="00DF74DE" w:rsidRDefault="00DF74DE" w:rsidP="00DF74DE">
      <w:pPr>
        <w:jc w:val="center"/>
        <w:rPr>
          <w:b/>
        </w:rPr>
      </w:pPr>
      <w:r w:rsidRPr="008C3504">
        <w:rPr>
          <w:b/>
        </w:rPr>
        <w:t>ПОСАДОВА ІНСТРУКЦІЯ</w:t>
      </w:r>
    </w:p>
    <w:p w:rsidR="00DF74DE" w:rsidRPr="008D41CC" w:rsidRDefault="00DF74DE" w:rsidP="00DF74DE">
      <w:pPr>
        <w:jc w:val="center"/>
        <w:rPr>
          <w:noProof/>
          <w:lang w:eastAsia="en-US"/>
        </w:rPr>
      </w:pPr>
      <w:r w:rsidRPr="008D41CC">
        <w:rPr>
          <w:noProof/>
          <w:lang w:eastAsia="en-US"/>
        </w:rPr>
        <w:t xml:space="preserve">начальника управління майном </w:t>
      </w:r>
    </w:p>
    <w:p w:rsidR="00DF74DE" w:rsidRPr="008D41CC" w:rsidRDefault="00DF74DE" w:rsidP="00DF74DE">
      <w:pPr>
        <w:jc w:val="center"/>
        <w:rPr>
          <w:i/>
        </w:rPr>
      </w:pPr>
      <w:r w:rsidRPr="008D41CC">
        <w:rPr>
          <w:noProof/>
          <w:lang w:eastAsia="en-US"/>
        </w:rPr>
        <w:t>виконавчого апарату обласної ради</w:t>
      </w:r>
    </w:p>
    <w:p w:rsidR="00DF74DE" w:rsidRDefault="00DF74DE" w:rsidP="00DF74DE">
      <w:pPr>
        <w:jc w:val="center"/>
        <w:rPr>
          <w:b/>
        </w:rPr>
      </w:pPr>
    </w:p>
    <w:p w:rsidR="00DF74DE" w:rsidRDefault="00DF74DE" w:rsidP="00DF74DE">
      <w:pPr>
        <w:jc w:val="center"/>
        <w:rPr>
          <w:b/>
        </w:rPr>
      </w:pPr>
      <w:r>
        <w:rPr>
          <w:b/>
        </w:rPr>
        <w:t>І. Загальні положення</w:t>
      </w:r>
    </w:p>
    <w:p w:rsidR="00DF74DE" w:rsidRDefault="00DF74DE" w:rsidP="00DF74DE">
      <w:pPr>
        <w:jc w:val="center"/>
        <w:rPr>
          <w:b/>
        </w:rPr>
      </w:pPr>
    </w:p>
    <w:p w:rsidR="00DF74DE" w:rsidRPr="008D41CC" w:rsidRDefault="00DF74DE" w:rsidP="00DF74DE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line="0" w:lineRule="atLeast"/>
        <w:ind w:right="10" w:firstLine="709"/>
        <w:jc w:val="both"/>
        <w:rPr>
          <w:color w:val="000000"/>
          <w:spacing w:val="2"/>
        </w:rPr>
      </w:pPr>
      <w:r w:rsidRPr="008D41CC">
        <w:t>1.1. Начальник</w:t>
      </w:r>
      <w:r w:rsidRPr="008D41CC">
        <w:rPr>
          <w:color w:val="000000"/>
          <w:spacing w:val="2"/>
        </w:rPr>
        <w:t xml:space="preserve"> управління майном виконавчого апарату обласної ради</w:t>
      </w:r>
      <w:r w:rsidRPr="008D41CC">
        <w:t xml:space="preserve"> </w:t>
      </w:r>
      <w:r w:rsidRPr="008D41CC">
        <w:rPr>
          <w:color w:val="000000"/>
          <w:spacing w:val="2"/>
        </w:rPr>
        <w:t>(далі – н</w:t>
      </w:r>
      <w:r w:rsidRPr="008D41CC">
        <w:t>ачальник управління</w:t>
      </w:r>
      <w:r w:rsidRPr="008D41CC">
        <w:rPr>
          <w:color w:val="000000"/>
          <w:spacing w:val="2"/>
        </w:rPr>
        <w:t xml:space="preserve">) </w:t>
      </w:r>
      <w:r w:rsidRPr="008D41CC">
        <w:t xml:space="preserve">забезпечує </w:t>
      </w:r>
      <w:r w:rsidRPr="008D41CC">
        <w:rPr>
          <w:spacing w:val="-1"/>
        </w:rPr>
        <w:t>виконання покладених на управління майном виконавчого апарату обласної ради (далі ‒ управління) завдань, здійснює безпосереднє керівництво управлінням, організовує, спрямовує і контролює роботу його працівників.</w:t>
      </w:r>
    </w:p>
    <w:p w:rsidR="00DF74DE" w:rsidRPr="008D41CC" w:rsidRDefault="00DF74DE" w:rsidP="00DF74DE">
      <w:pPr>
        <w:ind w:firstLine="708"/>
        <w:jc w:val="both"/>
        <w:rPr>
          <w:color w:val="000000"/>
          <w:spacing w:val="2"/>
        </w:rPr>
      </w:pPr>
      <w:r w:rsidRPr="008D41CC">
        <w:rPr>
          <w:color w:val="000000"/>
          <w:spacing w:val="2"/>
        </w:rPr>
        <w:t>1.2. Начальник управління призначається на посаду, звільняється з неї розпорядженням голови обласної ради згідно з чинним законодавством України.</w:t>
      </w:r>
    </w:p>
    <w:p w:rsidR="00DF74DE" w:rsidRPr="008D41CC" w:rsidRDefault="00DF74DE" w:rsidP="00DF74DE">
      <w:pPr>
        <w:ind w:firstLine="708"/>
        <w:jc w:val="both"/>
        <w:rPr>
          <w:color w:val="000000"/>
          <w:spacing w:val="2"/>
        </w:rPr>
      </w:pPr>
      <w:r w:rsidRPr="008D41CC">
        <w:rPr>
          <w:color w:val="000000"/>
          <w:spacing w:val="2"/>
        </w:rPr>
        <w:t>1.3.</w:t>
      </w:r>
      <w:r>
        <w:rPr>
          <w:color w:val="000000"/>
          <w:spacing w:val="2"/>
        </w:rPr>
        <w:t> </w:t>
      </w:r>
      <w:r w:rsidRPr="008D41CC">
        <w:rPr>
          <w:color w:val="000000"/>
          <w:spacing w:val="2"/>
        </w:rPr>
        <w:t>Начальник управління призначається на посаду на конкурсній основі, з кадрового резерву чи за іншою процедурою, передбаченою законодавством України.</w:t>
      </w:r>
    </w:p>
    <w:p w:rsidR="00DF74DE" w:rsidRPr="008D41CC" w:rsidRDefault="00DF74DE" w:rsidP="00DF74DE">
      <w:pPr>
        <w:ind w:firstLine="708"/>
        <w:jc w:val="both"/>
        <w:rPr>
          <w:color w:val="000000"/>
          <w:spacing w:val="1"/>
        </w:rPr>
      </w:pPr>
      <w:r w:rsidRPr="008D41CC">
        <w:rPr>
          <w:color w:val="000000"/>
          <w:spacing w:val="2"/>
        </w:rPr>
        <w:t>1.4.</w:t>
      </w:r>
      <w:r>
        <w:rPr>
          <w:color w:val="000000"/>
          <w:spacing w:val="2"/>
          <w:lang w:val="en-US"/>
        </w:rPr>
        <w:t> </w:t>
      </w:r>
      <w:r w:rsidRPr="008D41CC">
        <w:rPr>
          <w:color w:val="000000"/>
          <w:spacing w:val="2"/>
        </w:rPr>
        <w:t xml:space="preserve">Начальник управління підпорядковується </w:t>
      </w:r>
      <w:r w:rsidRPr="008D41CC">
        <w:rPr>
          <w:color w:val="000000"/>
          <w:spacing w:val="1"/>
        </w:rPr>
        <w:t>безпосередньо першому заступнику голови обласної ради, виконує його доручення.</w:t>
      </w:r>
    </w:p>
    <w:p w:rsidR="00DF74DE" w:rsidRPr="008D41CC" w:rsidRDefault="00DF74DE" w:rsidP="00DF74DE">
      <w:pPr>
        <w:ind w:firstLine="708"/>
        <w:jc w:val="both"/>
      </w:pPr>
      <w:r>
        <w:t>1.5.</w:t>
      </w:r>
      <w:r>
        <w:rPr>
          <w:lang w:val="en-US"/>
        </w:rPr>
        <w:t> </w:t>
      </w:r>
      <w:r w:rsidRPr="008D41CC">
        <w:t>У своїй діяльності начальник управління керується Конституцією України та законодавчими актами, указами Президента України, постановами Верховної Ради України і Кабінету Міністрів України з питань організації та діяльності органів місцевого самоврядування, Регламентом обласної ради, рішеннями обласної ради, розпорядженнями голови обласної ради, Положенням про управління майном виконавчого апарату обласної ради.</w:t>
      </w:r>
    </w:p>
    <w:p w:rsidR="00DF74DE" w:rsidRPr="00995C54" w:rsidRDefault="00DF74DE" w:rsidP="00DF74DE">
      <w:pPr>
        <w:jc w:val="center"/>
        <w:rPr>
          <w:b/>
        </w:rPr>
      </w:pPr>
    </w:p>
    <w:p w:rsidR="00DF74DE" w:rsidRDefault="00DF74DE" w:rsidP="00DF74DE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  <w:r>
        <w:rPr>
          <w:b/>
          <w:iCs/>
          <w:color w:val="000000"/>
          <w:spacing w:val="-3"/>
          <w:sz w:val="30"/>
          <w:szCs w:val="30"/>
        </w:rPr>
        <w:t>ІІ</w:t>
      </w:r>
      <w:r w:rsidRPr="003103E8">
        <w:rPr>
          <w:b/>
          <w:iCs/>
          <w:color w:val="000000"/>
          <w:spacing w:val="-3"/>
          <w:sz w:val="30"/>
          <w:szCs w:val="30"/>
        </w:rPr>
        <w:t xml:space="preserve">. </w:t>
      </w:r>
      <w:r>
        <w:rPr>
          <w:b/>
          <w:iCs/>
          <w:color w:val="000000"/>
          <w:spacing w:val="-3"/>
          <w:sz w:val="30"/>
          <w:szCs w:val="30"/>
        </w:rPr>
        <w:t>Завдання та обов'язки</w:t>
      </w:r>
    </w:p>
    <w:p w:rsidR="00DF74DE" w:rsidRPr="00D624D6" w:rsidRDefault="00DF74DE" w:rsidP="00DF74DE">
      <w:pPr>
        <w:jc w:val="center"/>
        <w:rPr>
          <w:b/>
          <w:noProof/>
          <w:lang w:eastAsia="en-US"/>
        </w:rPr>
      </w:pPr>
    </w:p>
    <w:p w:rsidR="00DF74DE" w:rsidRPr="0093715A" w:rsidRDefault="00DF74DE" w:rsidP="00DF74DE">
      <w:pPr>
        <w:ind w:firstLine="720"/>
        <w:jc w:val="both"/>
        <w:rPr>
          <w:noProof/>
          <w:lang w:eastAsia="en-US"/>
        </w:rPr>
      </w:pPr>
      <w:r>
        <w:rPr>
          <w:noProof/>
          <w:lang w:eastAsia="en-US"/>
        </w:rPr>
        <w:t>2.1. </w:t>
      </w:r>
      <w:r w:rsidRPr="0093715A">
        <w:rPr>
          <w:noProof/>
          <w:lang w:eastAsia="en-US"/>
        </w:rPr>
        <w:t xml:space="preserve">Здійснює керівництво діяльністю </w:t>
      </w:r>
      <w:r>
        <w:rPr>
          <w:noProof/>
          <w:lang w:eastAsia="en-US"/>
        </w:rPr>
        <w:t>у</w:t>
      </w:r>
      <w:r w:rsidRPr="0093715A">
        <w:rPr>
          <w:noProof/>
          <w:lang w:eastAsia="en-US"/>
        </w:rPr>
        <w:t>правління, несе персональну відповідальні</w:t>
      </w:r>
      <w:r>
        <w:rPr>
          <w:noProof/>
          <w:lang w:eastAsia="en-US"/>
        </w:rPr>
        <w:t>сть за виконання покладених на у</w:t>
      </w:r>
      <w:r w:rsidRPr="0093715A">
        <w:rPr>
          <w:noProof/>
          <w:lang w:eastAsia="en-US"/>
        </w:rPr>
        <w:t>правління завдань, визначає ступінь відповідальності працівників щодо виконання ними своїх посадових інструкцій.</w:t>
      </w:r>
    </w:p>
    <w:p w:rsidR="00DF74DE" w:rsidRPr="0093715A" w:rsidRDefault="00DF74DE" w:rsidP="00DF74DE">
      <w:pPr>
        <w:ind w:firstLine="720"/>
        <w:jc w:val="both"/>
        <w:rPr>
          <w:noProof/>
          <w:lang w:eastAsia="en-US"/>
        </w:rPr>
      </w:pPr>
      <w:r>
        <w:rPr>
          <w:noProof/>
          <w:lang w:eastAsia="en-US"/>
        </w:rPr>
        <w:t>2.2. </w:t>
      </w:r>
      <w:r w:rsidRPr="0093715A">
        <w:rPr>
          <w:noProof/>
          <w:lang w:eastAsia="en-US"/>
        </w:rPr>
        <w:t>Підписує і візує документи в межах своєї компетенції.</w:t>
      </w:r>
    </w:p>
    <w:p w:rsidR="00DF74DE" w:rsidRPr="0093715A" w:rsidRDefault="00DF74DE" w:rsidP="00DF74DE">
      <w:pPr>
        <w:ind w:firstLine="720"/>
        <w:jc w:val="both"/>
        <w:rPr>
          <w:noProof/>
          <w:lang w:eastAsia="en-US"/>
        </w:rPr>
      </w:pPr>
      <w:r>
        <w:rPr>
          <w:noProof/>
          <w:lang w:eastAsia="en-US"/>
        </w:rPr>
        <w:t>2.3. </w:t>
      </w:r>
      <w:r w:rsidRPr="0093715A">
        <w:rPr>
          <w:noProof/>
          <w:lang w:eastAsia="en-US"/>
        </w:rPr>
        <w:t>Бере участь у засіданні сесій, президій, нарадах, які проводяться керівництвом обласної ради.</w:t>
      </w:r>
    </w:p>
    <w:p w:rsidR="00DF74DE" w:rsidRPr="0093715A" w:rsidRDefault="00DF74DE" w:rsidP="00DF74DE">
      <w:pPr>
        <w:ind w:firstLine="720"/>
        <w:jc w:val="both"/>
        <w:rPr>
          <w:noProof/>
          <w:lang w:eastAsia="en-US"/>
        </w:rPr>
      </w:pPr>
      <w:r>
        <w:rPr>
          <w:noProof/>
          <w:lang w:eastAsia="en-US"/>
        </w:rPr>
        <w:t>2.4. </w:t>
      </w:r>
      <w:r w:rsidRPr="0093715A">
        <w:rPr>
          <w:noProof/>
          <w:lang w:eastAsia="en-US"/>
        </w:rPr>
        <w:t xml:space="preserve">Вносить пропозиції щодо матеріального і морального заохочення працівників </w:t>
      </w:r>
      <w:r>
        <w:rPr>
          <w:noProof/>
          <w:lang w:eastAsia="en-US"/>
        </w:rPr>
        <w:t>у</w:t>
      </w:r>
      <w:r w:rsidRPr="0093715A">
        <w:rPr>
          <w:noProof/>
          <w:lang w:eastAsia="en-US"/>
        </w:rPr>
        <w:t>правління та з інших питань в межах своєх компетенції.</w:t>
      </w:r>
    </w:p>
    <w:p w:rsidR="00DF74DE" w:rsidRPr="0093715A" w:rsidRDefault="00DF74DE" w:rsidP="00DF74DE">
      <w:pPr>
        <w:ind w:firstLine="720"/>
        <w:jc w:val="both"/>
        <w:rPr>
          <w:noProof/>
          <w:lang w:eastAsia="en-US"/>
        </w:rPr>
      </w:pPr>
      <w:r>
        <w:rPr>
          <w:noProof/>
          <w:lang w:eastAsia="en-US"/>
        </w:rPr>
        <w:t>2.5. </w:t>
      </w:r>
      <w:r w:rsidRPr="0093715A">
        <w:rPr>
          <w:noProof/>
          <w:lang w:eastAsia="en-US"/>
        </w:rPr>
        <w:t>Організовує контроль за виконанням рішень обласної ради, президії, розпоряджень голови обласної ради з питань, віднесених до компетенції Управління.</w:t>
      </w:r>
    </w:p>
    <w:p w:rsidR="00DF74DE" w:rsidRPr="0093715A" w:rsidRDefault="00DF74DE" w:rsidP="00DF74DE">
      <w:pPr>
        <w:ind w:firstLine="720"/>
        <w:jc w:val="both"/>
        <w:rPr>
          <w:noProof/>
          <w:lang w:eastAsia="en-US"/>
        </w:rPr>
      </w:pPr>
      <w:r>
        <w:rPr>
          <w:noProof/>
          <w:lang w:eastAsia="en-US"/>
        </w:rPr>
        <w:lastRenderedPageBreak/>
        <w:t>2.6.  </w:t>
      </w:r>
      <w:r w:rsidRPr="0093715A">
        <w:rPr>
          <w:noProof/>
          <w:lang w:eastAsia="en-US"/>
        </w:rPr>
        <w:t>Погоджує розрахунок  орендної плати за базовий місяць оренди майна, що є у спільній власності територіальних громад сіл, селищ, міст області.</w:t>
      </w:r>
    </w:p>
    <w:p w:rsidR="00DF74DE" w:rsidRPr="0093715A" w:rsidRDefault="00DF74DE" w:rsidP="00DF74DE">
      <w:pPr>
        <w:ind w:firstLine="720"/>
        <w:jc w:val="both"/>
        <w:rPr>
          <w:noProof/>
          <w:lang w:eastAsia="en-US"/>
        </w:rPr>
      </w:pPr>
      <w:r>
        <w:rPr>
          <w:noProof/>
          <w:lang w:eastAsia="en-US"/>
        </w:rPr>
        <w:t>2.</w:t>
      </w:r>
      <w:r w:rsidR="003B1095">
        <w:rPr>
          <w:noProof/>
          <w:lang w:eastAsia="en-US"/>
        </w:rPr>
        <w:t>7</w:t>
      </w:r>
      <w:r>
        <w:rPr>
          <w:noProof/>
          <w:lang w:eastAsia="en-US"/>
        </w:rPr>
        <w:t>. </w:t>
      </w:r>
      <w:r w:rsidRPr="0093715A">
        <w:rPr>
          <w:noProof/>
          <w:lang w:eastAsia="en-US"/>
        </w:rPr>
        <w:t xml:space="preserve">Крім зазначених обов'язків, </w:t>
      </w:r>
      <w:r>
        <w:rPr>
          <w:noProof/>
          <w:lang w:eastAsia="en-US"/>
        </w:rPr>
        <w:t>н</w:t>
      </w:r>
      <w:r w:rsidRPr="0093715A">
        <w:rPr>
          <w:noProof/>
          <w:lang w:eastAsia="en-US"/>
        </w:rPr>
        <w:t xml:space="preserve">ачальник управління має обов'язки, визначені статтею 8 Закону України </w:t>
      </w:r>
      <w:r>
        <w:rPr>
          <w:noProof/>
          <w:lang w:val="ru-RU" w:eastAsia="en-US"/>
        </w:rPr>
        <w:t>«</w:t>
      </w:r>
      <w:r w:rsidRPr="0093715A">
        <w:rPr>
          <w:noProof/>
          <w:lang w:eastAsia="en-US"/>
        </w:rPr>
        <w:t>Про службу в о</w:t>
      </w:r>
      <w:r>
        <w:rPr>
          <w:noProof/>
          <w:lang w:eastAsia="en-US"/>
        </w:rPr>
        <w:t>рганах місцевого самоврядування</w:t>
      </w:r>
      <w:r>
        <w:rPr>
          <w:noProof/>
          <w:lang w:val="ru-RU" w:eastAsia="en-US"/>
        </w:rPr>
        <w:t>»</w:t>
      </w:r>
      <w:r w:rsidRPr="0093715A">
        <w:rPr>
          <w:noProof/>
          <w:lang w:eastAsia="en-US"/>
        </w:rPr>
        <w:t>.</w:t>
      </w:r>
    </w:p>
    <w:p w:rsidR="00DF74DE" w:rsidRPr="007A5EBA" w:rsidRDefault="00DF74DE" w:rsidP="00DF74DE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</w:t>
      </w:r>
      <w:r w:rsidR="003B1095">
        <w:rPr>
          <w:color w:val="000000"/>
        </w:rPr>
        <w:t>8</w:t>
      </w:r>
      <w:r>
        <w:rPr>
          <w:color w:val="000000"/>
        </w:rPr>
        <w:t>. </w:t>
      </w:r>
      <w:r w:rsidRPr="007A5EBA">
        <w:rPr>
          <w:color w:val="000000"/>
        </w:rPr>
        <w:t xml:space="preserve">Забезпечує своєчасний розгляд звернень громадян з питань, що </w:t>
      </w:r>
      <w:r w:rsidRPr="007A5EBA">
        <w:t xml:space="preserve">відносяться до </w:t>
      </w:r>
      <w:r>
        <w:t xml:space="preserve">його </w:t>
      </w:r>
      <w:r w:rsidRPr="007A5EBA">
        <w:t>компетенції</w:t>
      </w:r>
      <w:r>
        <w:t>.</w:t>
      </w:r>
    </w:p>
    <w:p w:rsidR="00DF74DE" w:rsidRDefault="00DF74DE" w:rsidP="00DF74DE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3B1095">
        <w:t>9</w:t>
      </w:r>
      <w:r>
        <w:t xml:space="preserve">. Забезпечує своєчасне опрацювання запитів на інформацію з питань, що відносяться до його компетенції, та підготовку відповідей на такі запити в порядку та в строки, визначені Законом України </w:t>
      </w:r>
      <w:r>
        <w:rPr>
          <w:lang w:val="ru-RU"/>
        </w:rPr>
        <w:t>«</w:t>
      </w:r>
      <w:r>
        <w:t>Про доступ до публічної інформації</w:t>
      </w:r>
      <w:r>
        <w:rPr>
          <w:lang w:val="ru-RU"/>
        </w:rPr>
        <w:t>»</w:t>
      </w:r>
      <w:r>
        <w:t>.</w:t>
      </w:r>
    </w:p>
    <w:p w:rsidR="00DF74DE" w:rsidRDefault="00DF74DE" w:rsidP="00DF74DE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2.1</w:t>
      </w:r>
      <w:r w:rsidR="003B1095">
        <w:t>0</w:t>
      </w:r>
      <w:r>
        <w:t xml:space="preserve">. Своєчасно надає публічну інформацію з питань, що відносяться до його компетенції, </w:t>
      </w:r>
      <w:r w:rsidRPr="006303EB">
        <w:t>сектору комп’ютерного забезпечення загального відділу виконавчого апарату обласної ради</w:t>
      </w:r>
      <w:r>
        <w:t xml:space="preserve"> для оприлюднення на офіційному веб-сайті обласної ради.</w:t>
      </w:r>
    </w:p>
    <w:p w:rsidR="00DF74DE" w:rsidRPr="00D624D6" w:rsidRDefault="00DF74DE" w:rsidP="00DF74DE">
      <w:pPr>
        <w:ind w:firstLine="720"/>
        <w:jc w:val="both"/>
      </w:pPr>
      <w:r>
        <w:t>2.1</w:t>
      </w:r>
      <w:r w:rsidR="003B1095">
        <w:t>1</w:t>
      </w:r>
      <w:r>
        <w:t>. Збирає, систематизує, накопичує, зберігає документи або їх копії, що містять публічну інформацію, яка була отримана або створена в процесі виконання завдань.</w:t>
      </w:r>
    </w:p>
    <w:p w:rsidR="00DF74DE" w:rsidRDefault="00DF74DE" w:rsidP="00DF74DE">
      <w:pPr>
        <w:jc w:val="center"/>
        <w:rPr>
          <w:b/>
        </w:rPr>
      </w:pPr>
    </w:p>
    <w:p w:rsidR="00DF74DE" w:rsidRDefault="00DF74DE" w:rsidP="00DF74DE">
      <w:pPr>
        <w:jc w:val="center"/>
        <w:rPr>
          <w:b/>
        </w:rPr>
      </w:pPr>
      <w:r>
        <w:rPr>
          <w:b/>
        </w:rPr>
        <w:t>ІІІ</w:t>
      </w:r>
      <w:r w:rsidRPr="009C723D">
        <w:rPr>
          <w:b/>
        </w:rPr>
        <w:t xml:space="preserve">. </w:t>
      </w:r>
      <w:r>
        <w:rPr>
          <w:b/>
        </w:rPr>
        <w:t>Права</w:t>
      </w:r>
    </w:p>
    <w:p w:rsidR="00DF74DE" w:rsidRDefault="00DF74DE" w:rsidP="00DF74DE">
      <w:pPr>
        <w:jc w:val="center"/>
        <w:rPr>
          <w:b/>
        </w:rPr>
      </w:pPr>
    </w:p>
    <w:p w:rsidR="00DF74DE" w:rsidRDefault="00DF74DE" w:rsidP="00DF74DE">
      <w:pPr>
        <w:ind w:firstLine="709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3.1. </w:t>
      </w:r>
      <w:r w:rsidRPr="00961A6D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Pr="00961A6D">
        <w:rPr>
          <w:color w:val="000000"/>
          <w:shd w:val="clear" w:color="auto" w:fill="FFFFFF"/>
          <w:lang w:val="ru-RU"/>
        </w:rPr>
        <w:t>дорученням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hd w:val="clear" w:color="auto" w:fill="FFFFFF"/>
          <w:lang w:val="ru-RU"/>
        </w:rPr>
        <w:t>першого</w:t>
      </w:r>
      <w:proofErr w:type="spellEnd"/>
      <w:r>
        <w:rPr>
          <w:color w:val="000000"/>
          <w:shd w:val="clear" w:color="auto" w:fill="FFFFFF"/>
          <w:lang w:val="ru-RU"/>
        </w:rPr>
        <w:t xml:space="preserve"> заступника </w:t>
      </w:r>
      <w:proofErr w:type="spellStart"/>
      <w:r>
        <w:rPr>
          <w:color w:val="000000"/>
          <w:shd w:val="clear" w:color="auto" w:fill="FFFFFF"/>
          <w:lang w:val="ru-RU"/>
        </w:rPr>
        <w:t>голови</w:t>
      </w:r>
      <w:proofErr w:type="spellEnd"/>
      <w:r>
        <w:rPr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hd w:val="clear" w:color="auto" w:fill="FFFFFF"/>
          <w:lang w:val="ru-RU"/>
        </w:rPr>
        <w:t>обласної</w:t>
      </w:r>
      <w:proofErr w:type="spellEnd"/>
      <w:r>
        <w:rPr>
          <w:color w:val="000000"/>
          <w:shd w:val="clear" w:color="auto" w:fill="FFFFFF"/>
          <w:lang w:val="ru-RU"/>
        </w:rPr>
        <w:t xml:space="preserve"> ради,</w:t>
      </w:r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61A6D">
        <w:rPr>
          <w:color w:val="000000"/>
          <w:shd w:val="clear" w:color="auto" w:fill="FFFFFF"/>
          <w:lang w:val="ru-RU"/>
        </w:rPr>
        <w:t>представляти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виконавчий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апарат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обласної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ради</w:t>
      </w:r>
      <w:r>
        <w:rPr>
          <w:color w:val="000000"/>
          <w:shd w:val="clear" w:color="auto" w:fill="FFFFFF"/>
          <w:lang w:val="ru-RU"/>
        </w:rPr>
        <w:t xml:space="preserve"> та</w:t>
      </w:r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hd w:val="clear" w:color="auto" w:fill="FFFFFF"/>
          <w:lang w:val="ru-RU"/>
        </w:rPr>
        <w:t>у</w:t>
      </w:r>
      <w:r w:rsidRPr="0093715A">
        <w:rPr>
          <w:color w:val="000000"/>
          <w:shd w:val="clear" w:color="auto" w:fill="FFFFFF"/>
          <w:lang w:val="ru-RU"/>
        </w:rPr>
        <w:t>правління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в органах </w:t>
      </w:r>
      <w:proofErr w:type="spellStart"/>
      <w:r w:rsidRPr="00961A6D">
        <w:rPr>
          <w:color w:val="000000"/>
          <w:shd w:val="clear" w:color="auto" w:fill="FFFFFF"/>
          <w:lang w:val="ru-RU"/>
        </w:rPr>
        <w:t>державної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61A6D">
        <w:rPr>
          <w:color w:val="000000"/>
          <w:shd w:val="clear" w:color="auto" w:fill="FFFFFF"/>
          <w:lang w:val="ru-RU"/>
        </w:rPr>
        <w:t>влади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, органах </w:t>
      </w:r>
      <w:proofErr w:type="spellStart"/>
      <w:r w:rsidRPr="00961A6D">
        <w:rPr>
          <w:color w:val="000000"/>
          <w:shd w:val="clear" w:color="auto" w:fill="FFFFFF"/>
          <w:lang w:val="ru-RU"/>
        </w:rPr>
        <w:t>місцевого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61A6D">
        <w:rPr>
          <w:color w:val="000000"/>
          <w:shd w:val="clear" w:color="auto" w:fill="FFFFFF"/>
          <w:lang w:val="ru-RU"/>
        </w:rPr>
        <w:t>самоврядування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proofErr w:type="gramStart"/>
      <w:r w:rsidRPr="00961A6D">
        <w:rPr>
          <w:color w:val="000000"/>
          <w:shd w:val="clear" w:color="auto" w:fill="FFFFFF"/>
          <w:lang w:val="ru-RU"/>
        </w:rPr>
        <w:t>п</w:t>
      </w:r>
      <w:proofErr w:type="gramEnd"/>
      <w:r w:rsidRPr="00961A6D">
        <w:rPr>
          <w:color w:val="000000"/>
          <w:shd w:val="clear" w:color="auto" w:fill="FFFFFF"/>
          <w:lang w:val="ru-RU"/>
        </w:rPr>
        <w:t>ідприємствах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Pr="00961A6D">
        <w:rPr>
          <w:color w:val="000000"/>
          <w:shd w:val="clear" w:color="auto" w:fill="FFFFFF"/>
          <w:lang w:val="ru-RU"/>
        </w:rPr>
        <w:t>установах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та </w:t>
      </w:r>
      <w:proofErr w:type="spellStart"/>
      <w:r w:rsidRPr="00961A6D">
        <w:rPr>
          <w:color w:val="000000"/>
          <w:shd w:val="clear" w:color="auto" w:fill="FFFFFF"/>
          <w:lang w:val="ru-RU"/>
        </w:rPr>
        <w:t>організаціях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з </w:t>
      </w:r>
      <w:proofErr w:type="spellStart"/>
      <w:r w:rsidRPr="00961A6D">
        <w:rPr>
          <w:color w:val="000000"/>
          <w:shd w:val="clear" w:color="auto" w:fill="FFFFFF"/>
          <w:lang w:val="ru-RU"/>
        </w:rPr>
        <w:t>питань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Pr="00961A6D">
        <w:rPr>
          <w:color w:val="000000"/>
          <w:shd w:val="clear" w:color="auto" w:fill="FFFFFF"/>
          <w:lang w:val="ru-RU"/>
        </w:rPr>
        <w:t>що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належать до </w:t>
      </w:r>
      <w:proofErr w:type="spellStart"/>
      <w:r w:rsidRPr="00961A6D">
        <w:rPr>
          <w:color w:val="000000"/>
          <w:shd w:val="clear" w:color="auto" w:fill="FFFFFF"/>
          <w:lang w:val="ru-RU"/>
        </w:rPr>
        <w:t>його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61A6D">
        <w:rPr>
          <w:color w:val="000000"/>
          <w:shd w:val="clear" w:color="auto" w:fill="FFFFFF"/>
          <w:lang w:val="ru-RU"/>
        </w:rPr>
        <w:t>компетенції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. </w:t>
      </w:r>
    </w:p>
    <w:p w:rsidR="00DF74DE" w:rsidRPr="0093715A" w:rsidRDefault="00DF74DE" w:rsidP="00DF74DE">
      <w:pPr>
        <w:ind w:firstLine="709"/>
        <w:jc w:val="both"/>
      </w:pPr>
      <w:r>
        <w:rPr>
          <w:color w:val="000000"/>
          <w:shd w:val="clear" w:color="auto" w:fill="FFFFFF"/>
          <w:lang w:val="ru-RU"/>
        </w:rPr>
        <w:t>3.2. </w:t>
      </w:r>
      <w:r w:rsidRPr="0093715A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Pr="0093715A">
        <w:rPr>
          <w:color w:val="000000"/>
          <w:shd w:val="clear" w:color="auto" w:fill="FFFFFF"/>
          <w:lang w:val="ru-RU"/>
        </w:rPr>
        <w:t>дорученням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4F3D3B">
        <w:rPr>
          <w:color w:val="000000"/>
          <w:shd w:val="clear" w:color="auto" w:fill="FFFFFF"/>
          <w:lang w:val="ru-RU"/>
        </w:rPr>
        <w:t>першого</w:t>
      </w:r>
      <w:proofErr w:type="spellEnd"/>
      <w:r w:rsidRPr="004F3D3B">
        <w:rPr>
          <w:color w:val="000000"/>
          <w:shd w:val="clear" w:color="auto" w:fill="FFFFFF"/>
          <w:lang w:val="ru-RU"/>
        </w:rPr>
        <w:t xml:space="preserve"> заступника </w:t>
      </w:r>
      <w:proofErr w:type="spellStart"/>
      <w:r w:rsidRPr="004F3D3B">
        <w:rPr>
          <w:color w:val="000000"/>
          <w:shd w:val="clear" w:color="auto" w:fill="FFFFFF"/>
          <w:lang w:val="ru-RU"/>
        </w:rPr>
        <w:t>голови</w:t>
      </w:r>
      <w:proofErr w:type="spellEnd"/>
      <w:r w:rsidRPr="004F3D3B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4F3D3B">
        <w:rPr>
          <w:color w:val="000000"/>
          <w:shd w:val="clear" w:color="auto" w:fill="FFFFFF"/>
          <w:lang w:val="ru-RU"/>
        </w:rPr>
        <w:t>обласної</w:t>
      </w:r>
      <w:proofErr w:type="spellEnd"/>
      <w:r w:rsidRPr="004F3D3B">
        <w:rPr>
          <w:color w:val="000000"/>
          <w:shd w:val="clear" w:color="auto" w:fill="FFFFFF"/>
          <w:lang w:val="ru-RU"/>
        </w:rPr>
        <w:t xml:space="preserve"> ради</w:t>
      </w:r>
      <w:r w:rsidRPr="0093715A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Pr="0093715A">
        <w:rPr>
          <w:color w:val="000000"/>
          <w:shd w:val="clear" w:color="auto" w:fill="FFFFFF"/>
          <w:lang w:val="ru-RU"/>
        </w:rPr>
        <w:t>представляти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hd w:val="clear" w:color="auto" w:fill="FFFFFF"/>
          <w:lang w:val="ru-RU"/>
        </w:rPr>
        <w:t>у</w:t>
      </w:r>
      <w:r w:rsidRPr="0093715A">
        <w:rPr>
          <w:color w:val="000000"/>
          <w:shd w:val="clear" w:color="auto" w:fill="FFFFFF"/>
          <w:lang w:val="ru-RU"/>
        </w:rPr>
        <w:t>правління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на </w:t>
      </w:r>
      <w:proofErr w:type="spellStart"/>
      <w:r w:rsidRPr="0093715A">
        <w:rPr>
          <w:color w:val="000000"/>
          <w:shd w:val="clear" w:color="auto" w:fill="FFFFFF"/>
          <w:lang w:val="ru-RU"/>
        </w:rPr>
        <w:t>засіданнях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Pr="0093715A">
        <w:rPr>
          <w:color w:val="000000"/>
          <w:shd w:val="clear" w:color="auto" w:fill="FFFFFF"/>
          <w:lang w:val="ru-RU"/>
        </w:rPr>
        <w:t>колегіях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Pr="0093715A">
        <w:rPr>
          <w:color w:val="000000"/>
          <w:shd w:val="clear" w:color="auto" w:fill="FFFFFF"/>
          <w:lang w:val="ru-RU"/>
        </w:rPr>
        <w:t>нарадах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Pr="0093715A">
        <w:rPr>
          <w:color w:val="000000"/>
          <w:shd w:val="clear" w:color="auto" w:fill="FFFFFF"/>
          <w:lang w:val="ru-RU"/>
        </w:rPr>
        <w:t>інших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заходах та </w:t>
      </w:r>
      <w:proofErr w:type="spellStart"/>
      <w:r w:rsidRPr="0093715A">
        <w:rPr>
          <w:color w:val="000000"/>
          <w:shd w:val="clear" w:color="auto" w:fill="FFFFFF"/>
          <w:lang w:val="ru-RU"/>
        </w:rPr>
        <w:t>брати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участь </w:t>
      </w:r>
      <w:proofErr w:type="gramStart"/>
      <w:r w:rsidRPr="0093715A">
        <w:rPr>
          <w:color w:val="000000"/>
          <w:shd w:val="clear" w:color="auto" w:fill="FFFFFF"/>
          <w:lang w:val="ru-RU"/>
        </w:rPr>
        <w:t>у</w:t>
      </w:r>
      <w:proofErr w:type="gram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роботі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консультативно-</w:t>
      </w:r>
      <w:proofErr w:type="spellStart"/>
      <w:r w:rsidRPr="0093715A">
        <w:rPr>
          <w:color w:val="000000"/>
          <w:shd w:val="clear" w:color="auto" w:fill="FFFFFF"/>
          <w:lang w:val="ru-RU"/>
        </w:rPr>
        <w:t>дорадчих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органів</w:t>
      </w:r>
      <w:proofErr w:type="spellEnd"/>
      <w:r w:rsidRPr="0093715A">
        <w:rPr>
          <w:color w:val="000000"/>
          <w:shd w:val="clear" w:color="auto" w:fill="FFFFFF"/>
          <w:lang w:val="ru-RU"/>
        </w:rPr>
        <w:t>.</w:t>
      </w:r>
    </w:p>
    <w:p w:rsidR="00DF74DE" w:rsidRPr="00415BF2" w:rsidRDefault="00DF74DE" w:rsidP="00DF74DE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3.3. </w:t>
      </w:r>
      <w:r w:rsidRPr="00415BF2">
        <w:rPr>
          <w:color w:val="000000"/>
          <w:shd w:val="clear" w:color="auto" w:fill="FFFFFF"/>
        </w:rPr>
        <w:t>Звертатися в установленому порядку до структурних підрозділів виконавчого апарату обласної ради, органів державної влади, органів місцевого самоврядування, підприємств, установ та організацій для отримання інформації, необхідної для виконання посадових обов'язків</w:t>
      </w:r>
      <w:r>
        <w:rPr>
          <w:color w:val="000000"/>
          <w:shd w:val="clear" w:color="auto" w:fill="FFFFFF"/>
        </w:rPr>
        <w:t xml:space="preserve">, за дорученням </w:t>
      </w:r>
      <w:r w:rsidRPr="004F3D3B">
        <w:rPr>
          <w:color w:val="000000"/>
          <w:shd w:val="clear" w:color="auto" w:fill="FFFFFF"/>
        </w:rPr>
        <w:t>першого заступника голови обласної ради</w:t>
      </w:r>
      <w:r w:rsidRPr="00415BF2">
        <w:rPr>
          <w:color w:val="000000"/>
          <w:shd w:val="clear" w:color="auto" w:fill="FFFFFF"/>
        </w:rPr>
        <w:t>.</w:t>
      </w:r>
    </w:p>
    <w:p w:rsidR="00DF74DE" w:rsidRPr="00961A6D" w:rsidRDefault="00DF74DE" w:rsidP="00DF74DE">
      <w:pPr>
        <w:ind w:left="709"/>
        <w:jc w:val="both"/>
        <w:rPr>
          <w:i/>
          <w:lang w:val="ru-RU"/>
        </w:rPr>
      </w:pPr>
      <w:r>
        <w:rPr>
          <w:color w:val="000000"/>
          <w:shd w:val="clear" w:color="auto" w:fill="FFFFFF"/>
          <w:lang w:val="ru-RU"/>
        </w:rPr>
        <w:t>3.4. </w:t>
      </w:r>
      <w:proofErr w:type="spellStart"/>
      <w:r w:rsidRPr="00961A6D">
        <w:rPr>
          <w:color w:val="000000"/>
          <w:shd w:val="clear" w:color="auto" w:fill="FFFFFF"/>
          <w:lang w:val="ru-RU"/>
        </w:rPr>
        <w:t>Вносити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61A6D">
        <w:rPr>
          <w:color w:val="000000"/>
          <w:shd w:val="clear" w:color="auto" w:fill="FFFFFF"/>
          <w:lang w:val="ru-RU"/>
        </w:rPr>
        <w:t>пропозиції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61A6D">
        <w:rPr>
          <w:color w:val="000000"/>
          <w:shd w:val="clear" w:color="auto" w:fill="FFFFFF"/>
          <w:lang w:val="ru-RU"/>
        </w:rPr>
        <w:t>щодо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61A6D">
        <w:rPr>
          <w:color w:val="000000"/>
          <w:shd w:val="clear" w:color="auto" w:fill="FFFFFF"/>
          <w:lang w:val="ru-RU"/>
        </w:rPr>
        <w:t>вдосконалення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61A6D">
        <w:rPr>
          <w:color w:val="000000"/>
          <w:shd w:val="clear" w:color="auto" w:fill="FFFFFF"/>
          <w:lang w:val="ru-RU"/>
        </w:rPr>
        <w:t>роботи</w:t>
      </w:r>
      <w:proofErr w:type="spellEnd"/>
      <w:r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hd w:val="clear" w:color="auto" w:fill="FFFFFF"/>
          <w:lang w:val="ru-RU"/>
        </w:rPr>
        <w:t>у</w:t>
      </w:r>
      <w:r w:rsidRPr="0093715A">
        <w:rPr>
          <w:color w:val="000000"/>
          <w:shd w:val="clear" w:color="auto" w:fill="FFFFFF"/>
          <w:lang w:val="ru-RU"/>
        </w:rPr>
        <w:t>правління</w:t>
      </w:r>
      <w:proofErr w:type="spellEnd"/>
      <w:r w:rsidRPr="0093715A">
        <w:rPr>
          <w:color w:val="000000"/>
          <w:shd w:val="clear" w:color="auto" w:fill="FFFFFF"/>
          <w:lang w:val="ru-RU"/>
        </w:rPr>
        <w:t>.</w:t>
      </w:r>
      <w:r w:rsidRPr="00961A6D">
        <w:rPr>
          <w:i/>
          <w:color w:val="000000"/>
          <w:shd w:val="clear" w:color="auto" w:fill="FFFFFF"/>
          <w:lang w:val="ru-RU"/>
        </w:rPr>
        <w:t xml:space="preserve"> </w:t>
      </w:r>
    </w:p>
    <w:p w:rsidR="00DF74DE" w:rsidRPr="0093715A" w:rsidRDefault="00DF74DE" w:rsidP="00DF74DE">
      <w:pPr>
        <w:ind w:firstLine="709"/>
        <w:jc w:val="both"/>
        <w:rPr>
          <w:color w:val="000000"/>
          <w:shd w:val="clear" w:color="auto" w:fill="FFFFFF"/>
          <w:lang w:val="ru-RU"/>
        </w:rPr>
      </w:pPr>
      <w:r w:rsidRPr="0093715A">
        <w:rPr>
          <w:color w:val="000000"/>
          <w:shd w:val="clear" w:color="auto" w:fill="FFFFFF"/>
          <w:lang w:val="ru-RU"/>
        </w:rPr>
        <w:t>3.5.</w:t>
      </w:r>
      <w:r>
        <w:rPr>
          <w:color w:val="000000"/>
          <w:shd w:val="clear" w:color="auto" w:fill="FFFFFF"/>
          <w:lang w:val="ru-RU"/>
        </w:rPr>
        <w:t> </w:t>
      </w:r>
      <w:proofErr w:type="spellStart"/>
      <w:r w:rsidRPr="0093715A">
        <w:rPr>
          <w:color w:val="000000"/>
          <w:shd w:val="clear" w:color="auto" w:fill="FFFFFF"/>
          <w:lang w:val="ru-RU"/>
        </w:rPr>
        <w:t>Вимагати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якісного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та у </w:t>
      </w:r>
      <w:proofErr w:type="spellStart"/>
      <w:r w:rsidRPr="0093715A">
        <w:rPr>
          <w:color w:val="000000"/>
          <w:shd w:val="clear" w:color="auto" w:fill="FFFFFF"/>
          <w:lang w:val="ru-RU"/>
        </w:rPr>
        <w:t>повному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обсязі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виконання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працівниками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посадових</w:t>
      </w:r>
      <w:proofErr w:type="spellEnd"/>
      <w:r w:rsidRPr="0093715A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93715A">
        <w:rPr>
          <w:color w:val="000000"/>
          <w:shd w:val="clear" w:color="auto" w:fill="FFFFFF"/>
          <w:lang w:val="ru-RU"/>
        </w:rPr>
        <w:t>обов'язкі</w:t>
      </w:r>
      <w:proofErr w:type="gramStart"/>
      <w:r w:rsidRPr="0093715A">
        <w:rPr>
          <w:color w:val="000000"/>
          <w:shd w:val="clear" w:color="auto" w:fill="FFFFFF"/>
          <w:lang w:val="ru-RU"/>
        </w:rPr>
        <w:t>в</w:t>
      </w:r>
      <w:proofErr w:type="spellEnd"/>
      <w:proofErr w:type="gramEnd"/>
      <w:r w:rsidRPr="0093715A">
        <w:rPr>
          <w:color w:val="000000"/>
          <w:shd w:val="clear" w:color="auto" w:fill="FFFFFF"/>
          <w:lang w:val="ru-RU"/>
        </w:rPr>
        <w:t xml:space="preserve">. </w:t>
      </w:r>
    </w:p>
    <w:p w:rsidR="00DF74DE" w:rsidRDefault="00DF74DE" w:rsidP="00DF74DE">
      <w:pPr>
        <w:ind w:left="705"/>
      </w:pPr>
    </w:p>
    <w:p w:rsidR="00DF74DE" w:rsidRPr="00A37AD1" w:rsidRDefault="00DF74DE" w:rsidP="00DF74DE">
      <w:pPr>
        <w:jc w:val="center"/>
        <w:rPr>
          <w:b/>
        </w:rPr>
      </w:pPr>
      <w:r>
        <w:rPr>
          <w:b/>
        </w:rPr>
        <w:t>І</w:t>
      </w:r>
      <w:r>
        <w:rPr>
          <w:b/>
          <w:lang w:val="en-US"/>
        </w:rPr>
        <w:t>V</w:t>
      </w:r>
      <w:r w:rsidRPr="00A37AD1">
        <w:rPr>
          <w:b/>
        </w:rPr>
        <w:t>. Відповідальність</w:t>
      </w:r>
    </w:p>
    <w:p w:rsidR="00DF74DE" w:rsidRPr="00A37AD1" w:rsidRDefault="00DF74DE" w:rsidP="00DF74DE">
      <w:pPr>
        <w:jc w:val="both"/>
      </w:pPr>
    </w:p>
    <w:p w:rsidR="00DF74DE" w:rsidRDefault="00DF74DE" w:rsidP="00DF74DE">
      <w:pPr>
        <w:spacing w:line="240" w:lineRule="atLeast"/>
        <w:ind w:firstLine="709"/>
        <w:jc w:val="both"/>
        <w:rPr>
          <w:i/>
          <w:color w:val="000000"/>
          <w:shd w:val="clear" w:color="auto" w:fill="FFFFFF"/>
        </w:rPr>
      </w:pPr>
      <w:r w:rsidRPr="00B66FDA">
        <w:t>Начальник управління</w:t>
      </w:r>
      <w:r w:rsidRPr="00F90A72">
        <w:t xml:space="preserve">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</w:t>
      </w:r>
      <w:r>
        <w:t xml:space="preserve">спеціальних </w:t>
      </w:r>
      <w:r w:rsidRPr="00F90A72">
        <w:t xml:space="preserve">обмежень, передбачених </w:t>
      </w:r>
      <w:r>
        <w:t xml:space="preserve">законами України </w:t>
      </w:r>
      <w:r w:rsidRPr="00415BF2">
        <w:t>«</w:t>
      </w:r>
      <w:r w:rsidRPr="00F90A72">
        <w:t>Про службу в органах місцевого самоврядування</w:t>
      </w:r>
      <w:r w:rsidRPr="00415BF2">
        <w:t>»</w:t>
      </w:r>
      <w:r>
        <w:t xml:space="preserve"> та </w:t>
      </w:r>
      <w:r w:rsidRPr="00415BF2">
        <w:t>«</w:t>
      </w:r>
      <w:r w:rsidRPr="00F90A72">
        <w:t>Про запобігання корупції</w:t>
      </w:r>
      <w:r w:rsidRPr="00415BF2">
        <w:t>»</w:t>
      </w:r>
      <w:r w:rsidRPr="00F90A72">
        <w:t xml:space="preserve">, </w:t>
      </w:r>
      <w:r w:rsidRPr="00F90A72">
        <w:lastRenderedPageBreak/>
        <w:t xml:space="preserve">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color w:val="000000"/>
          <w:shd w:val="clear" w:color="auto" w:fill="FFFFFF"/>
        </w:rPr>
        <w:t>або використання в інший спосіб</w:t>
      </w:r>
      <w:r w:rsidRPr="006059B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у своїх інтересах інформації, яка стала йому відома у зв’язку з виконанням службових обов’язків.</w:t>
      </w:r>
    </w:p>
    <w:p w:rsidR="00DF74DE" w:rsidRDefault="00DF74DE" w:rsidP="00DF74DE">
      <w:pPr>
        <w:spacing w:line="240" w:lineRule="atLeast"/>
        <w:ind w:left="142"/>
        <w:jc w:val="both"/>
        <w:rPr>
          <w:i/>
          <w:color w:val="000000"/>
          <w:shd w:val="clear" w:color="auto" w:fill="FFFFFF"/>
        </w:rPr>
      </w:pPr>
    </w:p>
    <w:p w:rsidR="00DF74DE" w:rsidRPr="00A37AD1" w:rsidRDefault="00DF74DE" w:rsidP="00DF74DE">
      <w:pPr>
        <w:spacing w:line="240" w:lineRule="atLeast"/>
        <w:ind w:right="-57"/>
        <w:jc w:val="center"/>
        <w:outlineLvl w:val="0"/>
        <w:rPr>
          <w:b/>
        </w:rPr>
      </w:pPr>
      <w:r>
        <w:rPr>
          <w:b/>
          <w:lang w:val="en-US"/>
        </w:rPr>
        <w:t>V</w:t>
      </w:r>
      <w:r w:rsidRPr="00A37AD1">
        <w:rPr>
          <w:b/>
        </w:rPr>
        <w:t>. Повинен знати</w:t>
      </w:r>
    </w:p>
    <w:p w:rsidR="00DF74DE" w:rsidRPr="00961A6D" w:rsidRDefault="00DF74DE" w:rsidP="00DF74DE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>
        <w:t>5.1. </w:t>
      </w:r>
      <w:r w:rsidRPr="00B66FDA">
        <w:t xml:space="preserve">Начальник управління </w:t>
      </w:r>
      <w:r w:rsidRPr="001275CA">
        <w:rPr>
          <w:color w:val="000000"/>
        </w:rPr>
        <w:t>повинен знати Конституцію України, положення</w:t>
      </w:r>
      <w:r w:rsidRPr="00B66FDA">
        <w:t xml:space="preserve"> </w:t>
      </w:r>
      <w:r w:rsidRPr="00B66FDA">
        <w:rPr>
          <w:color w:val="000000"/>
        </w:rPr>
        <w:t>Господарськ</w:t>
      </w:r>
      <w:r>
        <w:rPr>
          <w:color w:val="000000"/>
        </w:rPr>
        <w:t>ого</w:t>
      </w:r>
      <w:r w:rsidRPr="00B66FDA">
        <w:rPr>
          <w:color w:val="000000"/>
        </w:rPr>
        <w:t xml:space="preserve"> кодекс</w:t>
      </w:r>
      <w:r>
        <w:rPr>
          <w:color w:val="000000"/>
        </w:rPr>
        <w:t>у</w:t>
      </w:r>
      <w:r w:rsidRPr="00B66FDA">
        <w:rPr>
          <w:color w:val="000000"/>
        </w:rPr>
        <w:t xml:space="preserve"> України, Цивільн</w:t>
      </w:r>
      <w:r>
        <w:rPr>
          <w:color w:val="000000"/>
        </w:rPr>
        <w:t>ого</w:t>
      </w:r>
      <w:r w:rsidRPr="00B66FDA">
        <w:rPr>
          <w:color w:val="000000"/>
        </w:rPr>
        <w:t xml:space="preserve"> </w:t>
      </w:r>
      <w:r>
        <w:rPr>
          <w:color w:val="000000"/>
        </w:rPr>
        <w:t>к</w:t>
      </w:r>
      <w:r w:rsidRPr="00B66FDA">
        <w:rPr>
          <w:color w:val="000000"/>
        </w:rPr>
        <w:t>одекс</w:t>
      </w:r>
      <w:r>
        <w:rPr>
          <w:color w:val="000000"/>
        </w:rPr>
        <w:t>у</w:t>
      </w:r>
      <w:r w:rsidRPr="00B66FDA">
        <w:rPr>
          <w:color w:val="000000"/>
        </w:rPr>
        <w:t xml:space="preserve"> України, Земельн</w:t>
      </w:r>
      <w:r>
        <w:rPr>
          <w:color w:val="000000"/>
        </w:rPr>
        <w:t>ого</w:t>
      </w:r>
      <w:r w:rsidRPr="00B66FDA">
        <w:rPr>
          <w:color w:val="000000"/>
        </w:rPr>
        <w:t xml:space="preserve"> кодекс</w:t>
      </w:r>
      <w:r>
        <w:rPr>
          <w:color w:val="000000"/>
        </w:rPr>
        <w:t>у</w:t>
      </w:r>
      <w:r w:rsidRPr="00B66FDA">
        <w:rPr>
          <w:color w:val="000000"/>
        </w:rPr>
        <w:t xml:space="preserve"> України, Кодекс</w:t>
      </w:r>
      <w:r>
        <w:rPr>
          <w:color w:val="000000"/>
        </w:rPr>
        <w:t>у</w:t>
      </w:r>
      <w:r w:rsidRPr="00B66FDA">
        <w:rPr>
          <w:color w:val="000000"/>
        </w:rPr>
        <w:t xml:space="preserve"> законів про працю України,</w:t>
      </w:r>
      <w:r w:rsidRPr="001275CA">
        <w:rPr>
          <w:color w:val="000000"/>
        </w:rPr>
        <w:t xml:space="preserve"> </w:t>
      </w:r>
      <w:r w:rsidRPr="001275CA">
        <w:t xml:space="preserve">законів України "Про місцеве самоврядування в Україні", </w:t>
      </w:r>
      <w:r w:rsidRPr="00415BF2">
        <w:t>«</w:t>
      </w:r>
      <w:r w:rsidRPr="001275CA">
        <w:t>Про службу в о</w:t>
      </w:r>
      <w:r>
        <w:t>рганах місцевого самоврядування</w:t>
      </w:r>
      <w:r w:rsidRPr="00415BF2">
        <w:t>»</w:t>
      </w:r>
      <w:r w:rsidRPr="001275CA">
        <w:t xml:space="preserve">, </w:t>
      </w:r>
      <w:r w:rsidRPr="00415BF2">
        <w:t>«</w:t>
      </w:r>
      <w:r w:rsidRPr="001275CA">
        <w:rPr>
          <w:color w:val="000000"/>
          <w:shd w:val="clear" w:color="auto" w:fill="FFFFFF"/>
        </w:rPr>
        <w:t>Про запобігання корупції</w:t>
      </w:r>
      <w:r w:rsidRPr="00415BF2">
        <w:t>»</w:t>
      </w:r>
      <w:r>
        <w:t>,</w:t>
      </w:r>
      <w:r w:rsidRPr="001275CA">
        <w:t xml:space="preserve"> </w:t>
      </w:r>
      <w:r w:rsidRPr="00415BF2">
        <w:t>«</w:t>
      </w:r>
      <w:r w:rsidRPr="001275CA">
        <w:rPr>
          <w:bCs/>
          <w:shd w:val="clear" w:color="auto" w:fill="FFFFFF"/>
        </w:rPr>
        <w:t>Про доступ до</w:t>
      </w:r>
      <w:r>
        <w:rPr>
          <w:bCs/>
          <w:shd w:val="clear" w:color="auto" w:fill="FFFFFF"/>
        </w:rPr>
        <w:t xml:space="preserve"> публічної інформації</w:t>
      </w:r>
      <w:r w:rsidRPr="00415BF2">
        <w:rPr>
          <w:bCs/>
          <w:shd w:val="clear" w:color="auto" w:fill="FFFFFF"/>
        </w:rPr>
        <w:t>»</w:t>
      </w:r>
      <w:r w:rsidRPr="001275CA">
        <w:rPr>
          <w:bCs/>
          <w:shd w:val="clear" w:color="auto" w:fill="FFFFFF"/>
        </w:rPr>
        <w:t xml:space="preserve">, </w:t>
      </w:r>
      <w:r w:rsidRPr="00415BF2">
        <w:rPr>
          <w:bCs/>
          <w:shd w:val="clear" w:color="auto" w:fill="FFFFFF"/>
        </w:rPr>
        <w:t>«</w:t>
      </w:r>
      <w:r w:rsidRPr="001275CA">
        <w:rPr>
          <w:bCs/>
          <w:shd w:val="clear" w:color="auto" w:fill="FFFFFF"/>
        </w:rPr>
        <w:t>Про звернення громадян</w:t>
      </w:r>
      <w:r w:rsidRPr="00415BF2">
        <w:rPr>
          <w:bCs/>
          <w:shd w:val="clear" w:color="auto" w:fill="FFFFFF"/>
        </w:rPr>
        <w:t>»</w:t>
      </w:r>
      <w:r w:rsidRPr="001275CA">
        <w:rPr>
          <w:bCs/>
          <w:shd w:val="clear" w:color="auto" w:fill="FFFFFF"/>
        </w:rPr>
        <w:t xml:space="preserve">, </w:t>
      </w:r>
      <w:r w:rsidRPr="00415BF2">
        <w:rPr>
          <w:bCs/>
          <w:shd w:val="clear" w:color="auto" w:fill="FFFFFF"/>
        </w:rPr>
        <w:t>«</w:t>
      </w:r>
      <w:r w:rsidRPr="001275CA">
        <w:rPr>
          <w:bCs/>
          <w:bdr w:val="none" w:sz="0" w:space="0" w:color="auto" w:frame="1"/>
        </w:rPr>
        <w:t>Пр</w:t>
      </w:r>
      <w:r>
        <w:rPr>
          <w:bCs/>
          <w:bdr w:val="none" w:sz="0" w:space="0" w:color="auto" w:frame="1"/>
        </w:rPr>
        <w:t>о статус депутатів місцевих рад</w:t>
      </w:r>
      <w:r w:rsidRPr="00415BF2">
        <w:rPr>
          <w:bCs/>
          <w:bdr w:val="none" w:sz="0" w:space="0" w:color="auto" w:frame="1"/>
        </w:rPr>
        <w:t>»</w:t>
      </w:r>
      <w:r>
        <w:rPr>
          <w:color w:val="000000"/>
          <w:spacing w:val="3"/>
        </w:rPr>
        <w:t xml:space="preserve">, </w:t>
      </w:r>
      <w:r w:rsidRPr="00415BF2">
        <w:rPr>
          <w:color w:val="000000"/>
          <w:spacing w:val="3"/>
        </w:rPr>
        <w:t>«</w:t>
      </w:r>
      <w:r w:rsidRPr="004F7927">
        <w:rPr>
          <w:color w:val="000000"/>
          <w:spacing w:val="3"/>
        </w:rPr>
        <w:t>Про оренду д</w:t>
      </w:r>
      <w:r>
        <w:rPr>
          <w:color w:val="000000"/>
          <w:spacing w:val="3"/>
        </w:rPr>
        <w:t>ержавного та комунального майна</w:t>
      </w:r>
      <w:r w:rsidRPr="00415BF2">
        <w:rPr>
          <w:color w:val="000000"/>
          <w:spacing w:val="3"/>
        </w:rPr>
        <w:t>»</w:t>
      </w:r>
      <w:r>
        <w:rPr>
          <w:color w:val="000000"/>
          <w:spacing w:val="3"/>
        </w:rPr>
        <w:t xml:space="preserve">, </w:t>
      </w:r>
      <w:r w:rsidRPr="00415BF2">
        <w:rPr>
          <w:color w:val="000000"/>
          <w:spacing w:val="3"/>
        </w:rPr>
        <w:t>«</w:t>
      </w:r>
      <w:r>
        <w:rPr>
          <w:color w:val="000000"/>
          <w:spacing w:val="3"/>
        </w:rPr>
        <w:t>Про оренду землі</w:t>
      </w:r>
      <w:r w:rsidRPr="00415BF2">
        <w:rPr>
          <w:color w:val="000000"/>
          <w:spacing w:val="3"/>
        </w:rPr>
        <w:t>»</w:t>
      </w:r>
      <w:r>
        <w:rPr>
          <w:color w:val="000000"/>
          <w:spacing w:val="3"/>
        </w:rPr>
        <w:t xml:space="preserve">, </w:t>
      </w:r>
      <w:r w:rsidRPr="00415BF2">
        <w:rPr>
          <w:color w:val="000000"/>
          <w:spacing w:val="3"/>
        </w:rPr>
        <w:t>«</w:t>
      </w:r>
      <w:r>
        <w:rPr>
          <w:color w:val="000000"/>
          <w:spacing w:val="3"/>
        </w:rPr>
        <w:t>Про землеустрій</w:t>
      </w:r>
      <w:r w:rsidRPr="00415BF2">
        <w:rPr>
          <w:color w:val="000000"/>
          <w:spacing w:val="3"/>
        </w:rPr>
        <w:t>»</w:t>
      </w:r>
      <w:r>
        <w:rPr>
          <w:color w:val="000000"/>
          <w:spacing w:val="3"/>
        </w:rPr>
        <w:t xml:space="preserve">, </w:t>
      </w:r>
      <w:r w:rsidRPr="00415BF2">
        <w:rPr>
          <w:color w:val="000000"/>
          <w:spacing w:val="3"/>
        </w:rPr>
        <w:t>«</w:t>
      </w:r>
      <w:r w:rsidRPr="004F7927">
        <w:rPr>
          <w:color w:val="000000"/>
          <w:spacing w:val="3"/>
        </w:rPr>
        <w:t>Про приватизацію державного і комунального майна</w:t>
      </w:r>
      <w:r w:rsidRPr="00415BF2">
        <w:rPr>
          <w:color w:val="000000"/>
          <w:spacing w:val="3"/>
        </w:rPr>
        <w:t>»</w:t>
      </w:r>
      <w:r>
        <w:rPr>
          <w:color w:val="000000"/>
          <w:spacing w:val="3"/>
        </w:rPr>
        <w:t xml:space="preserve">, </w:t>
      </w:r>
      <w:r w:rsidRPr="00415BF2">
        <w:rPr>
          <w:color w:val="000000"/>
          <w:spacing w:val="3"/>
        </w:rPr>
        <w:t>«</w:t>
      </w:r>
      <w:r w:rsidRPr="00C306B1">
        <w:rPr>
          <w:color w:val="000000"/>
          <w:spacing w:val="3"/>
        </w:rPr>
        <w:t>Про засади державної регуляторної політики у</w:t>
      </w:r>
      <w:r>
        <w:rPr>
          <w:color w:val="000000"/>
          <w:spacing w:val="3"/>
        </w:rPr>
        <w:t xml:space="preserve"> сфері господарської діяльності</w:t>
      </w:r>
      <w:r w:rsidRPr="00415BF2">
        <w:rPr>
          <w:color w:val="000000"/>
          <w:spacing w:val="3"/>
        </w:rPr>
        <w:t>»</w:t>
      </w:r>
      <w:r>
        <w:rPr>
          <w:color w:val="000000"/>
          <w:spacing w:val="3"/>
        </w:rPr>
        <w:t xml:space="preserve"> </w:t>
      </w:r>
      <w:r w:rsidRPr="00961A6D">
        <w:rPr>
          <w:color w:val="000000"/>
          <w:shd w:val="clear" w:color="auto" w:fill="FFFFFF"/>
        </w:rPr>
        <w:t xml:space="preserve">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</w:t>
      </w:r>
      <w:r w:rsidRPr="00961A6D">
        <w:t>інші нормативно-правові акти, що регулюють організацію діяльності органів місцевого самоврядування</w:t>
      </w:r>
      <w:r w:rsidRPr="00961A6D">
        <w:rPr>
          <w:color w:val="000000"/>
          <w:shd w:val="clear" w:color="auto" w:fill="FFFFFF"/>
        </w:rPr>
        <w:t xml:space="preserve">; практику застосування чинного законодавства з питань, що належать до його компетенції, </w:t>
      </w:r>
      <w:r>
        <w:t>Регламент обласної ради, І</w:t>
      </w:r>
      <w:r w:rsidRPr="00961A6D">
        <w:t xml:space="preserve">нструкцію з діловодства у виконавчому </w:t>
      </w:r>
      <w:proofErr w:type="spellStart"/>
      <w:r w:rsidRPr="00961A6D">
        <w:t>апараті</w:t>
      </w:r>
      <w:proofErr w:type="spellEnd"/>
      <w:r w:rsidRPr="00961A6D">
        <w:t xml:space="preserve"> обласної ради, правила охорони праці, </w:t>
      </w:r>
      <w:r w:rsidRPr="00961A6D">
        <w:rPr>
          <w:color w:val="000000"/>
          <w:spacing w:val="4"/>
        </w:rPr>
        <w:t>правила ділового етикету,</w:t>
      </w:r>
      <w:r w:rsidRPr="00961A6D">
        <w:rPr>
          <w:color w:val="000000"/>
          <w:spacing w:val="1"/>
        </w:rPr>
        <w:t xml:space="preserve"> </w:t>
      </w:r>
      <w:r w:rsidRPr="00961A6D">
        <w:t>основні принципи роботи на персональному комп’ютері та відповідні програмні засоби, володіти державною мовою</w:t>
      </w:r>
      <w:r w:rsidRPr="00961A6D">
        <w:rPr>
          <w:color w:val="000000"/>
          <w:spacing w:val="1"/>
        </w:rPr>
        <w:t>.</w:t>
      </w:r>
    </w:p>
    <w:p w:rsidR="00DF74DE" w:rsidRDefault="00DF74DE" w:rsidP="00DF74DE">
      <w:pPr>
        <w:ind w:firstLine="708"/>
        <w:jc w:val="both"/>
      </w:pPr>
      <w:r>
        <w:t>5.2. </w:t>
      </w:r>
      <w:r w:rsidRPr="004F7927">
        <w:t xml:space="preserve">Начальник управління </w:t>
      </w:r>
      <w:r w:rsidRPr="00056A75">
        <w:rPr>
          <w:color w:val="000000"/>
        </w:rPr>
        <w:t>повинен п</w:t>
      </w:r>
      <w:r w:rsidRPr="00056A75">
        <w:t>остійно працю</w:t>
      </w:r>
      <w:r>
        <w:t>вати</w:t>
      </w:r>
      <w:r w:rsidRPr="00056A75">
        <w:t xml:space="preserve"> над підвищенням професійної кваліфікації шляхом самоосвіти</w:t>
      </w:r>
      <w:r>
        <w:t>.</w:t>
      </w:r>
    </w:p>
    <w:p w:rsidR="00DF74DE" w:rsidRPr="00056A75" w:rsidRDefault="00DF74DE" w:rsidP="00DF74DE">
      <w:pPr>
        <w:ind w:firstLine="708"/>
        <w:jc w:val="both"/>
        <w:rPr>
          <w:color w:val="000000"/>
          <w:spacing w:val="1"/>
        </w:rPr>
      </w:pPr>
    </w:p>
    <w:p w:rsidR="00DF74DE" w:rsidRPr="00A37AD1" w:rsidRDefault="00DF74DE" w:rsidP="00DF74DE">
      <w:pPr>
        <w:ind w:firstLine="708"/>
        <w:jc w:val="center"/>
        <w:rPr>
          <w:b/>
          <w:color w:val="000000"/>
          <w:spacing w:val="1"/>
        </w:rPr>
      </w:pPr>
      <w:proofErr w:type="gramStart"/>
      <w:r>
        <w:rPr>
          <w:b/>
          <w:lang w:val="en-US"/>
        </w:rPr>
        <w:t>V</w:t>
      </w:r>
      <w:r>
        <w:rPr>
          <w:b/>
        </w:rPr>
        <w:t>І</w:t>
      </w:r>
      <w:r w:rsidRPr="00A37AD1">
        <w:rPr>
          <w:b/>
          <w:color w:val="000000"/>
          <w:spacing w:val="1"/>
        </w:rPr>
        <w:t>.</w:t>
      </w:r>
      <w:proofErr w:type="gramEnd"/>
      <w:r w:rsidRPr="00A37AD1">
        <w:rPr>
          <w:b/>
          <w:color w:val="000000"/>
          <w:spacing w:val="1"/>
        </w:rPr>
        <w:t xml:space="preserve"> Кваліфікаційні вимоги </w:t>
      </w:r>
    </w:p>
    <w:p w:rsidR="00DF74DE" w:rsidRPr="004F7927" w:rsidRDefault="00DF74DE" w:rsidP="00DF74DE">
      <w:pPr>
        <w:shd w:val="clear" w:color="auto" w:fill="FFFFFF"/>
        <w:spacing w:before="312" w:line="317" w:lineRule="exact"/>
        <w:ind w:firstLine="709"/>
        <w:jc w:val="both"/>
      </w:pPr>
      <w:r w:rsidRPr="004F7927">
        <w:t xml:space="preserve">Начальник управління повинен мати повну вищу </w:t>
      </w:r>
      <w:r w:rsidRPr="004F7927">
        <w:rPr>
          <w:color w:val="000000"/>
          <w:spacing w:val="2"/>
        </w:rPr>
        <w:t>освіту за освітньо-кваліфікаційним рівнем магістра, спеціаліста. Стаж роботи</w:t>
      </w:r>
      <w:r>
        <w:rPr>
          <w:color w:val="000000"/>
          <w:spacing w:val="2"/>
        </w:rPr>
        <w:t xml:space="preserve"> за фахом </w:t>
      </w:r>
      <w:r w:rsidRPr="004F7927">
        <w:rPr>
          <w:color w:val="000000"/>
          <w:spacing w:val="2"/>
        </w:rPr>
        <w:t xml:space="preserve">на службі в органах місцевого самоврядування або державній службі не менше 3 років або стаж роботи за фахом </w:t>
      </w:r>
      <w:r w:rsidRPr="00CD3B60">
        <w:rPr>
          <w:color w:val="000000"/>
          <w:spacing w:val="2"/>
        </w:rPr>
        <w:t xml:space="preserve">на керівних посадах </w:t>
      </w:r>
      <w:r w:rsidRPr="004F7927">
        <w:rPr>
          <w:color w:val="000000"/>
          <w:spacing w:val="2"/>
        </w:rPr>
        <w:t>в інших сферах управління не ме</w:t>
      </w:r>
      <w:r>
        <w:rPr>
          <w:color w:val="000000"/>
          <w:spacing w:val="2"/>
        </w:rPr>
        <w:t xml:space="preserve">нше 4 </w:t>
      </w:r>
      <w:r w:rsidRPr="004F7927">
        <w:rPr>
          <w:color w:val="000000"/>
          <w:spacing w:val="2"/>
        </w:rPr>
        <w:t>років</w:t>
      </w:r>
      <w:r w:rsidRPr="004F7927">
        <w:t>.</w:t>
      </w:r>
    </w:p>
    <w:p w:rsidR="00DF74DE" w:rsidRDefault="00DF74DE" w:rsidP="00DF74DE"/>
    <w:p w:rsidR="00DF74DE" w:rsidRDefault="00DF74DE" w:rsidP="00DF74DE"/>
    <w:p w:rsidR="00DF74DE" w:rsidRDefault="00DF74DE" w:rsidP="00DF74DE"/>
    <w:p w:rsidR="00DF74DE" w:rsidRDefault="00DF74DE" w:rsidP="00DF74DE">
      <w:r>
        <w:t xml:space="preserve">Керівник секретаріату                                                                              Б. </w:t>
      </w:r>
      <w:proofErr w:type="spellStart"/>
      <w:r>
        <w:t>Паніщев</w:t>
      </w:r>
      <w:proofErr w:type="spellEnd"/>
    </w:p>
    <w:p w:rsidR="00DF74DE" w:rsidRDefault="00DF74DE" w:rsidP="00DF74DE"/>
    <w:p w:rsidR="00167C6E" w:rsidRDefault="00167C6E" w:rsidP="00167C6E">
      <w:pPr>
        <w:jc w:val="both"/>
        <w:rPr>
          <w:sz w:val="26"/>
          <w:szCs w:val="26"/>
        </w:rPr>
      </w:pPr>
      <w:r>
        <w:rPr>
          <w:sz w:val="26"/>
          <w:szCs w:val="26"/>
        </w:rPr>
        <w:t>З посадовою інструкцією ознайомлена (</w:t>
      </w:r>
      <w:proofErr w:type="spellStart"/>
      <w:r>
        <w:rPr>
          <w:sz w:val="26"/>
          <w:szCs w:val="26"/>
        </w:rPr>
        <w:t>ий</w:t>
      </w:r>
      <w:proofErr w:type="spellEnd"/>
      <w:r>
        <w:rPr>
          <w:sz w:val="26"/>
          <w:szCs w:val="26"/>
        </w:rPr>
        <w:t>)</w:t>
      </w:r>
    </w:p>
    <w:p w:rsidR="00167C6E" w:rsidRDefault="00167C6E" w:rsidP="00167C6E">
      <w:pPr>
        <w:jc w:val="both"/>
        <w:rPr>
          <w:sz w:val="26"/>
          <w:szCs w:val="26"/>
        </w:rPr>
      </w:pPr>
    </w:p>
    <w:p w:rsidR="002008CD" w:rsidRDefault="00167C6E" w:rsidP="00167C6E">
      <w:pPr>
        <w:jc w:val="both"/>
      </w:pPr>
      <w:r>
        <w:rPr>
          <w:sz w:val="26"/>
          <w:szCs w:val="26"/>
        </w:rPr>
        <w:t>«_____»__________ 20____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____________ </w:t>
      </w:r>
      <w:r>
        <w:rPr>
          <w:sz w:val="26"/>
          <w:szCs w:val="26"/>
        </w:rPr>
        <w:tab/>
        <w:t xml:space="preserve">_________________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(підпис)</w:t>
      </w:r>
      <w:r>
        <w:rPr>
          <w:sz w:val="26"/>
          <w:szCs w:val="26"/>
        </w:rPr>
        <w:tab/>
        <w:t xml:space="preserve">                (ПІБ) </w:t>
      </w:r>
      <w:bookmarkStart w:id="0" w:name="_GoBack"/>
      <w:bookmarkEnd w:id="0"/>
    </w:p>
    <w:sectPr w:rsidR="002008CD" w:rsidSect="008D41CC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7C2" w:rsidRDefault="005E77C2">
      <w:r>
        <w:separator/>
      </w:r>
    </w:p>
  </w:endnote>
  <w:endnote w:type="continuationSeparator" w:id="0">
    <w:p w:rsidR="005E77C2" w:rsidRDefault="005E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7C2" w:rsidRDefault="005E77C2">
      <w:r>
        <w:separator/>
      </w:r>
    </w:p>
  </w:footnote>
  <w:footnote w:type="continuationSeparator" w:id="0">
    <w:p w:rsidR="005E77C2" w:rsidRDefault="005E7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0059064"/>
      <w:docPartObj>
        <w:docPartGallery w:val="Page Numbers (Top of Page)"/>
        <w:docPartUnique/>
      </w:docPartObj>
    </w:sdtPr>
    <w:sdtEndPr/>
    <w:sdtContent>
      <w:p w:rsidR="008D41CC" w:rsidRDefault="003B10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C6E" w:rsidRPr="00167C6E">
          <w:rPr>
            <w:noProof/>
            <w:lang w:val="ru-RU"/>
          </w:rPr>
          <w:t>3</w:t>
        </w:r>
        <w:r>
          <w:fldChar w:fldCharType="end"/>
        </w:r>
      </w:p>
    </w:sdtContent>
  </w:sdt>
  <w:p w:rsidR="008D41CC" w:rsidRDefault="005E77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4DE"/>
    <w:rsid w:val="00167C6E"/>
    <w:rsid w:val="002008CD"/>
    <w:rsid w:val="003B1095"/>
    <w:rsid w:val="005E77C2"/>
    <w:rsid w:val="00D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4D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4D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4D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4D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4D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4D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7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4289</Words>
  <Characters>2446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NachYurist</cp:lastModifiedBy>
  <cp:revision>4</cp:revision>
  <cp:lastPrinted>2018-11-19T10:41:00Z</cp:lastPrinted>
  <dcterms:created xsi:type="dcterms:W3CDTF">2018-11-19T08:46:00Z</dcterms:created>
  <dcterms:modified xsi:type="dcterms:W3CDTF">2018-11-19T10:41:00Z</dcterms:modified>
</cp:coreProperties>
</file>