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74E2" w:rsidRPr="00473C44" w:rsidRDefault="00A374E2" w:rsidP="00A374E2">
      <w:pPr>
        <w:pStyle w:val="a5"/>
        <w:keepNext/>
        <w:spacing w:line="480" w:lineRule="auto"/>
        <w:rPr>
          <w:rFonts w:ascii="Times New Roman" w:hAnsi="Times New Roman" w:cs="Times New Roman"/>
        </w:rPr>
      </w:pPr>
      <w:r>
        <w:rPr>
          <w:noProof/>
          <w:sz w:val="20"/>
          <w:lang w:val="ru-RU"/>
        </w:rPr>
        <w:drawing>
          <wp:inline distT="0" distB="0" distL="0" distR="0">
            <wp:extent cx="485775" cy="6477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A374E2" w:rsidRPr="002D7757" w:rsidRDefault="00A374E2" w:rsidP="00A374E2">
      <w:pPr>
        <w:pStyle w:val="a5"/>
        <w:keepNext/>
        <w:spacing w:line="480" w:lineRule="auto"/>
        <w:rPr>
          <w:rFonts w:ascii="Times New Roman" w:hAnsi="Times New Roman" w:cs="Times New Roman"/>
          <w:b w:val="0"/>
          <w:bCs w:val="0"/>
          <w:spacing w:val="20"/>
        </w:rPr>
      </w:pPr>
      <w:r w:rsidRPr="00473C44">
        <w:rPr>
          <w:rFonts w:ascii="Times New Roman" w:hAnsi="Times New Roman" w:cs="Times New Roman"/>
          <w:sz w:val="24"/>
          <w:szCs w:val="24"/>
        </w:rPr>
        <w:t xml:space="preserve"> </w:t>
      </w:r>
      <w:r w:rsidRPr="002D7757">
        <w:rPr>
          <w:rFonts w:ascii="Times New Roman" w:hAnsi="Times New Roman" w:cs="Times New Roman"/>
          <w:b w:val="0"/>
          <w:bCs w:val="0"/>
          <w:spacing w:val="20"/>
        </w:rPr>
        <w:t>ЧЕРКАСЬКА ОБЛАСНА РАДА</w:t>
      </w:r>
    </w:p>
    <w:p w:rsidR="00A374E2" w:rsidRPr="003C7D6A" w:rsidRDefault="00A374E2" w:rsidP="00A374E2">
      <w:pPr>
        <w:pStyle w:val="a7"/>
        <w:tabs>
          <w:tab w:val="left" w:pos="0"/>
        </w:tabs>
        <w:spacing w:after="0"/>
        <w:ind w:left="0"/>
        <w:rPr>
          <w:rFonts w:ascii="Times New Roman" w:hAnsi="Times New Roman"/>
          <w:b/>
          <w:sz w:val="28"/>
          <w:szCs w:val="28"/>
        </w:rPr>
      </w:pPr>
      <w:r w:rsidRPr="003C7D6A">
        <w:rPr>
          <w:rFonts w:ascii="Times New Roman" w:hAnsi="Times New Roman"/>
          <w:b/>
          <w:sz w:val="28"/>
          <w:szCs w:val="28"/>
        </w:rPr>
        <w:t>Р</w:t>
      </w:r>
      <w:r w:rsidR="002D7757">
        <w:rPr>
          <w:rFonts w:ascii="Times New Roman" w:hAnsi="Times New Roman"/>
          <w:b/>
          <w:sz w:val="28"/>
          <w:szCs w:val="28"/>
        </w:rPr>
        <w:t xml:space="preserve"> </w:t>
      </w:r>
      <w:r w:rsidRPr="003C7D6A">
        <w:rPr>
          <w:rFonts w:ascii="Times New Roman" w:hAnsi="Times New Roman"/>
          <w:b/>
          <w:sz w:val="28"/>
          <w:szCs w:val="28"/>
        </w:rPr>
        <w:t>І</w:t>
      </w:r>
      <w:r w:rsidR="002D7757">
        <w:rPr>
          <w:rFonts w:ascii="Times New Roman" w:hAnsi="Times New Roman"/>
          <w:b/>
          <w:sz w:val="28"/>
          <w:szCs w:val="28"/>
        </w:rPr>
        <w:t xml:space="preserve"> </w:t>
      </w:r>
      <w:r w:rsidRPr="003C7D6A">
        <w:rPr>
          <w:rFonts w:ascii="Times New Roman" w:hAnsi="Times New Roman"/>
          <w:b/>
          <w:sz w:val="28"/>
          <w:szCs w:val="28"/>
        </w:rPr>
        <w:t>Ш</w:t>
      </w:r>
      <w:r w:rsidR="002D7757">
        <w:rPr>
          <w:rFonts w:ascii="Times New Roman" w:hAnsi="Times New Roman"/>
          <w:b/>
          <w:sz w:val="28"/>
          <w:szCs w:val="28"/>
        </w:rPr>
        <w:t xml:space="preserve"> </w:t>
      </w:r>
      <w:r w:rsidRPr="003C7D6A">
        <w:rPr>
          <w:rFonts w:ascii="Times New Roman" w:hAnsi="Times New Roman"/>
          <w:b/>
          <w:sz w:val="28"/>
          <w:szCs w:val="28"/>
        </w:rPr>
        <w:t>Е</w:t>
      </w:r>
      <w:r w:rsidR="002D7757">
        <w:rPr>
          <w:rFonts w:ascii="Times New Roman" w:hAnsi="Times New Roman"/>
          <w:b/>
          <w:sz w:val="28"/>
          <w:szCs w:val="28"/>
        </w:rPr>
        <w:t xml:space="preserve"> </w:t>
      </w:r>
      <w:r w:rsidRPr="003C7D6A">
        <w:rPr>
          <w:rFonts w:ascii="Times New Roman" w:hAnsi="Times New Roman"/>
          <w:b/>
          <w:sz w:val="28"/>
          <w:szCs w:val="28"/>
        </w:rPr>
        <w:t>Н</w:t>
      </w:r>
      <w:r w:rsidR="002D7757">
        <w:rPr>
          <w:rFonts w:ascii="Times New Roman" w:hAnsi="Times New Roman"/>
          <w:b/>
          <w:sz w:val="28"/>
          <w:szCs w:val="28"/>
        </w:rPr>
        <w:t xml:space="preserve"> </w:t>
      </w:r>
      <w:r w:rsidRPr="003C7D6A">
        <w:rPr>
          <w:rFonts w:ascii="Times New Roman" w:hAnsi="Times New Roman"/>
          <w:b/>
          <w:sz w:val="28"/>
          <w:szCs w:val="28"/>
        </w:rPr>
        <w:t>Н</w:t>
      </w:r>
      <w:r w:rsidR="002D7757">
        <w:rPr>
          <w:rFonts w:ascii="Times New Roman" w:hAnsi="Times New Roman"/>
          <w:b/>
          <w:sz w:val="28"/>
          <w:szCs w:val="28"/>
        </w:rPr>
        <w:t xml:space="preserve"> </w:t>
      </w:r>
      <w:r w:rsidRPr="003C7D6A">
        <w:rPr>
          <w:rFonts w:ascii="Times New Roman" w:hAnsi="Times New Roman"/>
          <w:b/>
          <w:sz w:val="28"/>
          <w:szCs w:val="28"/>
        </w:rPr>
        <w:t>Я</w:t>
      </w:r>
    </w:p>
    <w:p w:rsidR="00A374E2" w:rsidRPr="00F653B6" w:rsidRDefault="00A374E2" w:rsidP="00A374E2">
      <w:pPr>
        <w:pStyle w:val="a5"/>
        <w:rPr>
          <w:rFonts w:ascii="Times New Roman" w:hAnsi="Times New Roman" w:cs="Times New Roman"/>
          <w:b w:val="0"/>
          <w:sz w:val="24"/>
          <w:szCs w:val="24"/>
        </w:rPr>
      </w:pPr>
    </w:p>
    <w:p w:rsidR="00A374E2" w:rsidRPr="00F653B6" w:rsidRDefault="00A374E2" w:rsidP="00A374E2">
      <w:pPr>
        <w:pStyle w:val="a5"/>
        <w:rPr>
          <w:rFonts w:ascii="Times New Roman" w:hAnsi="Times New Roman" w:cs="Times New Roman"/>
          <w:b w:val="0"/>
          <w:sz w:val="24"/>
          <w:szCs w:val="24"/>
        </w:rPr>
      </w:pPr>
    </w:p>
    <w:p w:rsidR="00A374E2" w:rsidRPr="00277640" w:rsidRDefault="002D7757" w:rsidP="00A374E2">
      <w:pPr>
        <w:pStyle w:val="a7"/>
        <w:keepNext w:val="0"/>
        <w:keepLines w:val="0"/>
        <w:tabs>
          <w:tab w:val="left" w:pos="0"/>
        </w:tabs>
        <w:spacing w:after="0"/>
        <w:ind w:left="0"/>
        <w:jc w:val="both"/>
        <w:rPr>
          <w:rFonts w:ascii="Times New Roman" w:hAnsi="Times New Roman"/>
          <w:sz w:val="27"/>
          <w:szCs w:val="27"/>
        </w:rPr>
      </w:pPr>
      <w:r w:rsidRPr="002D7757">
        <w:rPr>
          <w:rFonts w:ascii="Times New Roman" w:hAnsi="Times New Roman"/>
          <w:sz w:val="27"/>
          <w:szCs w:val="27"/>
          <w:u w:val="single"/>
        </w:rPr>
        <w:t>26.11.2021</w:t>
      </w:r>
      <w:r w:rsidR="00A374E2">
        <w:rPr>
          <w:rFonts w:ascii="Times New Roman" w:hAnsi="Times New Roman"/>
          <w:sz w:val="27"/>
          <w:szCs w:val="27"/>
        </w:rPr>
        <w:tab/>
        <w:t xml:space="preserve">                                                           </w:t>
      </w:r>
      <w:r>
        <w:rPr>
          <w:rFonts w:ascii="Times New Roman" w:hAnsi="Times New Roman"/>
          <w:sz w:val="27"/>
          <w:szCs w:val="27"/>
        </w:rPr>
        <w:t xml:space="preserve">                         </w:t>
      </w:r>
      <w:r w:rsidRPr="002D7757">
        <w:rPr>
          <w:rFonts w:ascii="Times New Roman" w:hAnsi="Times New Roman"/>
          <w:sz w:val="27"/>
          <w:szCs w:val="27"/>
          <w:u w:val="single"/>
        </w:rPr>
        <w:t>№ 9-39/</w:t>
      </w:r>
      <w:r w:rsidRPr="002D7757">
        <w:rPr>
          <w:rFonts w:ascii="Times New Roman" w:hAnsi="Times New Roman"/>
          <w:sz w:val="27"/>
          <w:szCs w:val="27"/>
          <w:u w:val="single"/>
          <w:lang w:val="en-US"/>
        </w:rPr>
        <w:t>VIII</w:t>
      </w:r>
    </w:p>
    <w:p w:rsidR="00A374E2" w:rsidRDefault="00A374E2" w:rsidP="00A374E2">
      <w:pPr>
        <w:pStyle w:val="a7"/>
        <w:keepNext w:val="0"/>
        <w:keepLines w:val="0"/>
        <w:tabs>
          <w:tab w:val="left" w:pos="0"/>
        </w:tabs>
        <w:spacing w:after="0"/>
        <w:ind w:left="0"/>
        <w:jc w:val="both"/>
        <w:rPr>
          <w:rFonts w:ascii="Times New Roman" w:hAnsi="Times New Roman"/>
          <w:sz w:val="27"/>
          <w:szCs w:val="27"/>
        </w:rPr>
      </w:pPr>
    </w:p>
    <w:p w:rsidR="00AB3C44" w:rsidRDefault="00AB3C44" w:rsidP="00AB3C44">
      <w:pPr>
        <w:pStyle w:val="1"/>
        <w:shd w:val="clear" w:color="auto" w:fill="auto"/>
        <w:spacing w:line="240" w:lineRule="auto"/>
        <w:ind w:left="20" w:right="4240"/>
        <w:jc w:val="both"/>
        <w:rPr>
          <w:color w:val="auto"/>
          <w:sz w:val="28"/>
          <w:szCs w:val="28"/>
          <w:lang w:val="uk-UA" w:eastAsia="ru-RU"/>
        </w:rPr>
      </w:pPr>
    </w:p>
    <w:p w:rsidR="00E26DEB" w:rsidRDefault="00E26DEB" w:rsidP="00050AC7">
      <w:pPr>
        <w:pStyle w:val="1"/>
        <w:shd w:val="clear" w:color="auto" w:fill="auto"/>
        <w:spacing w:line="240" w:lineRule="auto"/>
        <w:ind w:left="20" w:right="4240"/>
        <w:jc w:val="left"/>
        <w:rPr>
          <w:color w:val="auto"/>
          <w:sz w:val="28"/>
          <w:szCs w:val="28"/>
          <w:lang w:val="uk-UA" w:eastAsia="ru-RU"/>
        </w:rPr>
      </w:pPr>
      <w:r w:rsidRPr="00E26DEB">
        <w:rPr>
          <w:color w:val="auto"/>
          <w:sz w:val="28"/>
          <w:szCs w:val="28"/>
          <w:lang w:val="uk-UA" w:eastAsia="ru-RU"/>
        </w:rPr>
        <w:t>Про звернення депутатів Черкаської обласної ради Верховної Ради України та Кабінету Міністрів України щодо забезпечення педагогічних працівників закладів освіти ноутбуками у 2022 році</w:t>
      </w:r>
    </w:p>
    <w:p w:rsidR="00AB3C44" w:rsidRDefault="00AB3C44" w:rsidP="00AB3C44">
      <w:pPr>
        <w:pStyle w:val="1"/>
        <w:shd w:val="clear" w:color="auto" w:fill="auto"/>
        <w:spacing w:line="240" w:lineRule="auto"/>
        <w:ind w:left="20" w:right="4240"/>
        <w:jc w:val="both"/>
        <w:rPr>
          <w:color w:val="auto"/>
          <w:sz w:val="28"/>
          <w:szCs w:val="28"/>
          <w:lang w:val="uk-UA" w:eastAsia="ru-RU"/>
        </w:rPr>
      </w:pPr>
    </w:p>
    <w:p w:rsidR="00AB3C44" w:rsidRPr="00E26DEB" w:rsidRDefault="00AB3C44" w:rsidP="00AB3C44">
      <w:pPr>
        <w:pStyle w:val="1"/>
        <w:shd w:val="clear" w:color="auto" w:fill="auto"/>
        <w:spacing w:line="240" w:lineRule="auto"/>
        <w:ind w:left="20" w:right="4240"/>
        <w:jc w:val="both"/>
        <w:rPr>
          <w:color w:val="auto"/>
          <w:sz w:val="28"/>
          <w:szCs w:val="28"/>
          <w:lang w:val="uk-UA" w:eastAsia="ru-RU"/>
        </w:rPr>
      </w:pPr>
    </w:p>
    <w:p w:rsidR="00E26DEB" w:rsidRDefault="00E26DEB" w:rsidP="00AB3C44">
      <w:pPr>
        <w:pStyle w:val="1"/>
        <w:shd w:val="clear" w:color="auto" w:fill="auto"/>
        <w:spacing w:line="240" w:lineRule="auto"/>
        <w:ind w:left="20" w:right="100" w:firstLine="700"/>
        <w:jc w:val="both"/>
        <w:rPr>
          <w:color w:val="auto"/>
          <w:sz w:val="28"/>
          <w:szCs w:val="28"/>
          <w:lang w:val="uk-UA" w:eastAsia="ru-RU"/>
        </w:rPr>
      </w:pPr>
      <w:r w:rsidRPr="00E26DEB">
        <w:rPr>
          <w:color w:val="auto"/>
          <w:sz w:val="28"/>
          <w:szCs w:val="28"/>
          <w:lang w:val="uk-UA" w:eastAsia="ru-RU"/>
        </w:rPr>
        <w:t xml:space="preserve">Відповідно до статті 43 Закону України </w:t>
      </w:r>
      <w:r w:rsidR="00DE0D85">
        <w:rPr>
          <w:color w:val="auto"/>
          <w:sz w:val="28"/>
          <w:szCs w:val="28"/>
          <w:lang w:val="uk-UA" w:eastAsia="ru-RU"/>
        </w:rPr>
        <w:t>«</w:t>
      </w:r>
      <w:r w:rsidRPr="00E26DEB">
        <w:rPr>
          <w:color w:val="auto"/>
          <w:sz w:val="28"/>
          <w:szCs w:val="28"/>
          <w:lang w:val="uk-UA" w:eastAsia="ru-RU"/>
        </w:rPr>
        <w:t xml:space="preserve">Про місцеве самоврядування </w:t>
      </w:r>
      <w:r w:rsidR="00DE0D85">
        <w:rPr>
          <w:color w:val="auto"/>
          <w:sz w:val="28"/>
          <w:szCs w:val="28"/>
          <w:lang w:val="uk-UA" w:eastAsia="ru-RU"/>
        </w:rPr>
        <w:br/>
      </w:r>
      <w:r w:rsidRPr="00E26DEB">
        <w:rPr>
          <w:color w:val="auto"/>
          <w:sz w:val="28"/>
          <w:szCs w:val="28"/>
          <w:lang w:val="uk-UA" w:eastAsia="ru-RU"/>
        </w:rPr>
        <w:t>в Україні</w:t>
      </w:r>
      <w:r w:rsidR="00DE0D85">
        <w:rPr>
          <w:color w:val="auto"/>
          <w:sz w:val="28"/>
          <w:szCs w:val="28"/>
          <w:lang w:val="uk-UA" w:eastAsia="ru-RU"/>
        </w:rPr>
        <w:t>»</w:t>
      </w:r>
      <w:r w:rsidRPr="00E26DEB">
        <w:rPr>
          <w:color w:val="auto"/>
          <w:sz w:val="28"/>
          <w:szCs w:val="28"/>
          <w:lang w:val="uk-UA" w:eastAsia="ru-RU"/>
        </w:rPr>
        <w:t xml:space="preserve"> обласна рада вирішила:</w:t>
      </w:r>
    </w:p>
    <w:p w:rsidR="00AB3C44" w:rsidRDefault="00AB3C44" w:rsidP="00AB3C44">
      <w:pPr>
        <w:pStyle w:val="1"/>
        <w:shd w:val="clear" w:color="auto" w:fill="auto"/>
        <w:spacing w:line="240" w:lineRule="auto"/>
        <w:ind w:left="20" w:right="100" w:firstLine="700"/>
        <w:jc w:val="both"/>
        <w:rPr>
          <w:color w:val="auto"/>
          <w:sz w:val="28"/>
          <w:szCs w:val="28"/>
          <w:lang w:val="uk-UA" w:eastAsia="ru-RU"/>
        </w:rPr>
      </w:pPr>
    </w:p>
    <w:p w:rsidR="00E26DEB" w:rsidRDefault="00E26DEB" w:rsidP="00AB3C44">
      <w:pPr>
        <w:pStyle w:val="1"/>
        <w:shd w:val="clear" w:color="auto" w:fill="auto"/>
        <w:spacing w:line="240" w:lineRule="auto"/>
        <w:ind w:left="20" w:right="100" w:firstLine="700"/>
        <w:jc w:val="both"/>
        <w:rPr>
          <w:color w:val="auto"/>
          <w:sz w:val="28"/>
          <w:szCs w:val="28"/>
          <w:lang w:val="uk-UA" w:eastAsia="ru-RU"/>
        </w:rPr>
      </w:pPr>
      <w:r w:rsidRPr="00E26DEB">
        <w:rPr>
          <w:color w:val="auto"/>
          <w:sz w:val="28"/>
          <w:szCs w:val="28"/>
          <w:lang w:val="uk-UA" w:eastAsia="ru-RU"/>
        </w:rPr>
        <w:t>Звернутися до Верховної Ради України та Кабінету Міністрів України щодо забезпечення педагогічних працівників закладів освіти ноутбуками у 2022 році (текст звернення додається).</w:t>
      </w:r>
    </w:p>
    <w:p w:rsidR="00AB3C44" w:rsidRDefault="00AB3C44" w:rsidP="00AB3C44">
      <w:pPr>
        <w:pStyle w:val="1"/>
        <w:shd w:val="clear" w:color="auto" w:fill="auto"/>
        <w:spacing w:line="240" w:lineRule="auto"/>
        <w:ind w:left="20" w:right="100" w:firstLine="700"/>
        <w:jc w:val="both"/>
        <w:rPr>
          <w:color w:val="auto"/>
          <w:sz w:val="28"/>
          <w:szCs w:val="28"/>
          <w:lang w:val="uk-UA" w:eastAsia="ru-RU"/>
        </w:rPr>
      </w:pPr>
    </w:p>
    <w:p w:rsidR="00AB3C44" w:rsidRDefault="00AB3C44" w:rsidP="00AB3C44">
      <w:pPr>
        <w:pStyle w:val="1"/>
        <w:shd w:val="clear" w:color="auto" w:fill="auto"/>
        <w:spacing w:line="240" w:lineRule="auto"/>
        <w:ind w:left="20" w:right="100" w:firstLine="700"/>
        <w:jc w:val="both"/>
        <w:rPr>
          <w:color w:val="auto"/>
          <w:sz w:val="28"/>
          <w:szCs w:val="28"/>
          <w:lang w:val="uk-UA" w:eastAsia="ru-RU"/>
        </w:rPr>
      </w:pPr>
    </w:p>
    <w:p w:rsidR="00AB3C44" w:rsidRDefault="00AB3C44" w:rsidP="00AB3C44">
      <w:pPr>
        <w:pStyle w:val="1"/>
        <w:shd w:val="clear" w:color="auto" w:fill="auto"/>
        <w:spacing w:line="240" w:lineRule="auto"/>
        <w:ind w:left="20" w:right="100" w:firstLine="700"/>
        <w:jc w:val="both"/>
        <w:rPr>
          <w:color w:val="auto"/>
          <w:sz w:val="28"/>
          <w:szCs w:val="28"/>
          <w:lang w:val="uk-UA" w:eastAsia="ru-RU"/>
        </w:rPr>
      </w:pPr>
    </w:p>
    <w:p w:rsidR="00AB3C44" w:rsidRDefault="00AB3C44" w:rsidP="00AB3C44">
      <w:pPr>
        <w:pStyle w:val="1"/>
        <w:shd w:val="clear" w:color="auto" w:fill="auto"/>
        <w:spacing w:line="240" w:lineRule="auto"/>
        <w:ind w:left="20" w:right="100" w:firstLine="700"/>
        <w:jc w:val="both"/>
        <w:rPr>
          <w:color w:val="auto"/>
          <w:sz w:val="28"/>
          <w:szCs w:val="28"/>
          <w:lang w:val="uk-UA" w:eastAsia="ru-RU"/>
        </w:rPr>
      </w:pPr>
    </w:p>
    <w:p w:rsidR="00E26DEB" w:rsidRPr="00E26DEB" w:rsidRDefault="00E26DEB" w:rsidP="00AB3C44">
      <w:pPr>
        <w:pStyle w:val="1"/>
        <w:shd w:val="clear" w:color="auto" w:fill="auto"/>
        <w:spacing w:line="240" w:lineRule="auto"/>
        <w:ind w:right="100"/>
        <w:jc w:val="both"/>
        <w:rPr>
          <w:color w:val="auto"/>
          <w:sz w:val="28"/>
          <w:szCs w:val="28"/>
          <w:lang w:val="uk-UA" w:eastAsia="ru-RU"/>
        </w:rPr>
      </w:pPr>
      <w:r w:rsidRPr="003C7D6A">
        <w:rPr>
          <w:sz w:val="28"/>
          <w:szCs w:val="28"/>
        </w:rPr>
        <w:t xml:space="preserve">Голова </w:t>
      </w:r>
      <w:r w:rsidR="00AB3C44">
        <w:rPr>
          <w:sz w:val="28"/>
          <w:szCs w:val="28"/>
        </w:rPr>
        <w:tab/>
      </w:r>
      <w:r w:rsidR="00AB3C44">
        <w:rPr>
          <w:sz w:val="28"/>
          <w:szCs w:val="28"/>
        </w:rPr>
        <w:tab/>
      </w:r>
      <w:r w:rsidR="00AB3C44">
        <w:rPr>
          <w:sz w:val="28"/>
          <w:szCs w:val="28"/>
        </w:rPr>
        <w:tab/>
      </w:r>
      <w:r w:rsidR="00AB3C44">
        <w:rPr>
          <w:sz w:val="28"/>
          <w:szCs w:val="28"/>
        </w:rPr>
        <w:tab/>
      </w:r>
      <w:r w:rsidR="00AB3C44">
        <w:rPr>
          <w:sz w:val="28"/>
          <w:szCs w:val="28"/>
        </w:rPr>
        <w:tab/>
      </w:r>
      <w:r w:rsidR="00AB3C44">
        <w:rPr>
          <w:sz w:val="28"/>
          <w:szCs w:val="28"/>
        </w:rPr>
        <w:tab/>
      </w:r>
      <w:r w:rsidR="00AB3C44">
        <w:rPr>
          <w:sz w:val="28"/>
          <w:szCs w:val="28"/>
        </w:rPr>
        <w:tab/>
      </w:r>
      <w:r w:rsidR="00AB3C44">
        <w:rPr>
          <w:sz w:val="28"/>
          <w:szCs w:val="28"/>
        </w:rPr>
        <w:tab/>
      </w:r>
      <w:r w:rsidR="00AB3C44">
        <w:rPr>
          <w:sz w:val="28"/>
          <w:szCs w:val="28"/>
        </w:rPr>
        <w:tab/>
      </w:r>
      <w:r w:rsidRPr="003C7D6A">
        <w:rPr>
          <w:sz w:val="28"/>
          <w:szCs w:val="28"/>
        </w:rPr>
        <w:t>А</w:t>
      </w:r>
      <w:r w:rsidR="00AB3C44">
        <w:rPr>
          <w:sz w:val="28"/>
          <w:szCs w:val="28"/>
          <w:lang w:val="uk-UA"/>
        </w:rPr>
        <w:t>.</w:t>
      </w:r>
      <w:r>
        <w:rPr>
          <w:sz w:val="28"/>
          <w:szCs w:val="28"/>
        </w:rPr>
        <w:t xml:space="preserve"> </w:t>
      </w:r>
      <w:r w:rsidRPr="003C7D6A">
        <w:rPr>
          <w:sz w:val="28"/>
          <w:szCs w:val="28"/>
        </w:rPr>
        <w:t>ПІДГОРНИЙ</w:t>
      </w:r>
    </w:p>
    <w:p w:rsidR="00E26DEB" w:rsidRDefault="00E26DEB" w:rsidP="00AB3C44">
      <w:pPr>
        <w:pStyle w:val="1"/>
        <w:shd w:val="clear" w:color="auto" w:fill="auto"/>
        <w:spacing w:line="240" w:lineRule="auto"/>
        <w:ind w:left="20" w:right="100" w:firstLine="700"/>
        <w:jc w:val="both"/>
        <w:rPr>
          <w:sz w:val="28"/>
          <w:szCs w:val="28"/>
          <w:lang w:val="uk-UA"/>
        </w:rPr>
      </w:pPr>
    </w:p>
    <w:p w:rsidR="00E26DEB" w:rsidRDefault="00E26DEB" w:rsidP="00E26DEB">
      <w:pPr>
        <w:pStyle w:val="1"/>
        <w:shd w:val="clear" w:color="auto" w:fill="auto"/>
        <w:spacing w:after="1308" w:line="320" w:lineRule="exact"/>
        <w:ind w:left="20" w:right="100" w:firstLine="700"/>
        <w:jc w:val="both"/>
        <w:rPr>
          <w:sz w:val="28"/>
          <w:szCs w:val="28"/>
          <w:lang w:val="uk-UA"/>
        </w:rPr>
      </w:pPr>
    </w:p>
    <w:p w:rsidR="00E26DEB" w:rsidRDefault="00E26DEB" w:rsidP="00E26DEB">
      <w:pPr>
        <w:pStyle w:val="1"/>
        <w:shd w:val="clear" w:color="auto" w:fill="auto"/>
        <w:spacing w:after="1308" w:line="320" w:lineRule="exact"/>
        <w:ind w:left="20" w:right="100" w:firstLine="700"/>
        <w:jc w:val="both"/>
        <w:rPr>
          <w:sz w:val="28"/>
          <w:szCs w:val="28"/>
          <w:lang w:val="uk-UA"/>
        </w:rPr>
      </w:pPr>
    </w:p>
    <w:p w:rsidR="00FF1FBC" w:rsidRDefault="00FF1FBC" w:rsidP="00E26DEB">
      <w:pPr>
        <w:pStyle w:val="1"/>
        <w:shd w:val="clear" w:color="auto" w:fill="auto"/>
        <w:spacing w:after="1308" w:line="320" w:lineRule="exact"/>
        <w:ind w:left="20" w:right="100" w:firstLine="700"/>
        <w:jc w:val="both"/>
        <w:rPr>
          <w:sz w:val="28"/>
          <w:szCs w:val="28"/>
          <w:lang w:val="uk-UA"/>
        </w:rPr>
      </w:pPr>
    </w:p>
    <w:p w:rsidR="00FF1FBC" w:rsidRDefault="00FF1FBC" w:rsidP="00FF1FBC">
      <w:pPr>
        <w:pStyle w:val="30"/>
        <w:shd w:val="clear" w:color="auto" w:fill="auto"/>
        <w:spacing w:before="0" w:line="240" w:lineRule="auto"/>
        <w:ind w:left="20" w:right="20" w:firstLine="880"/>
        <w:jc w:val="center"/>
        <w:rPr>
          <w:lang w:val="uk-UA"/>
        </w:rPr>
      </w:pPr>
    </w:p>
    <w:p w:rsidR="0098348D" w:rsidRPr="0098348D" w:rsidRDefault="0098348D" w:rsidP="0098348D">
      <w:pPr>
        <w:spacing w:after="0" w:line="240" w:lineRule="auto"/>
        <w:ind w:left="6237"/>
        <w:rPr>
          <w:rFonts w:ascii="Times New Roman" w:hAnsi="Times New Roman"/>
          <w:sz w:val="28"/>
          <w:szCs w:val="28"/>
          <w:lang w:val="uk-UA"/>
        </w:rPr>
      </w:pPr>
      <w:r w:rsidRPr="0098348D">
        <w:rPr>
          <w:rFonts w:ascii="Times New Roman" w:hAnsi="Times New Roman"/>
          <w:sz w:val="28"/>
          <w:szCs w:val="28"/>
          <w:lang w:val="uk-UA"/>
        </w:rPr>
        <w:t xml:space="preserve">Додаток </w:t>
      </w:r>
    </w:p>
    <w:p w:rsidR="0098348D" w:rsidRPr="0098348D" w:rsidRDefault="0098348D" w:rsidP="0098348D">
      <w:pPr>
        <w:spacing w:after="0" w:line="240" w:lineRule="auto"/>
        <w:ind w:left="6237"/>
        <w:rPr>
          <w:rFonts w:ascii="Times New Roman" w:hAnsi="Times New Roman"/>
          <w:sz w:val="28"/>
          <w:szCs w:val="28"/>
          <w:lang w:val="uk-UA"/>
        </w:rPr>
      </w:pPr>
      <w:r w:rsidRPr="0098348D">
        <w:rPr>
          <w:rFonts w:ascii="Times New Roman" w:hAnsi="Times New Roman"/>
          <w:sz w:val="28"/>
          <w:szCs w:val="28"/>
          <w:lang w:val="uk-UA"/>
        </w:rPr>
        <w:t xml:space="preserve">до рішення обласної ради </w:t>
      </w:r>
    </w:p>
    <w:p w:rsidR="005245A1" w:rsidRDefault="0098348D" w:rsidP="0098348D">
      <w:pPr>
        <w:spacing w:after="0" w:line="240" w:lineRule="auto"/>
        <w:ind w:left="6237"/>
        <w:rPr>
          <w:rFonts w:ascii="Times New Roman" w:hAnsi="Times New Roman"/>
          <w:sz w:val="28"/>
          <w:szCs w:val="28"/>
          <w:lang w:val="uk-UA"/>
        </w:rPr>
      </w:pPr>
      <w:r w:rsidRPr="0098348D">
        <w:rPr>
          <w:rFonts w:ascii="Times New Roman" w:hAnsi="Times New Roman"/>
          <w:sz w:val="28"/>
          <w:szCs w:val="28"/>
          <w:lang w:val="uk-UA"/>
        </w:rPr>
        <w:t xml:space="preserve">від </w:t>
      </w:r>
      <w:bookmarkStart w:id="0" w:name="_GoBack"/>
      <w:bookmarkEnd w:id="0"/>
      <w:r w:rsidR="005245A1">
        <w:rPr>
          <w:rFonts w:ascii="Times New Roman" w:hAnsi="Times New Roman"/>
          <w:sz w:val="28"/>
          <w:szCs w:val="28"/>
          <w:lang w:val="uk-UA"/>
        </w:rPr>
        <w:t>26.11.</w:t>
      </w:r>
      <w:r w:rsidRPr="0098348D">
        <w:rPr>
          <w:rFonts w:ascii="Times New Roman" w:hAnsi="Times New Roman"/>
          <w:sz w:val="28"/>
          <w:szCs w:val="28"/>
          <w:lang w:val="uk-UA"/>
        </w:rPr>
        <w:t>2021</w:t>
      </w:r>
    </w:p>
    <w:p w:rsidR="0098348D" w:rsidRPr="0098348D" w:rsidRDefault="0098348D" w:rsidP="0098348D">
      <w:pPr>
        <w:spacing w:after="0" w:line="240" w:lineRule="auto"/>
        <w:ind w:left="6237"/>
        <w:rPr>
          <w:rFonts w:ascii="Times New Roman" w:hAnsi="Times New Roman"/>
          <w:sz w:val="28"/>
          <w:szCs w:val="28"/>
          <w:lang w:val="uk-UA"/>
        </w:rPr>
      </w:pPr>
      <w:r w:rsidRPr="0098348D">
        <w:rPr>
          <w:rFonts w:ascii="Times New Roman" w:hAnsi="Times New Roman"/>
          <w:sz w:val="28"/>
          <w:szCs w:val="28"/>
          <w:lang w:val="uk-UA"/>
        </w:rPr>
        <w:t xml:space="preserve"> № </w:t>
      </w:r>
      <w:r w:rsidR="005245A1">
        <w:rPr>
          <w:rFonts w:ascii="Times New Roman" w:hAnsi="Times New Roman"/>
          <w:sz w:val="28"/>
          <w:szCs w:val="28"/>
          <w:lang w:val="uk-UA"/>
        </w:rPr>
        <w:t>9-39</w:t>
      </w:r>
      <w:r w:rsidRPr="0098348D">
        <w:rPr>
          <w:rFonts w:ascii="Times New Roman" w:hAnsi="Times New Roman"/>
          <w:sz w:val="28"/>
          <w:szCs w:val="28"/>
          <w:lang w:val="uk-UA"/>
        </w:rPr>
        <w:t xml:space="preserve">/ </w:t>
      </w:r>
      <w:r w:rsidRPr="0098348D">
        <w:rPr>
          <w:rFonts w:ascii="Times New Roman" w:hAnsi="Times New Roman"/>
          <w:sz w:val="28"/>
          <w:szCs w:val="28"/>
          <w:lang w:val="en-US"/>
        </w:rPr>
        <w:t>VIII</w:t>
      </w:r>
    </w:p>
    <w:p w:rsidR="00E26DEB" w:rsidRPr="0098348D" w:rsidRDefault="00E26DEB" w:rsidP="00FF1FBC">
      <w:pPr>
        <w:pStyle w:val="30"/>
        <w:shd w:val="clear" w:color="auto" w:fill="auto"/>
        <w:spacing w:before="0" w:line="240" w:lineRule="auto"/>
        <w:ind w:left="20" w:right="20" w:firstLine="880"/>
        <w:jc w:val="center"/>
        <w:rPr>
          <w:sz w:val="28"/>
          <w:szCs w:val="28"/>
          <w:lang w:val="uk-UA"/>
        </w:rPr>
      </w:pPr>
    </w:p>
    <w:p w:rsidR="0098348D" w:rsidRPr="0098348D" w:rsidRDefault="0098348D" w:rsidP="00FF1FBC">
      <w:pPr>
        <w:pStyle w:val="30"/>
        <w:shd w:val="clear" w:color="auto" w:fill="auto"/>
        <w:spacing w:before="0" w:line="240" w:lineRule="auto"/>
        <w:ind w:left="20" w:right="20" w:firstLine="880"/>
        <w:jc w:val="center"/>
        <w:rPr>
          <w:sz w:val="28"/>
          <w:szCs w:val="28"/>
          <w:lang w:val="uk-UA"/>
        </w:rPr>
      </w:pPr>
    </w:p>
    <w:p w:rsidR="00E26DEB" w:rsidRPr="0098348D" w:rsidRDefault="00E26DEB" w:rsidP="00FF1FBC">
      <w:pPr>
        <w:pStyle w:val="30"/>
        <w:shd w:val="clear" w:color="auto" w:fill="auto"/>
        <w:spacing w:before="0" w:line="240" w:lineRule="auto"/>
        <w:ind w:firstLine="880"/>
        <w:jc w:val="center"/>
        <w:rPr>
          <w:b/>
          <w:sz w:val="28"/>
          <w:szCs w:val="28"/>
          <w:lang w:val="uk-UA"/>
        </w:rPr>
      </w:pPr>
      <w:r w:rsidRPr="0098348D">
        <w:rPr>
          <w:b/>
          <w:sz w:val="28"/>
          <w:szCs w:val="28"/>
          <w:lang w:val="uk-UA"/>
        </w:rPr>
        <w:t>Звернення</w:t>
      </w:r>
    </w:p>
    <w:p w:rsidR="00E26DEB" w:rsidRPr="0098348D" w:rsidRDefault="00E26DEB" w:rsidP="00FF1FBC">
      <w:pPr>
        <w:pStyle w:val="30"/>
        <w:shd w:val="clear" w:color="auto" w:fill="auto"/>
        <w:spacing w:before="0" w:line="240" w:lineRule="auto"/>
        <w:ind w:firstLine="880"/>
        <w:jc w:val="center"/>
        <w:rPr>
          <w:b/>
          <w:sz w:val="28"/>
          <w:szCs w:val="28"/>
          <w:lang w:val="uk-UA"/>
        </w:rPr>
      </w:pPr>
      <w:r w:rsidRPr="0098348D">
        <w:rPr>
          <w:b/>
          <w:sz w:val="28"/>
          <w:szCs w:val="28"/>
          <w:lang w:val="uk-UA"/>
        </w:rPr>
        <w:t xml:space="preserve">депутатів Черкаської обласної ради до Верховної Ради України </w:t>
      </w:r>
      <w:r w:rsidR="001E45A6">
        <w:rPr>
          <w:b/>
          <w:sz w:val="28"/>
          <w:szCs w:val="28"/>
          <w:lang w:val="uk-UA"/>
        </w:rPr>
        <w:t>т</w:t>
      </w:r>
      <w:r w:rsidRPr="0098348D">
        <w:rPr>
          <w:b/>
          <w:sz w:val="28"/>
          <w:szCs w:val="28"/>
          <w:lang w:val="uk-UA"/>
        </w:rPr>
        <w:t>а Кабінету Міністрів України щодо забезпечення педагогічних працівників</w:t>
      </w:r>
    </w:p>
    <w:p w:rsidR="00E26DEB" w:rsidRPr="0098348D" w:rsidRDefault="00E26DEB" w:rsidP="00FF1FBC">
      <w:pPr>
        <w:pStyle w:val="30"/>
        <w:shd w:val="clear" w:color="auto" w:fill="auto"/>
        <w:spacing w:before="0" w:line="240" w:lineRule="auto"/>
        <w:ind w:firstLine="880"/>
        <w:jc w:val="center"/>
        <w:rPr>
          <w:b/>
          <w:sz w:val="28"/>
          <w:szCs w:val="28"/>
          <w:lang w:val="uk-UA"/>
        </w:rPr>
      </w:pPr>
      <w:r w:rsidRPr="0098348D">
        <w:rPr>
          <w:b/>
          <w:sz w:val="28"/>
          <w:szCs w:val="28"/>
          <w:lang w:val="uk-UA"/>
        </w:rPr>
        <w:t>закладів освіти ноутбуками у 2022 році</w:t>
      </w:r>
    </w:p>
    <w:p w:rsidR="00E26DEB" w:rsidRDefault="00E26DEB" w:rsidP="00FF1FBC">
      <w:pPr>
        <w:pStyle w:val="30"/>
        <w:shd w:val="clear" w:color="auto" w:fill="auto"/>
        <w:spacing w:before="0" w:line="240" w:lineRule="auto"/>
        <w:ind w:firstLine="880"/>
        <w:rPr>
          <w:b/>
          <w:sz w:val="28"/>
          <w:szCs w:val="28"/>
          <w:lang w:val="uk-UA"/>
        </w:rPr>
      </w:pPr>
    </w:p>
    <w:p w:rsidR="00D40439" w:rsidRPr="0098348D" w:rsidRDefault="00D40439" w:rsidP="00FF1FBC">
      <w:pPr>
        <w:pStyle w:val="30"/>
        <w:shd w:val="clear" w:color="auto" w:fill="auto"/>
        <w:spacing w:before="0" w:line="240" w:lineRule="auto"/>
        <w:ind w:firstLine="880"/>
        <w:rPr>
          <w:b/>
          <w:sz w:val="28"/>
          <w:szCs w:val="28"/>
          <w:lang w:val="uk-UA"/>
        </w:rPr>
      </w:pPr>
    </w:p>
    <w:p w:rsidR="00E26DEB" w:rsidRPr="0098348D" w:rsidRDefault="00E26DEB" w:rsidP="00AC17D8">
      <w:pPr>
        <w:pStyle w:val="30"/>
        <w:shd w:val="clear" w:color="auto" w:fill="auto"/>
        <w:spacing w:before="0" w:line="240" w:lineRule="auto"/>
        <w:ind w:firstLine="709"/>
        <w:jc w:val="both"/>
        <w:rPr>
          <w:sz w:val="28"/>
          <w:szCs w:val="28"/>
          <w:lang w:val="uk-UA"/>
        </w:rPr>
      </w:pPr>
      <w:r w:rsidRPr="0098348D">
        <w:rPr>
          <w:sz w:val="28"/>
          <w:szCs w:val="28"/>
          <w:lang w:val="uk-UA"/>
        </w:rPr>
        <w:t xml:space="preserve">Відповідно до постанови Кабінету Міністрів України від 21.04.2021 </w:t>
      </w:r>
      <w:r w:rsidR="003643D5">
        <w:rPr>
          <w:sz w:val="28"/>
          <w:szCs w:val="28"/>
          <w:lang w:val="uk-UA"/>
        </w:rPr>
        <w:br/>
      </w:r>
      <w:r w:rsidRPr="0098348D">
        <w:rPr>
          <w:sz w:val="28"/>
          <w:szCs w:val="28"/>
          <w:lang w:val="uk-UA"/>
        </w:rPr>
        <w:t xml:space="preserve">№ 403 </w:t>
      </w:r>
      <w:r w:rsidR="003643D5">
        <w:rPr>
          <w:sz w:val="28"/>
          <w:szCs w:val="28"/>
          <w:lang w:val="uk-UA"/>
        </w:rPr>
        <w:t>«</w:t>
      </w:r>
      <w:r w:rsidRPr="0098348D">
        <w:rPr>
          <w:sz w:val="28"/>
          <w:szCs w:val="28"/>
          <w:lang w:val="uk-UA"/>
        </w:rPr>
        <w:t>Деякі питання надання субвенції з державного бюджету місцевим бюджетам на заходи, спрямовані на боротьбу з гос</w:t>
      </w:r>
      <w:r w:rsidR="00957EEC">
        <w:rPr>
          <w:sz w:val="28"/>
          <w:szCs w:val="28"/>
          <w:lang w:val="uk-UA"/>
        </w:rPr>
        <w:t>трою респіраторною хворобою СО</w:t>
      </w:r>
      <w:r w:rsidR="00957EEC">
        <w:rPr>
          <w:sz w:val="28"/>
          <w:szCs w:val="28"/>
          <w:lang w:val="en-US"/>
        </w:rPr>
        <w:t>VID</w:t>
      </w:r>
      <w:r w:rsidRPr="0098348D">
        <w:rPr>
          <w:sz w:val="28"/>
          <w:szCs w:val="28"/>
          <w:lang w:val="uk-UA"/>
        </w:rPr>
        <w:t xml:space="preserve">-19, спричиненою коронавірусом </w:t>
      </w:r>
      <w:r w:rsidR="00AC17D8">
        <w:rPr>
          <w:sz w:val="28"/>
          <w:szCs w:val="28"/>
          <w:lang w:val="en-US"/>
        </w:rPr>
        <w:t>SARS</w:t>
      </w:r>
      <w:r w:rsidR="00AC17D8" w:rsidRPr="00AC17D8">
        <w:rPr>
          <w:sz w:val="28"/>
          <w:szCs w:val="28"/>
          <w:lang w:val="uk-UA"/>
        </w:rPr>
        <w:t>-</w:t>
      </w:r>
      <w:r w:rsidR="00AC17D8">
        <w:rPr>
          <w:sz w:val="28"/>
          <w:szCs w:val="28"/>
          <w:lang w:val="en-US"/>
        </w:rPr>
        <w:t>Co V</w:t>
      </w:r>
      <w:r w:rsidRPr="0098348D">
        <w:rPr>
          <w:sz w:val="28"/>
          <w:szCs w:val="28"/>
          <w:lang w:val="uk-UA"/>
        </w:rPr>
        <w:t>-2</w:t>
      </w:r>
      <w:r w:rsidR="003643D5">
        <w:rPr>
          <w:sz w:val="28"/>
          <w:szCs w:val="28"/>
          <w:lang w:val="uk-UA"/>
        </w:rPr>
        <w:t>»</w:t>
      </w:r>
      <w:r w:rsidRPr="0098348D">
        <w:rPr>
          <w:sz w:val="28"/>
          <w:szCs w:val="28"/>
          <w:lang w:val="uk-UA"/>
        </w:rPr>
        <w:t xml:space="preserve"> (далі - Постанова) для Черкаської області виділено цільові кошти в сумі 27,6 млн грн на закупівлю ноутбуків для вчителів закладів загальної середньої освіти. Це дало можливість закупити для педагогічних працівників 1595 ноутбуків для організації дистанційного навчання, інших форм здобуття загальної середньої освіти з використанням технологій дистанційного навчання.</w:t>
      </w:r>
    </w:p>
    <w:p w:rsidR="00E26DEB" w:rsidRPr="0098348D" w:rsidRDefault="00E26DEB" w:rsidP="00DA464D">
      <w:pPr>
        <w:pStyle w:val="30"/>
        <w:shd w:val="clear" w:color="auto" w:fill="auto"/>
        <w:spacing w:before="0" w:line="240" w:lineRule="auto"/>
        <w:ind w:firstLine="709"/>
        <w:jc w:val="both"/>
        <w:rPr>
          <w:sz w:val="28"/>
          <w:szCs w:val="28"/>
          <w:lang w:val="uk-UA"/>
        </w:rPr>
      </w:pPr>
      <w:r w:rsidRPr="0098348D">
        <w:rPr>
          <w:sz w:val="28"/>
          <w:szCs w:val="28"/>
          <w:lang w:val="uk-UA"/>
        </w:rPr>
        <w:t>Проте обсяг виділеної субвенції не дав можливості забезпечити усіх педагогічних працівників шкіл ноутбуками. Наразі потреба у закупівлі комп'ютерної техніки становить ще 2076 од.</w:t>
      </w:r>
    </w:p>
    <w:p w:rsidR="00E26DEB" w:rsidRPr="0098348D" w:rsidRDefault="00E26DEB" w:rsidP="00DA464D">
      <w:pPr>
        <w:pStyle w:val="30"/>
        <w:shd w:val="clear" w:color="auto" w:fill="auto"/>
        <w:spacing w:before="0" w:line="240" w:lineRule="auto"/>
        <w:ind w:firstLine="709"/>
        <w:jc w:val="both"/>
        <w:rPr>
          <w:sz w:val="28"/>
          <w:szCs w:val="28"/>
          <w:lang w:val="uk-UA"/>
        </w:rPr>
      </w:pPr>
      <w:r w:rsidRPr="0098348D">
        <w:rPr>
          <w:sz w:val="28"/>
          <w:szCs w:val="28"/>
          <w:lang w:val="uk-UA"/>
        </w:rPr>
        <w:t>Також цією Постановою не було передбачено придбання ноутбуків для педагогічних працівників закладів професійної (професійно-технічної)</w:t>
      </w:r>
      <w:r w:rsidR="00277640">
        <w:rPr>
          <w:sz w:val="28"/>
          <w:szCs w:val="28"/>
          <w:lang w:val="uk-UA"/>
        </w:rPr>
        <w:t xml:space="preserve"> та фахової передвищої</w:t>
      </w:r>
      <w:r w:rsidRPr="0098348D">
        <w:rPr>
          <w:sz w:val="28"/>
          <w:szCs w:val="28"/>
          <w:lang w:val="uk-UA"/>
        </w:rPr>
        <w:t xml:space="preserve"> освіти, адже ці заклади також забезпечують загальноосвітню підготовку учнів. На цей час в області здобувають середню освіту 3,2 тис учнів.</w:t>
      </w:r>
    </w:p>
    <w:p w:rsidR="00DA464D" w:rsidRDefault="00DA464D" w:rsidP="00DA464D">
      <w:pPr>
        <w:pStyle w:val="30"/>
        <w:shd w:val="clear" w:color="auto" w:fill="auto"/>
        <w:spacing w:before="0" w:line="240" w:lineRule="auto"/>
        <w:ind w:firstLine="709"/>
        <w:jc w:val="both"/>
        <w:rPr>
          <w:b/>
          <w:sz w:val="28"/>
          <w:szCs w:val="28"/>
          <w:lang w:val="uk-UA"/>
        </w:rPr>
      </w:pPr>
    </w:p>
    <w:p w:rsidR="00E26DEB" w:rsidRPr="00DA464D" w:rsidRDefault="00E26DEB" w:rsidP="00DA464D">
      <w:pPr>
        <w:pStyle w:val="30"/>
        <w:shd w:val="clear" w:color="auto" w:fill="auto"/>
        <w:spacing w:before="0" w:line="240" w:lineRule="auto"/>
        <w:ind w:firstLine="709"/>
        <w:jc w:val="both"/>
        <w:rPr>
          <w:b/>
          <w:sz w:val="28"/>
          <w:szCs w:val="28"/>
          <w:lang w:val="uk-UA"/>
        </w:rPr>
      </w:pPr>
      <w:r w:rsidRPr="00DA464D">
        <w:rPr>
          <w:b/>
          <w:sz w:val="28"/>
          <w:szCs w:val="28"/>
          <w:lang w:val="uk-UA"/>
        </w:rPr>
        <w:t>Враховуючи вищезазначене, депутати Черкаської обласної ради звертаються до Верховної Ради України та Кабінету Міністрів України щодо виділення у 2022 році регіонам цільової субвенції на придбання для педагогічних працівників закладів загальної середньої та професійної (професійно-технічної)</w:t>
      </w:r>
      <w:r w:rsidR="00277640">
        <w:rPr>
          <w:b/>
          <w:sz w:val="28"/>
          <w:szCs w:val="28"/>
          <w:lang w:val="uk-UA"/>
        </w:rPr>
        <w:t>, фахової передвищої</w:t>
      </w:r>
      <w:r w:rsidRPr="00DA464D">
        <w:rPr>
          <w:b/>
          <w:sz w:val="28"/>
          <w:szCs w:val="28"/>
          <w:lang w:val="uk-UA"/>
        </w:rPr>
        <w:t xml:space="preserve"> освіти ноутбуків для організації дистанційного навчання та інших форм здобуття загальної середньої освіти </w:t>
      </w:r>
      <w:r w:rsidR="00547623">
        <w:rPr>
          <w:b/>
          <w:sz w:val="28"/>
          <w:szCs w:val="28"/>
          <w:lang w:val="uk-UA"/>
        </w:rPr>
        <w:br/>
      </w:r>
      <w:r w:rsidRPr="00DA464D">
        <w:rPr>
          <w:b/>
          <w:sz w:val="28"/>
          <w:szCs w:val="28"/>
          <w:lang w:val="uk-UA"/>
        </w:rPr>
        <w:t>з використанням технологій дистанційного навчання.</w:t>
      </w:r>
    </w:p>
    <w:p w:rsidR="00E26DEB" w:rsidRDefault="00E26DEB" w:rsidP="00AC17D8">
      <w:pPr>
        <w:pStyle w:val="40"/>
        <w:shd w:val="clear" w:color="auto" w:fill="auto"/>
        <w:spacing w:before="0" w:after="0" w:line="240" w:lineRule="auto"/>
        <w:ind w:firstLine="709"/>
        <w:jc w:val="left"/>
        <w:rPr>
          <w:i/>
          <w:sz w:val="28"/>
          <w:szCs w:val="28"/>
          <w:lang w:val="uk-UA"/>
        </w:rPr>
      </w:pPr>
    </w:p>
    <w:p w:rsidR="00D40439" w:rsidRPr="0098348D" w:rsidRDefault="00D40439" w:rsidP="00FF1FBC">
      <w:pPr>
        <w:pStyle w:val="40"/>
        <w:shd w:val="clear" w:color="auto" w:fill="auto"/>
        <w:spacing w:before="0" w:after="0" w:line="240" w:lineRule="auto"/>
        <w:jc w:val="left"/>
        <w:rPr>
          <w:i/>
          <w:sz w:val="28"/>
          <w:szCs w:val="28"/>
          <w:lang w:val="uk-UA"/>
        </w:rPr>
      </w:pPr>
    </w:p>
    <w:p w:rsidR="00D40439" w:rsidRDefault="00E26DEB" w:rsidP="00D40439">
      <w:pPr>
        <w:pStyle w:val="40"/>
        <w:shd w:val="clear" w:color="auto" w:fill="auto"/>
        <w:spacing w:before="0" w:after="0" w:line="240" w:lineRule="auto"/>
        <w:ind w:left="5529"/>
        <w:jc w:val="left"/>
        <w:rPr>
          <w:i/>
          <w:sz w:val="28"/>
          <w:szCs w:val="28"/>
          <w:lang w:val="uk-UA"/>
        </w:rPr>
      </w:pPr>
      <w:r w:rsidRPr="0098348D">
        <w:rPr>
          <w:i/>
          <w:sz w:val="28"/>
          <w:szCs w:val="28"/>
          <w:lang w:val="uk-UA"/>
        </w:rPr>
        <w:t xml:space="preserve">Схвалено на </w:t>
      </w:r>
      <w:r w:rsidR="005245A1">
        <w:rPr>
          <w:i/>
          <w:sz w:val="28"/>
          <w:szCs w:val="28"/>
          <w:lang w:val="uk-UA"/>
        </w:rPr>
        <w:t xml:space="preserve">дев’ятій </w:t>
      </w:r>
      <w:r w:rsidRPr="0098348D">
        <w:rPr>
          <w:i/>
          <w:sz w:val="28"/>
          <w:szCs w:val="28"/>
          <w:lang w:val="uk-UA"/>
        </w:rPr>
        <w:t>сесії Черкаської</w:t>
      </w:r>
      <w:r w:rsidR="00D40439">
        <w:rPr>
          <w:i/>
          <w:sz w:val="28"/>
          <w:szCs w:val="28"/>
          <w:lang w:val="uk-UA"/>
        </w:rPr>
        <w:t xml:space="preserve"> </w:t>
      </w:r>
      <w:r w:rsidRPr="0098348D">
        <w:rPr>
          <w:i/>
          <w:sz w:val="28"/>
          <w:szCs w:val="28"/>
          <w:lang w:val="uk-UA"/>
        </w:rPr>
        <w:t xml:space="preserve">обласної ради </w:t>
      </w:r>
    </w:p>
    <w:p w:rsidR="00E26DEB" w:rsidRPr="0098348D" w:rsidRDefault="00E26DEB" w:rsidP="00D40439">
      <w:pPr>
        <w:pStyle w:val="40"/>
        <w:shd w:val="clear" w:color="auto" w:fill="auto"/>
        <w:spacing w:before="0" w:after="0" w:line="240" w:lineRule="auto"/>
        <w:ind w:left="5529"/>
        <w:jc w:val="left"/>
        <w:rPr>
          <w:i/>
          <w:sz w:val="28"/>
          <w:szCs w:val="28"/>
          <w:lang w:val="uk-UA"/>
        </w:rPr>
      </w:pPr>
      <w:r w:rsidRPr="0098348D">
        <w:rPr>
          <w:i/>
          <w:sz w:val="28"/>
          <w:szCs w:val="28"/>
          <w:lang w:val="uk-UA"/>
        </w:rPr>
        <w:t>26 листопада 2021 року</w:t>
      </w:r>
    </w:p>
    <w:sectPr w:rsidR="00E26DEB" w:rsidRPr="0098348D" w:rsidSect="00F653B6">
      <w:headerReference w:type="default" r:id="rId7"/>
      <w:pgSz w:w="11906" w:h="16838" w:code="9"/>
      <w:pgMar w:top="851" w:right="567" w:bottom="1276"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6424" w:rsidRDefault="00726424">
      <w:pPr>
        <w:spacing w:after="0" w:line="240" w:lineRule="auto"/>
      </w:pPr>
      <w:r>
        <w:separator/>
      </w:r>
    </w:p>
  </w:endnote>
  <w:endnote w:type="continuationSeparator" w:id="0">
    <w:p w:rsidR="00726424" w:rsidRDefault="0072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6424" w:rsidRDefault="00726424">
      <w:pPr>
        <w:spacing w:after="0" w:line="240" w:lineRule="auto"/>
      </w:pPr>
      <w:r>
        <w:separator/>
      </w:r>
    </w:p>
  </w:footnote>
  <w:footnote w:type="continuationSeparator" w:id="0">
    <w:p w:rsidR="00726424" w:rsidRDefault="00726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5548" w:rsidRPr="009041B8" w:rsidRDefault="00A374E2">
    <w:pPr>
      <w:pStyle w:val="a3"/>
      <w:jc w:val="center"/>
      <w:rPr>
        <w:rFonts w:ascii="Times New Roman" w:hAnsi="Times New Roman"/>
        <w:sz w:val="20"/>
        <w:szCs w:val="20"/>
      </w:rPr>
    </w:pPr>
    <w:r w:rsidRPr="009041B8">
      <w:rPr>
        <w:rFonts w:ascii="Times New Roman" w:hAnsi="Times New Roman"/>
        <w:sz w:val="20"/>
        <w:szCs w:val="20"/>
      </w:rPr>
      <w:fldChar w:fldCharType="begin"/>
    </w:r>
    <w:r w:rsidRPr="009041B8">
      <w:rPr>
        <w:rFonts w:ascii="Times New Roman" w:hAnsi="Times New Roman"/>
        <w:sz w:val="20"/>
        <w:szCs w:val="20"/>
      </w:rPr>
      <w:instrText xml:space="preserve"> PAGE   \* MERGEFORMAT </w:instrText>
    </w:r>
    <w:r w:rsidRPr="009041B8">
      <w:rPr>
        <w:rFonts w:ascii="Times New Roman" w:hAnsi="Times New Roman"/>
        <w:sz w:val="20"/>
        <w:szCs w:val="20"/>
      </w:rPr>
      <w:fldChar w:fldCharType="separate"/>
    </w:r>
    <w:r w:rsidR="00957EEC">
      <w:rPr>
        <w:rFonts w:ascii="Times New Roman" w:hAnsi="Times New Roman"/>
        <w:noProof/>
        <w:sz w:val="20"/>
        <w:szCs w:val="20"/>
      </w:rPr>
      <w:t>2</w:t>
    </w:r>
    <w:r w:rsidRPr="009041B8">
      <w:rPr>
        <w:rFonts w:ascii="Times New Roman" w:hAnsi="Times New Roman"/>
        <w:sz w:val="20"/>
        <w:szCs w:val="20"/>
      </w:rPr>
      <w:fldChar w:fldCharType="end"/>
    </w:r>
  </w:p>
  <w:p w:rsidR="001E1881" w:rsidRDefault="007264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E2"/>
    <w:rsid w:val="00042032"/>
    <w:rsid w:val="00050AC7"/>
    <w:rsid w:val="001A6BF1"/>
    <w:rsid w:val="001B3A30"/>
    <w:rsid w:val="001E45A6"/>
    <w:rsid w:val="002103C5"/>
    <w:rsid w:val="00277640"/>
    <w:rsid w:val="002D7757"/>
    <w:rsid w:val="003643D5"/>
    <w:rsid w:val="003D7651"/>
    <w:rsid w:val="005245A1"/>
    <w:rsid w:val="00547623"/>
    <w:rsid w:val="006554A9"/>
    <w:rsid w:val="00702610"/>
    <w:rsid w:val="00726424"/>
    <w:rsid w:val="007B178E"/>
    <w:rsid w:val="008178A2"/>
    <w:rsid w:val="008B10E2"/>
    <w:rsid w:val="008D79C2"/>
    <w:rsid w:val="008E4124"/>
    <w:rsid w:val="00935964"/>
    <w:rsid w:val="00957EEC"/>
    <w:rsid w:val="0098348D"/>
    <w:rsid w:val="00A374E2"/>
    <w:rsid w:val="00AB3C44"/>
    <w:rsid w:val="00AC17D8"/>
    <w:rsid w:val="00C34F8B"/>
    <w:rsid w:val="00CF58AD"/>
    <w:rsid w:val="00D40439"/>
    <w:rsid w:val="00DA464D"/>
    <w:rsid w:val="00DE0D85"/>
    <w:rsid w:val="00E26DEB"/>
    <w:rsid w:val="00E96E41"/>
    <w:rsid w:val="00FF1FBC"/>
    <w:rsid w:val="00FF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15D1"/>
  <w15:docId w15:val="{06ECAD26-A59D-477D-89D7-DBA2E0F5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00" w:themeColor="text1"/>
        <w:sz w:val="28"/>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E2"/>
    <w:pPr>
      <w:spacing w:after="200" w:line="276" w:lineRule="auto"/>
      <w:ind w:firstLine="0"/>
      <w:jc w:val="left"/>
    </w:pPr>
    <w:rPr>
      <w:rFonts w:ascii="Calibri" w:eastAsia="Calibri" w:hAnsi="Calibri" w:cs="Times New Roman"/>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4E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A374E2"/>
    <w:rPr>
      <w:rFonts w:ascii="Calibri" w:eastAsia="Calibri" w:hAnsi="Calibri" w:cs="Times New Roman"/>
      <w:color w:val="auto"/>
      <w:sz w:val="22"/>
    </w:rPr>
  </w:style>
  <w:style w:type="paragraph" w:styleId="a5">
    <w:name w:val="Title"/>
    <w:basedOn w:val="a"/>
    <w:link w:val="a6"/>
    <w:qFormat/>
    <w:rsid w:val="00A374E2"/>
    <w:pPr>
      <w:autoSpaceDE w:val="0"/>
      <w:autoSpaceDN w:val="0"/>
      <w:spacing w:after="0" w:line="240" w:lineRule="auto"/>
      <w:jc w:val="center"/>
    </w:pPr>
    <w:rPr>
      <w:rFonts w:ascii="Courier New" w:eastAsia="Times New Roman" w:hAnsi="Courier New" w:cs="Courier New"/>
      <w:b/>
      <w:bCs/>
      <w:sz w:val="28"/>
      <w:szCs w:val="28"/>
      <w:lang w:val="uk-UA" w:eastAsia="ru-RU"/>
    </w:rPr>
  </w:style>
  <w:style w:type="character" w:customStyle="1" w:styleId="a6">
    <w:name w:val="Назва Знак"/>
    <w:basedOn w:val="a0"/>
    <w:link w:val="a5"/>
    <w:rsid w:val="00A374E2"/>
    <w:rPr>
      <w:rFonts w:ascii="Courier New" w:eastAsia="Times New Roman" w:hAnsi="Courier New" w:cs="Courier New"/>
      <w:b/>
      <w:bCs/>
      <w:color w:val="auto"/>
      <w:szCs w:val="28"/>
      <w:lang w:val="uk-UA" w:eastAsia="ru-RU"/>
    </w:rPr>
  </w:style>
  <w:style w:type="paragraph" w:customStyle="1" w:styleId="a7">
    <w:name w:val="Шапка документу"/>
    <w:basedOn w:val="a"/>
    <w:rsid w:val="00A374E2"/>
    <w:pPr>
      <w:keepNext/>
      <w:keepLines/>
      <w:spacing w:after="240" w:line="240" w:lineRule="auto"/>
      <w:ind w:left="4536"/>
      <w:jc w:val="center"/>
    </w:pPr>
    <w:rPr>
      <w:rFonts w:ascii="Antiqua" w:eastAsia="Times New Roman" w:hAnsi="Antiqua"/>
      <w:sz w:val="26"/>
      <w:szCs w:val="20"/>
      <w:lang w:val="uk-UA" w:eastAsia="ru-RU"/>
    </w:rPr>
  </w:style>
  <w:style w:type="paragraph" w:styleId="a8">
    <w:name w:val="Balloon Text"/>
    <w:basedOn w:val="a"/>
    <w:link w:val="a9"/>
    <w:uiPriority w:val="99"/>
    <w:semiHidden/>
    <w:unhideWhenUsed/>
    <w:rsid w:val="00A374E2"/>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A374E2"/>
    <w:rPr>
      <w:rFonts w:ascii="Tahoma" w:eastAsia="Calibri" w:hAnsi="Tahoma" w:cs="Tahoma"/>
      <w:color w:val="auto"/>
      <w:sz w:val="16"/>
      <w:szCs w:val="16"/>
    </w:rPr>
  </w:style>
  <w:style w:type="character" w:customStyle="1" w:styleId="aa">
    <w:name w:val="Основний текст_"/>
    <w:basedOn w:val="a0"/>
    <w:link w:val="1"/>
    <w:rsid w:val="008178A2"/>
    <w:rPr>
      <w:rFonts w:eastAsia="Times New Roman" w:cs="Times New Roman"/>
      <w:sz w:val="18"/>
      <w:szCs w:val="18"/>
      <w:shd w:val="clear" w:color="auto" w:fill="FFFFFF"/>
    </w:rPr>
  </w:style>
  <w:style w:type="character" w:customStyle="1" w:styleId="2pt">
    <w:name w:val="Основний текст + Інтервал 2 pt"/>
    <w:basedOn w:val="aa"/>
    <w:rsid w:val="008178A2"/>
    <w:rPr>
      <w:rFonts w:eastAsia="Times New Roman" w:cs="Times New Roman"/>
      <w:spacing w:val="50"/>
      <w:sz w:val="18"/>
      <w:szCs w:val="18"/>
      <w:shd w:val="clear" w:color="auto" w:fill="FFFFFF"/>
    </w:rPr>
  </w:style>
  <w:style w:type="paragraph" w:customStyle="1" w:styleId="1">
    <w:name w:val="Основний текст1"/>
    <w:basedOn w:val="a"/>
    <w:link w:val="aa"/>
    <w:rsid w:val="008178A2"/>
    <w:pPr>
      <w:shd w:val="clear" w:color="auto" w:fill="FFFFFF"/>
      <w:spacing w:after="0" w:line="454" w:lineRule="exact"/>
      <w:jc w:val="center"/>
    </w:pPr>
    <w:rPr>
      <w:rFonts w:ascii="Times New Roman" w:eastAsia="Times New Roman" w:hAnsi="Times New Roman"/>
      <w:color w:val="000000" w:themeColor="text1"/>
      <w:sz w:val="18"/>
      <w:szCs w:val="18"/>
    </w:rPr>
  </w:style>
  <w:style w:type="character" w:customStyle="1" w:styleId="4pt">
    <w:name w:val="Основний текст + Інтервал 4 pt"/>
    <w:basedOn w:val="aa"/>
    <w:rsid w:val="00E26DEB"/>
    <w:rPr>
      <w:rFonts w:ascii="Times New Roman" w:eastAsia="Times New Roman" w:hAnsi="Times New Roman" w:cs="Times New Roman"/>
      <w:b w:val="0"/>
      <w:bCs w:val="0"/>
      <w:i w:val="0"/>
      <w:iCs w:val="0"/>
      <w:smallCaps w:val="0"/>
      <w:strike w:val="0"/>
      <w:spacing w:val="80"/>
      <w:sz w:val="26"/>
      <w:szCs w:val="26"/>
      <w:shd w:val="clear" w:color="auto" w:fill="FFFFFF"/>
    </w:rPr>
  </w:style>
  <w:style w:type="character" w:customStyle="1" w:styleId="3">
    <w:name w:val="Основний текст (3)_"/>
    <w:basedOn w:val="a0"/>
    <w:link w:val="30"/>
    <w:rsid w:val="00E26DEB"/>
    <w:rPr>
      <w:rFonts w:eastAsia="Times New Roman" w:cs="Times New Roman"/>
      <w:sz w:val="26"/>
      <w:szCs w:val="26"/>
      <w:shd w:val="clear" w:color="auto" w:fill="FFFFFF"/>
    </w:rPr>
  </w:style>
  <w:style w:type="character" w:customStyle="1" w:styleId="4">
    <w:name w:val="Основний текст (4)_"/>
    <w:basedOn w:val="a0"/>
    <w:link w:val="40"/>
    <w:rsid w:val="00E26DEB"/>
    <w:rPr>
      <w:rFonts w:eastAsia="Times New Roman" w:cs="Times New Roman"/>
      <w:sz w:val="27"/>
      <w:szCs w:val="27"/>
      <w:shd w:val="clear" w:color="auto" w:fill="FFFFFF"/>
    </w:rPr>
  </w:style>
  <w:style w:type="paragraph" w:customStyle="1" w:styleId="30">
    <w:name w:val="Основний текст (3)"/>
    <w:basedOn w:val="a"/>
    <w:link w:val="3"/>
    <w:rsid w:val="00E26DEB"/>
    <w:pPr>
      <w:shd w:val="clear" w:color="auto" w:fill="FFFFFF"/>
      <w:spacing w:before="600" w:after="0" w:line="320" w:lineRule="exact"/>
    </w:pPr>
    <w:rPr>
      <w:rFonts w:ascii="Times New Roman" w:eastAsia="Times New Roman" w:hAnsi="Times New Roman"/>
      <w:color w:val="000000" w:themeColor="text1"/>
      <w:sz w:val="26"/>
      <w:szCs w:val="26"/>
    </w:rPr>
  </w:style>
  <w:style w:type="paragraph" w:customStyle="1" w:styleId="40">
    <w:name w:val="Основний текст (4)"/>
    <w:basedOn w:val="a"/>
    <w:link w:val="4"/>
    <w:rsid w:val="00E26DEB"/>
    <w:pPr>
      <w:shd w:val="clear" w:color="auto" w:fill="FFFFFF"/>
      <w:spacing w:before="900" w:after="60" w:line="0" w:lineRule="atLeast"/>
      <w:jc w:val="right"/>
    </w:pPr>
    <w:rPr>
      <w:rFonts w:ascii="Times New Roman" w:eastAsia="Times New Roman" w:hAnsi="Times New Roman"/>
      <w:color w:val="000000" w:themeColor="text1"/>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1630</Words>
  <Characters>930</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123</cp:lastModifiedBy>
  <cp:revision>13</cp:revision>
  <cp:lastPrinted>2021-11-29T11:51:00Z</cp:lastPrinted>
  <dcterms:created xsi:type="dcterms:W3CDTF">2021-11-26T12:26:00Z</dcterms:created>
  <dcterms:modified xsi:type="dcterms:W3CDTF">2021-12-01T10:40:00Z</dcterms:modified>
</cp:coreProperties>
</file>