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BC0" w:rsidRDefault="008E4BC0" w:rsidP="008E4BC0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99703738" r:id="rId6"/>
        </w:object>
      </w:r>
    </w:p>
    <w:p w:rsidR="008E4BC0" w:rsidRPr="00813D8C" w:rsidRDefault="008E4BC0" w:rsidP="008E4BC0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E4BC0" w:rsidRPr="009C157A" w:rsidRDefault="008E4BC0" w:rsidP="008E4BC0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8E4BC0" w:rsidRPr="009C157A" w:rsidRDefault="008E4BC0" w:rsidP="008E4BC0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E4BC0" w:rsidRPr="00120B71" w:rsidRDefault="00963570" w:rsidP="008E4B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26.11</w:t>
      </w:r>
      <w:r w:rsidR="008E4BC0">
        <w:rPr>
          <w:sz w:val="28"/>
          <w:szCs w:val="28"/>
          <w:u w:val="single"/>
          <w:lang w:val="uk-UA"/>
        </w:rPr>
        <w:t>.2021</w:t>
      </w:r>
      <w:r w:rsidR="008E4BC0" w:rsidRPr="00120B71">
        <w:rPr>
          <w:sz w:val="28"/>
          <w:szCs w:val="28"/>
        </w:rPr>
        <w:t xml:space="preserve"> </w:t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8E4BC0">
        <w:rPr>
          <w:sz w:val="28"/>
          <w:szCs w:val="28"/>
          <w:lang w:val="uk-UA"/>
        </w:rPr>
        <w:tab/>
      </w:r>
      <w:r w:rsidR="00D34612">
        <w:rPr>
          <w:sz w:val="28"/>
          <w:szCs w:val="28"/>
          <w:lang w:val="uk-UA"/>
        </w:rPr>
        <w:t xml:space="preserve">           </w:t>
      </w:r>
      <w:r w:rsidR="008E4BC0" w:rsidRPr="00120B71">
        <w:rPr>
          <w:sz w:val="28"/>
          <w:szCs w:val="28"/>
          <w:u w:val="single"/>
        </w:rPr>
        <w:t>№</w:t>
      </w:r>
      <w:r w:rsidR="00F35A8B">
        <w:rPr>
          <w:sz w:val="28"/>
          <w:szCs w:val="28"/>
          <w:u w:val="single"/>
          <w:lang w:val="uk-UA"/>
        </w:rPr>
        <w:t> </w:t>
      </w:r>
      <w:r>
        <w:rPr>
          <w:sz w:val="28"/>
          <w:szCs w:val="28"/>
          <w:u w:val="single"/>
          <w:lang w:val="uk-UA"/>
        </w:rPr>
        <w:t>9</w:t>
      </w:r>
      <w:r w:rsidR="008E4BC0" w:rsidRPr="00120B71">
        <w:rPr>
          <w:sz w:val="28"/>
          <w:szCs w:val="28"/>
          <w:u w:val="single"/>
          <w:lang w:val="uk-UA"/>
        </w:rPr>
        <w:t>-</w:t>
      </w:r>
      <w:r w:rsidR="008E4BC0">
        <w:rPr>
          <w:sz w:val="28"/>
          <w:szCs w:val="28"/>
          <w:u w:val="single"/>
          <w:lang w:val="uk-UA"/>
        </w:rPr>
        <w:t xml:space="preserve"> </w:t>
      </w:r>
      <w:r w:rsidR="00D34612">
        <w:rPr>
          <w:sz w:val="28"/>
          <w:szCs w:val="28"/>
          <w:u w:val="single"/>
          <w:lang w:val="uk-UA"/>
        </w:rPr>
        <w:t>37</w:t>
      </w:r>
      <w:r w:rsidR="008E4BC0" w:rsidRPr="00120B71">
        <w:rPr>
          <w:sz w:val="28"/>
          <w:szCs w:val="28"/>
          <w:u w:val="single"/>
          <w:lang w:val="uk-UA"/>
        </w:rPr>
        <w:t>/</w:t>
      </w:r>
      <w:r w:rsidR="008E4BC0" w:rsidRPr="00120B71">
        <w:rPr>
          <w:sz w:val="28"/>
          <w:szCs w:val="28"/>
          <w:u w:val="single"/>
          <w:lang w:val="en-US"/>
        </w:rPr>
        <w:t>V</w:t>
      </w:r>
      <w:r w:rsidR="008E4BC0">
        <w:rPr>
          <w:sz w:val="28"/>
          <w:szCs w:val="28"/>
          <w:u w:val="single"/>
          <w:lang w:val="uk-UA"/>
        </w:rPr>
        <w:t>І</w:t>
      </w:r>
      <w:r w:rsidR="008E4BC0" w:rsidRPr="00120B71">
        <w:rPr>
          <w:sz w:val="28"/>
          <w:szCs w:val="28"/>
          <w:u w:val="single"/>
          <w:lang w:val="en-US"/>
        </w:rPr>
        <w:t>II</w:t>
      </w:r>
    </w:p>
    <w:p w:rsidR="008E4BC0" w:rsidRPr="00120B71" w:rsidRDefault="008E4BC0" w:rsidP="008E4BC0">
      <w:pPr>
        <w:outlineLvl w:val="0"/>
        <w:rPr>
          <w:sz w:val="28"/>
          <w:szCs w:val="28"/>
          <w:lang w:val="uk-UA"/>
        </w:rPr>
      </w:pPr>
    </w:p>
    <w:p w:rsidR="008E4BC0" w:rsidRPr="008E4BC0" w:rsidRDefault="00963570" w:rsidP="00963570">
      <w:pPr>
        <w:ind w:right="4535"/>
        <w:jc w:val="both"/>
        <w:rPr>
          <w:sz w:val="28"/>
          <w:szCs w:val="28"/>
          <w:lang w:val="uk-UA"/>
        </w:rPr>
      </w:pPr>
      <w:r w:rsidRPr="00963570">
        <w:rPr>
          <w:sz w:val="28"/>
          <w:lang w:val="uk-UA"/>
        </w:rPr>
        <w:t xml:space="preserve">Про звернення депутатів Черкаської обласної ради </w:t>
      </w:r>
      <w:r w:rsidRPr="00963570">
        <w:rPr>
          <w:sz w:val="28"/>
          <w:szCs w:val="28"/>
          <w:lang w:val="uk-UA"/>
        </w:rPr>
        <w:t>до Прем’єр-міністра України, Міністра фінансів України, Міністра охорони здоров’я України, Голови Комітету Верховної Ради України з питань здоров’я нації, медичної допомоги та медичного страхування щодо недопущення перенесення рахунків закладів охорони здоров’я в Державну казначейську службу України</w:t>
      </w:r>
    </w:p>
    <w:p w:rsidR="008E4BC0" w:rsidRPr="00120B71" w:rsidRDefault="008E4BC0" w:rsidP="008E4BC0">
      <w:pPr>
        <w:tabs>
          <w:tab w:val="left" w:pos="885"/>
          <w:tab w:val="left" w:pos="5415"/>
        </w:tabs>
        <w:rPr>
          <w:sz w:val="28"/>
          <w:szCs w:val="28"/>
          <w:lang w:val="uk-UA"/>
        </w:rPr>
      </w:pPr>
    </w:p>
    <w:p w:rsidR="008E4BC0" w:rsidRPr="00120B71" w:rsidRDefault="008E4BC0" w:rsidP="008E4BC0">
      <w:pPr>
        <w:tabs>
          <w:tab w:val="left" w:pos="885"/>
          <w:tab w:val="left" w:pos="5415"/>
        </w:tabs>
        <w:rPr>
          <w:sz w:val="28"/>
          <w:szCs w:val="28"/>
          <w:lang w:val="uk-UA"/>
        </w:rPr>
      </w:pPr>
    </w:p>
    <w:p w:rsidR="008E4BC0" w:rsidRPr="00120B71" w:rsidRDefault="008E4BC0" w:rsidP="008E4BC0">
      <w:pPr>
        <w:tabs>
          <w:tab w:val="left" w:pos="885"/>
          <w:tab w:val="left" w:pos="5415"/>
        </w:tabs>
        <w:ind w:firstLine="709"/>
        <w:jc w:val="both"/>
        <w:rPr>
          <w:sz w:val="28"/>
          <w:szCs w:val="28"/>
          <w:lang w:val="uk-UA"/>
        </w:rPr>
      </w:pPr>
      <w:r w:rsidRPr="00120B71">
        <w:rPr>
          <w:sz w:val="28"/>
          <w:szCs w:val="28"/>
          <w:lang w:val="uk-UA"/>
        </w:rPr>
        <w:t>Відповідно до частини д</w:t>
      </w:r>
      <w:r w:rsidR="00407490">
        <w:rPr>
          <w:sz w:val="28"/>
          <w:szCs w:val="28"/>
          <w:lang w:val="uk-UA"/>
        </w:rPr>
        <w:t>ругої статті 43 Закону України «</w:t>
      </w:r>
      <w:r w:rsidRPr="00120B71">
        <w:rPr>
          <w:sz w:val="28"/>
          <w:szCs w:val="28"/>
          <w:lang w:val="uk-UA"/>
        </w:rPr>
        <w:t>Про м</w:t>
      </w:r>
      <w:r w:rsidR="00407490">
        <w:rPr>
          <w:sz w:val="28"/>
          <w:szCs w:val="28"/>
          <w:lang w:val="uk-UA"/>
        </w:rPr>
        <w:t>ісцеве самоврядування в Україні»</w:t>
      </w:r>
      <w:r w:rsidRPr="00120B71">
        <w:rPr>
          <w:sz w:val="28"/>
          <w:szCs w:val="28"/>
          <w:lang w:val="uk-UA"/>
        </w:rPr>
        <w:t xml:space="preserve"> обласна рада в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120B71">
        <w:rPr>
          <w:sz w:val="28"/>
          <w:szCs w:val="28"/>
          <w:lang w:val="uk-UA"/>
        </w:rPr>
        <w:t>а:</w:t>
      </w:r>
    </w:p>
    <w:p w:rsidR="008E4BC0" w:rsidRPr="00120B71" w:rsidRDefault="008E4BC0" w:rsidP="008E4BC0">
      <w:pPr>
        <w:tabs>
          <w:tab w:val="left" w:pos="885"/>
          <w:tab w:val="left" w:pos="5415"/>
        </w:tabs>
        <w:jc w:val="both"/>
        <w:rPr>
          <w:sz w:val="28"/>
          <w:szCs w:val="28"/>
          <w:lang w:val="uk-UA"/>
        </w:rPr>
      </w:pPr>
    </w:p>
    <w:p w:rsidR="008E4BC0" w:rsidRPr="00120B71" w:rsidRDefault="00963570" w:rsidP="008E4BC0">
      <w:pPr>
        <w:tabs>
          <w:tab w:val="left" w:pos="885"/>
          <w:tab w:val="left" w:pos="541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63570">
        <w:rPr>
          <w:sz w:val="28"/>
          <w:szCs w:val="28"/>
          <w:lang w:val="uk-UA"/>
        </w:rPr>
        <w:t>вернутися до</w:t>
      </w:r>
      <w:r w:rsidRPr="00963570">
        <w:rPr>
          <w:sz w:val="28"/>
          <w:lang w:val="uk-UA"/>
        </w:rPr>
        <w:t xml:space="preserve"> </w:t>
      </w:r>
      <w:r w:rsidRPr="00963570">
        <w:rPr>
          <w:sz w:val="28"/>
          <w:szCs w:val="28"/>
          <w:lang w:val="uk-UA"/>
        </w:rPr>
        <w:t xml:space="preserve"> Прем’єр-міністра України, Міністра фінансів України, Міністра охорони здоров’я України, Голови Комітету Верховної Ради України з питань здоров’я нації, медичної допомоги та медичного страхування щодо недопущення перенесення рахунків закладів охорони здоров’я в Державну казначейську службу України</w:t>
      </w:r>
      <w:r w:rsidRPr="00963570">
        <w:rPr>
          <w:sz w:val="28"/>
          <w:lang w:val="uk-UA"/>
        </w:rPr>
        <w:t xml:space="preserve"> </w:t>
      </w:r>
      <w:r w:rsidR="00407490" w:rsidRPr="00D576D2">
        <w:rPr>
          <w:sz w:val="28"/>
          <w:szCs w:val="28"/>
          <w:lang w:val="uk-UA"/>
        </w:rPr>
        <w:t>(текст звернення дод</w:t>
      </w:r>
      <w:r w:rsidR="00407490">
        <w:rPr>
          <w:sz w:val="28"/>
          <w:szCs w:val="28"/>
          <w:lang w:val="uk-UA"/>
        </w:rPr>
        <w:t>а</w:t>
      </w:r>
      <w:r w:rsidR="00407490" w:rsidRPr="00D576D2">
        <w:rPr>
          <w:sz w:val="28"/>
          <w:szCs w:val="28"/>
          <w:lang w:val="uk-UA"/>
        </w:rPr>
        <w:t>ється)</w:t>
      </w:r>
      <w:r w:rsidR="008E4BC0" w:rsidRPr="00120B71">
        <w:rPr>
          <w:sz w:val="28"/>
          <w:szCs w:val="28"/>
          <w:lang w:val="uk-UA"/>
        </w:rPr>
        <w:t>.</w:t>
      </w:r>
    </w:p>
    <w:p w:rsidR="008E4BC0" w:rsidRPr="00120B71" w:rsidRDefault="008E4BC0" w:rsidP="008E4BC0">
      <w:pPr>
        <w:tabs>
          <w:tab w:val="left" w:pos="885"/>
          <w:tab w:val="left" w:pos="5415"/>
        </w:tabs>
        <w:jc w:val="both"/>
        <w:rPr>
          <w:sz w:val="28"/>
          <w:szCs w:val="28"/>
          <w:lang w:val="uk-UA"/>
        </w:rPr>
      </w:pPr>
    </w:p>
    <w:p w:rsidR="008E4BC0" w:rsidRPr="00120B71" w:rsidRDefault="008E4BC0" w:rsidP="008E4BC0">
      <w:pPr>
        <w:tabs>
          <w:tab w:val="left" w:pos="885"/>
          <w:tab w:val="left" w:pos="5415"/>
        </w:tabs>
        <w:jc w:val="both"/>
        <w:rPr>
          <w:sz w:val="28"/>
          <w:szCs w:val="28"/>
          <w:lang w:val="uk-UA"/>
        </w:rPr>
      </w:pPr>
    </w:p>
    <w:p w:rsidR="008E4BC0" w:rsidRPr="00120B71" w:rsidRDefault="008E4BC0" w:rsidP="008E4BC0">
      <w:pPr>
        <w:jc w:val="both"/>
        <w:rPr>
          <w:rFonts w:eastAsia="Calibri"/>
          <w:sz w:val="28"/>
          <w:szCs w:val="28"/>
          <w:lang w:val="uk-UA"/>
        </w:rPr>
      </w:pPr>
    </w:p>
    <w:p w:rsidR="008E4BC0" w:rsidRPr="00120B71" w:rsidRDefault="008E4BC0" w:rsidP="008E4BC0">
      <w:pPr>
        <w:jc w:val="both"/>
        <w:rPr>
          <w:rFonts w:eastAsia="Calibri"/>
          <w:sz w:val="28"/>
          <w:szCs w:val="28"/>
          <w:lang w:val="uk-UA"/>
        </w:rPr>
      </w:pPr>
      <w:r w:rsidRPr="00120B71">
        <w:rPr>
          <w:rFonts w:eastAsia="Calibri"/>
          <w:sz w:val="28"/>
          <w:szCs w:val="28"/>
          <w:lang w:val="uk-UA"/>
        </w:rPr>
        <w:t>Голова</w:t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</w:r>
      <w:r w:rsidRPr="00120B71">
        <w:rPr>
          <w:rFonts w:eastAsia="Calibri"/>
          <w:sz w:val="28"/>
          <w:szCs w:val="28"/>
          <w:lang w:val="uk-UA"/>
        </w:rPr>
        <w:tab/>
        <w:t>А. ПІДГОРНИЙ</w:t>
      </w:r>
    </w:p>
    <w:p w:rsidR="008E4BC0" w:rsidRPr="00120B71" w:rsidRDefault="008E4BC0" w:rsidP="008E4BC0">
      <w:pPr>
        <w:jc w:val="both"/>
        <w:rPr>
          <w:rFonts w:eastAsia="Calibri"/>
          <w:sz w:val="28"/>
          <w:szCs w:val="28"/>
          <w:lang w:val="uk-UA"/>
        </w:rPr>
      </w:pPr>
    </w:p>
    <w:p w:rsidR="008E4BC0" w:rsidRPr="00120B71" w:rsidRDefault="008E4BC0" w:rsidP="008E4BC0">
      <w:pPr>
        <w:jc w:val="both"/>
        <w:rPr>
          <w:rFonts w:eastAsia="Calibri"/>
          <w:sz w:val="28"/>
          <w:szCs w:val="28"/>
          <w:lang w:val="uk-UA"/>
        </w:rPr>
      </w:pPr>
    </w:p>
    <w:p w:rsidR="008E4BC0" w:rsidRPr="00120B71" w:rsidRDefault="008E4BC0" w:rsidP="008E4BC0">
      <w:pPr>
        <w:tabs>
          <w:tab w:val="left" w:pos="885"/>
          <w:tab w:val="left" w:pos="5415"/>
        </w:tabs>
        <w:jc w:val="both"/>
        <w:rPr>
          <w:sz w:val="28"/>
          <w:szCs w:val="28"/>
          <w:lang w:val="uk-UA"/>
        </w:rPr>
      </w:pPr>
    </w:p>
    <w:p w:rsidR="008E4BC0" w:rsidRDefault="008E4BC0">
      <w:pPr>
        <w:spacing w:after="160" w:line="259" w:lineRule="auto"/>
      </w:pPr>
      <w:r>
        <w:br w:type="page"/>
      </w:r>
    </w:p>
    <w:p w:rsidR="00F35A8B" w:rsidRPr="00946B1E" w:rsidRDefault="00F35A8B" w:rsidP="00F35A8B">
      <w:pPr>
        <w:pStyle w:val="1"/>
        <w:spacing w:before="0" w:after="0"/>
        <w:ind w:firstLine="5245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6B1E"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Додаток</w:t>
      </w:r>
    </w:p>
    <w:p w:rsidR="00F35A8B" w:rsidRPr="00946B1E" w:rsidRDefault="00F35A8B" w:rsidP="00F35A8B">
      <w:pPr>
        <w:pStyle w:val="1"/>
        <w:spacing w:before="0" w:after="0"/>
        <w:ind w:firstLine="5245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6B1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 рішення обласної ради </w:t>
      </w:r>
    </w:p>
    <w:p w:rsidR="00F35A8B" w:rsidRPr="00946B1E" w:rsidRDefault="00963570" w:rsidP="00F35A8B">
      <w:pPr>
        <w:pStyle w:val="1"/>
        <w:spacing w:before="0" w:after="0"/>
        <w:ind w:firstLine="5245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від 26.11.</w:t>
      </w:r>
      <w:r w:rsidR="00F35A8B" w:rsidRPr="00946B1E">
        <w:rPr>
          <w:rFonts w:ascii="Times New Roman" w:hAnsi="Times New Roman"/>
          <w:b w:val="0"/>
          <w:bCs w:val="0"/>
          <w:color w:val="000000"/>
          <w:sz w:val="28"/>
          <w:szCs w:val="28"/>
        </w:rPr>
        <w:t>2021 №</w:t>
      </w:r>
      <w:r w:rsidR="00D3461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9-37</w:t>
      </w:r>
      <w:r w:rsidR="00F35A8B" w:rsidRPr="00946B1E">
        <w:rPr>
          <w:rFonts w:ascii="Times New Roman" w:hAnsi="Times New Roman"/>
          <w:b w:val="0"/>
          <w:bCs w:val="0"/>
          <w:color w:val="000000"/>
          <w:sz w:val="28"/>
          <w:szCs w:val="28"/>
        </w:rPr>
        <w:t>/VIII</w:t>
      </w:r>
    </w:p>
    <w:p w:rsidR="00F35A8B" w:rsidRPr="00946B1E" w:rsidRDefault="00F35A8B" w:rsidP="00F35A8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F35A8B" w:rsidRPr="00F35A8B" w:rsidRDefault="00F35A8B" w:rsidP="00F35A8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A8B">
        <w:rPr>
          <w:rFonts w:ascii="Times New Roman" w:hAnsi="Times New Roman"/>
          <w:color w:val="000000"/>
          <w:sz w:val="28"/>
          <w:szCs w:val="28"/>
        </w:rPr>
        <w:t>Звернення</w:t>
      </w:r>
    </w:p>
    <w:p w:rsidR="00F35A8B" w:rsidRPr="00407490" w:rsidRDefault="00407490" w:rsidP="00F35A8B">
      <w:pPr>
        <w:pStyle w:val="a6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bookmarkStart w:id="0" w:name="_Hlk69903113"/>
      <w:r w:rsidRPr="004074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депутатів Черкаської обласної ради </w:t>
      </w:r>
      <w:r w:rsidR="00D346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</w:t>
      </w:r>
      <w:bookmarkStart w:id="1" w:name="_GoBack"/>
      <w:bookmarkEnd w:id="1"/>
      <w:r w:rsidR="00963570" w:rsidRPr="00963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Прем’єр-міністра України, Міністра фінансів України, Міністра охорони здоров’я України, Голови Комітету Верховної Ради України з питань здоров’я нації, медичної допомоги та медичного страхування щодо недопущення перенесення рахунків закладів охорони здоров’я в Державну казначейську службу України</w:t>
      </w:r>
    </w:p>
    <w:bookmarkEnd w:id="0"/>
    <w:p w:rsidR="00F35A8B" w:rsidRPr="00F35A8B" w:rsidRDefault="00F35A8B" w:rsidP="00F35A8B">
      <w:pPr>
        <w:pStyle w:val="a6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63570" w:rsidRPr="00C27462" w:rsidRDefault="00963570" w:rsidP="00963570">
      <w:pPr>
        <w:ind w:firstLine="709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Ми, депутати Черкаської обласної ради, висловлюємо своє занепокоєння щодо можливого перенесення рахунків закладів охорони здоров’я з банківських установ в Державну казначейську службу України.</w:t>
      </w:r>
    </w:p>
    <w:p w:rsidR="00963570" w:rsidRPr="001825D8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 xml:space="preserve">На засіданні Комітету Верховної Ради України з питань здоров’я нації, медичної допомоги та медичного страхування, що відбулося 29 вересня 2021 року за поданням Міністерства фінансів України було обговорено пропозицію перенести з 1 січня 2022 року рахунки закладів охорони здоров’я, які отримують фінансування з НСЗУ, з банківських установ на рахунки Державної казначейської служби України. </w:t>
      </w:r>
    </w:p>
    <w:p w:rsidR="00963570" w:rsidRPr="00C27462" w:rsidRDefault="00963570" w:rsidP="009635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Вважаємо, що п</w:t>
      </w:r>
      <w:r w:rsidRPr="00C27462">
        <w:rPr>
          <w:sz w:val="28"/>
          <w:szCs w:val="28"/>
          <w:lang w:val="uk-UA"/>
        </w:rPr>
        <w:t>ереведення рахунків з банківських установ поставить під загрозу реалізацію реформи  системи охорони здоров’я України  та відбере  автономність надавачів медичних послуг. Таке рішення, у разі ухвалення урядом, зруйнує ефективний механізм прозорих розрахунків за надані медичні послуги, призведе до фактичної зупинки реформи охорони здоров’я та поставить під загрозу реалізацію програми «Доступні ліки».</w:t>
      </w:r>
    </w:p>
    <w:p w:rsidR="00963570" w:rsidRPr="001825D8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Однією з головних вимог до надавачів медичних послуг</w:t>
      </w:r>
      <w:r w:rsidRPr="001825D8">
        <w:rPr>
          <w:sz w:val="28"/>
          <w:szCs w:val="28"/>
          <w:lang w:val="uk-UA"/>
        </w:rPr>
        <w:t>,</w:t>
      </w:r>
      <w:r w:rsidRPr="00C27462">
        <w:rPr>
          <w:sz w:val="28"/>
          <w:szCs w:val="28"/>
          <w:lang w:val="uk-UA"/>
        </w:rPr>
        <w:t xml:space="preserve"> які можуть укладати з НСЗУ договори про медичне обслуговування населення в рамках програми медичних гарантій, є надання їм статусу комунальних некомерційних підприємств, що означає їх самостійне повноцінне господарювання, спрямоване на досягнення економічних, соціальних та інших результатів без мети одержання прибутку, а також прийняття рішень щодо поточного управління, кадрової політики, укладення договорів, встановлення рівня заробітної плати своїх працівників тощо. </w:t>
      </w:r>
    </w:p>
    <w:p w:rsidR="00963570" w:rsidRPr="00C27462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Перехід  комунальних некомерційних підприємств закладів охорони здоров’я  до робо</w:t>
      </w:r>
      <w:r>
        <w:rPr>
          <w:sz w:val="28"/>
          <w:szCs w:val="28"/>
          <w:lang w:val="uk-UA"/>
        </w:rPr>
        <w:t xml:space="preserve">ти з банківськими установами </w:t>
      </w:r>
      <w:r w:rsidRPr="00C27462">
        <w:rPr>
          <w:sz w:val="28"/>
          <w:szCs w:val="28"/>
          <w:lang w:val="uk-UA"/>
        </w:rPr>
        <w:t>позитивно  вплинув на швидкість  проведення розрахунків, наприклад</w:t>
      </w:r>
      <w:r>
        <w:rPr>
          <w:sz w:val="28"/>
          <w:szCs w:val="28"/>
        </w:rPr>
        <w:t>,</w:t>
      </w:r>
      <w:r w:rsidRPr="00C27462">
        <w:rPr>
          <w:sz w:val="28"/>
          <w:szCs w:val="28"/>
          <w:lang w:val="uk-UA"/>
        </w:rPr>
        <w:t xml:space="preserve"> при закупівлі засобів індивідуального захисту для медичних працівників, лікарських засобів, </w:t>
      </w:r>
      <w:r w:rsidRPr="001825D8">
        <w:rPr>
          <w:sz w:val="28"/>
          <w:szCs w:val="28"/>
          <w:lang w:val="uk-UA"/>
        </w:rPr>
        <w:t>витратних м</w:t>
      </w:r>
      <w:r w:rsidRPr="00C27462">
        <w:rPr>
          <w:sz w:val="28"/>
          <w:szCs w:val="28"/>
          <w:lang w:val="uk-UA"/>
        </w:rPr>
        <w:t>ате</w:t>
      </w:r>
      <w:r>
        <w:rPr>
          <w:sz w:val="28"/>
          <w:szCs w:val="28"/>
          <w:lang w:val="uk-UA"/>
        </w:rPr>
        <w:t xml:space="preserve">ріалів, що особливо допомогло </w:t>
      </w:r>
      <w:r w:rsidRPr="00C27462">
        <w:rPr>
          <w:sz w:val="28"/>
          <w:szCs w:val="28"/>
          <w:lang w:val="uk-UA"/>
        </w:rPr>
        <w:t xml:space="preserve">в епоху COVID -19. Отримання коштів в такий сучасний спосіб  дозволило відійти від виплат  заробітної плати відповідно до тарифної сітки, яка є морально застарілою, та фінансово мотивувати своїх працівників, виходячи з показників ефективності </w:t>
      </w:r>
      <w:r>
        <w:rPr>
          <w:sz w:val="28"/>
          <w:szCs w:val="28"/>
          <w:lang w:val="uk-UA"/>
        </w:rPr>
        <w:t xml:space="preserve">роботи. Крім того, останнім часом маємо негативний досвід </w:t>
      </w:r>
      <w:r w:rsidRPr="00C27462">
        <w:rPr>
          <w:sz w:val="28"/>
          <w:szCs w:val="28"/>
          <w:lang w:val="uk-UA"/>
        </w:rPr>
        <w:t>роботи з Держказначейст</w:t>
      </w:r>
      <w:r>
        <w:rPr>
          <w:sz w:val="28"/>
          <w:szCs w:val="28"/>
          <w:lang w:val="uk-UA"/>
        </w:rPr>
        <w:t xml:space="preserve">вом. Це постійні бюрократичні перешкоди, суттєве </w:t>
      </w:r>
      <w:r w:rsidRPr="00C27462">
        <w:rPr>
          <w:sz w:val="28"/>
          <w:szCs w:val="28"/>
          <w:lang w:val="uk-UA"/>
        </w:rPr>
        <w:lastRenderedPageBreak/>
        <w:t>збільшенн</w:t>
      </w:r>
      <w:r>
        <w:rPr>
          <w:sz w:val="28"/>
          <w:szCs w:val="28"/>
          <w:lang w:val="uk-UA"/>
        </w:rPr>
        <w:t xml:space="preserve">я часу на проведення будь-яких </w:t>
      </w:r>
      <w:r w:rsidRPr="00C27462">
        <w:rPr>
          <w:sz w:val="28"/>
          <w:szCs w:val="28"/>
          <w:lang w:val="uk-UA"/>
        </w:rPr>
        <w:t xml:space="preserve">платежів, неодноразова  корекція </w:t>
      </w:r>
      <w:r>
        <w:rPr>
          <w:sz w:val="28"/>
          <w:szCs w:val="28"/>
          <w:lang w:val="uk-UA"/>
        </w:rPr>
        <w:t>платіжних документів та необґрунтовані вимоги</w:t>
      </w:r>
      <w:r w:rsidRPr="00C27462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адавати пояснення щодо кожної </w:t>
      </w:r>
      <w:r w:rsidRPr="00C27462">
        <w:rPr>
          <w:sz w:val="28"/>
          <w:szCs w:val="28"/>
          <w:lang w:val="uk-UA"/>
        </w:rPr>
        <w:t>виплати, що фактично є втручання</w:t>
      </w:r>
      <w:r w:rsidRPr="001825D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 процес управління медичним </w:t>
      </w:r>
      <w:r w:rsidRPr="00C27462">
        <w:rPr>
          <w:sz w:val="28"/>
          <w:szCs w:val="28"/>
          <w:lang w:val="uk-UA"/>
        </w:rPr>
        <w:t>закладом.</w:t>
      </w:r>
    </w:p>
    <w:p w:rsidR="00963570" w:rsidRPr="00C27462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Для здійснення своєї господарської діяльності зазначені підприємства відкривають поточні рахунки у відділеннях банків, порядок відкриття яких регулюється Інструкцією про порядок відкриття і закриття рахунків клієнтів банків та кореспондентських рахунків банків-резидентів і нерезидентів, затвердженою постановою правління Національного банку України від 12.11.2003 №492 (далі - Інструкція). Згідно з пунктом 5 Інструкції такі підприємства мають право відкривати рахунки в будь-яких банках України відповідно до власного вибору для забезпечення своєї господарської, підприємницької, інвестиційної, незалежної професійної діяльності, діяльності, яка не пов’язана з підприємницькою, і для власних потреб. Це дозволяє закладам акумулювати кошти на закупівлю дорогого медичного обладнання, проведення масштабних реконструкцій та ремонтів, оплати стажувань медичних працівників за кордоном, укладання угод із субпідрядними організаціями з метою кращої організації харчування чи інших послуг тощо.</w:t>
      </w:r>
    </w:p>
    <w:p w:rsidR="00963570" w:rsidRPr="00C27462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На первинній ланці з надавачами приватної форми власності укладено близько 2 млн декларацій про вибір лікаря первинної медичної допомоги, а також здійснюється за пакетами НСЗУ лікування інсульту, інфаркту міокарда та COVID-19. Більшість цих закладів не зможуть продовжити співпрацю з НСЗУ в разі імплементації вимоги перенесення рахунків в казначейську службу, що може залишити близько 2 млн осіб без їх сімейного лікаря та позбав</w:t>
      </w:r>
      <w:r w:rsidRPr="001825D8">
        <w:rPr>
          <w:sz w:val="28"/>
          <w:szCs w:val="28"/>
          <w:lang w:val="uk-UA"/>
        </w:rPr>
        <w:t>ить</w:t>
      </w:r>
      <w:r w:rsidRPr="00C27462">
        <w:rPr>
          <w:sz w:val="28"/>
          <w:szCs w:val="28"/>
          <w:lang w:val="uk-UA"/>
        </w:rPr>
        <w:t xml:space="preserve"> можливості лікуватись за державний кошт пацієнтів з інфарктом, інсультом та з COVID-19. Щодо аптек, то на сьогодні 80 відсотків аптек, які отримують кошти від НСЗУ за Урядовою програмою реімбурсації «Доступні ліки», є приватними. У разі перенесення їх рахунків в Держказначейство пацієнти-користувачі програми не зможуть отримати препарати для лікування серцево-судинних хвороб, діабету І та ІІ типів, бронхіальної астми та психічних захворювань. Вимога щодо  перенесення  рахунків   комунальних  медичних  закладів в  Державну  казначейську  служб</w:t>
      </w:r>
      <w:r>
        <w:rPr>
          <w:sz w:val="28"/>
          <w:szCs w:val="28"/>
          <w:lang w:val="uk-UA"/>
        </w:rPr>
        <w:t xml:space="preserve">у -  це  крок назад  та  вирок </w:t>
      </w:r>
      <w:r w:rsidRPr="00C27462">
        <w:rPr>
          <w:sz w:val="28"/>
          <w:szCs w:val="28"/>
          <w:lang w:val="uk-UA"/>
        </w:rPr>
        <w:t>системі.</w:t>
      </w:r>
    </w:p>
    <w:p w:rsidR="00963570" w:rsidRPr="00C27462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>Вважаємо за потрібне наголосити на необхідності дотримання норм Закону України «Про державні фінансові гарантії медичного обслуговування населення»</w:t>
      </w:r>
      <w:r>
        <w:rPr>
          <w:sz w:val="28"/>
          <w:szCs w:val="28"/>
        </w:rPr>
        <w:t>,</w:t>
      </w:r>
      <w:r w:rsidRPr="00C27462">
        <w:rPr>
          <w:sz w:val="28"/>
          <w:szCs w:val="28"/>
          <w:lang w:val="uk-UA"/>
        </w:rPr>
        <w:t xml:space="preserve"> у якому передбачено, що обсяг коштів Державного бюджету України, що </w:t>
      </w:r>
      <w:r w:rsidRPr="001825D8">
        <w:rPr>
          <w:sz w:val="28"/>
          <w:szCs w:val="28"/>
          <w:lang w:val="uk-UA"/>
        </w:rPr>
        <w:t>спрямовуються на реалізацію програми медичних гарантій, щорічно визначається</w:t>
      </w:r>
      <w:r w:rsidRPr="00C27462">
        <w:rPr>
          <w:sz w:val="28"/>
          <w:szCs w:val="28"/>
          <w:lang w:val="uk-UA"/>
        </w:rPr>
        <w:t xml:space="preserve"> Законом України «Про державний бюджет України» в розмірі не менше 5 відсотків валового внутрішнього продукту держави.</w:t>
      </w:r>
    </w:p>
    <w:p w:rsidR="00963570" w:rsidRPr="001825D8" w:rsidRDefault="00963570" w:rsidP="00963570">
      <w:pPr>
        <w:ind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t xml:space="preserve">Враховуючи </w:t>
      </w:r>
      <w:r w:rsidRPr="001825D8">
        <w:rPr>
          <w:sz w:val="28"/>
          <w:szCs w:val="28"/>
          <w:lang w:val="uk-UA"/>
        </w:rPr>
        <w:t>викладене вище</w:t>
      </w:r>
      <w:r w:rsidRPr="00C27462">
        <w:rPr>
          <w:sz w:val="28"/>
          <w:szCs w:val="28"/>
          <w:lang w:val="uk-UA"/>
        </w:rPr>
        <w:t>, ми, депутати Черкаської обласної ради, звертаємось до Прем’єр-міністра України, Міністра фінансів України</w:t>
      </w:r>
      <w:r w:rsidRPr="001825D8">
        <w:rPr>
          <w:sz w:val="28"/>
          <w:szCs w:val="28"/>
          <w:lang w:val="uk-UA"/>
        </w:rPr>
        <w:t xml:space="preserve">, </w:t>
      </w:r>
      <w:r w:rsidRPr="00C27462">
        <w:rPr>
          <w:sz w:val="28"/>
          <w:szCs w:val="28"/>
          <w:lang w:val="uk-UA"/>
        </w:rPr>
        <w:t>Мі</w:t>
      </w:r>
      <w:r w:rsidRPr="001825D8">
        <w:rPr>
          <w:sz w:val="28"/>
          <w:szCs w:val="28"/>
          <w:lang w:val="uk-UA"/>
        </w:rPr>
        <w:t>ністра охорони здоров’я України, г</w:t>
      </w:r>
      <w:r w:rsidRPr="00C27462">
        <w:rPr>
          <w:sz w:val="28"/>
          <w:szCs w:val="28"/>
          <w:lang w:val="uk-UA"/>
        </w:rPr>
        <w:t>олови Комітету Верховної Ради України з питань здоров’я нації</w:t>
      </w:r>
      <w:r w:rsidRPr="001825D8">
        <w:rPr>
          <w:sz w:val="28"/>
          <w:szCs w:val="28"/>
          <w:lang w:val="uk-UA"/>
        </w:rPr>
        <w:t>,</w:t>
      </w:r>
      <w:r w:rsidRPr="00C27462">
        <w:rPr>
          <w:sz w:val="28"/>
          <w:szCs w:val="28"/>
          <w:lang w:val="uk-UA"/>
        </w:rPr>
        <w:t xml:space="preserve"> медичної допомоги та медичного страхування з вимогою</w:t>
      </w:r>
      <w:r w:rsidRPr="001825D8">
        <w:rPr>
          <w:sz w:val="28"/>
          <w:szCs w:val="28"/>
          <w:lang w:val="uk-UA"/>
        </w:rPr>
        <w:t>:</w:t>
      </w:r>
      <w:r w:rsidRPr="00C27462">
        <w:rPr>
          <w:sz w:val="28"/>
          <w:szCs w:val="28"/>
          <w:lang w:val="uk-UA"/>
        </w:rPr>
        <w:t xml:space="preserve"> </w:t>
      </w:r>
    </w:p>
    <w:p w:rsidR="00963570" w:rsidRPr="001825D8" w:rsidRDefault="00963570" w:rsidP="00963570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C27462">
        <w:rPr>
          <w:sz w:val="28"/>
          <w:szCs w:val="28"/>
          <w:lang w:val="uk-UA"/>
        </w:rPr>
        <w:lastRenderedPageBreak/>
        <w:t>відмовитись від пропозиції перенести рахунки закладів охорони здоров’я, які отримують фінансування з НСЗУ, з банківських установ на рахунки Державної казначейської служби України</w:t>
      </w:r>
      <w:r w:rsidRPr="001825D8">
        <w:rPr>
          <w:sz w:val="28"/>
          <w:szCs w:val="28"/>
          <w:lang w:val="uk-UA"/>
        </w:rPr>
        <w:t>;</w:t>
      </w:r>
    </w:p>
    <w:p w:rsidR="00963570" w:rsidRDefault="00963570" w:rsidP="00963570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27462">
        <w:rPr>
          <w:sz w:val="28"/>
          <w:szCs w:val="28"/>
          <w:lang w:val="uk-UA"/>
        </w:rPr>
        <w:t xml:space="preserve">передбачити в Державному бюджеті України на 2022 рік не менше 5 відсотків валового внутрішнього продукту держави на реалізацію програми медичних гарантій.    </w:t>
      </w:r>
    </w:p>
    <w:p w:rsidR="00963570" w:rsidRPr="002D1518" w:rsidRDefault="00963570" w:rsidP="00963570">
      <w:pPr>
        <w:ind w:left="1068"/>
        <w:jc w:val="right"/>
        <w:rPr>
          <w:i/>
          <w:sz w:val="28"/>
          <w:szCs w:val="28"/>
          <w:lang w:val="uk-UA"/>
        </w:rPr>
      </w:pPr>
      <w:r w:rsidRPr="002D1518">
        <w:rPr>
          <w:i/>
          <w:sz w:val="28"/>
          <w:szCs w:val="28"/>
          <w:lang w:val="uk-UA"/>
        </w:rPr>
        <w:t xml:space="preserve">Схвалено на </w:t>
      </w:r>
      <w:r>
        <w:rPr>
          <w:i/>
          <w:sz w:val="28"/>
          <w:szCs w:val="28"/>
        </w:rPr>
        <w:t>дев</w:t>
      </w:r>
      <w:r w:rsidRPr="007657EA">
        <w:rPr>
          <w:i/>
          <w:sz w:val="28"/>
          <w:szCs w:val="28"/>
        </w:rPr>
        <w:t xml:space="preserve">’ятій </w:t>
      </w:r>
    </w:p>
    <w:p w:rsidR="00963570" w:rsidRPr="002D1518" w:rsidRDefault="00963570" w:rsidP="00963570">
      <w:pPr>
        <w:ind w:left="1068"/>
        <w:jc w:val="right"/>
        <w:rPr>
          <w:i/>
          <w:sz w:val="28"/>
          <w:szCs w:val="28"/>
          <w:lang w:val="uk-UA"/>
        </w:rPr>
      </w:pPr>
      <w:r w:rsidRPr="002D1518">
        <w:rPr>
          <w:i/>
          <w:sz w:val="28"/>
          <w:szCs w:val="28"/>
          <w:lang w:val="uk-UA"/>
        </w:rPr>
        <w:t xml:space="preserve">сесії Черкаської обласної ради </w:t>
      </w:r>
    </w:p>
    <w:p w:rsidR="00F35A8B" w:rsidRPr="00F35A8B" w:rsidRDefault="00963570" w:rsidP="00963570">
      <w:pPr>
        <w:ind w:firstLine="72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26 листопада</w:t>
      </w:r>
      <w:r w:rsidRPr="002D1518">
        <w:rPr>
          <w:i/>
          <w:sz w:val="28"/>
          <w:szCs w:val="28"/>
          <w:lang w:val="uk-UA"/>
        </w:rPr>
        <w:t xml:space="preserve">  202</w:t>
      </w:r>
      <w:r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</w:rPr>
        <w:t xml:space="preserve"> року</w:t>
      </w:r>
    </w:p>
    <w:sectPr w:rsidR="00F35A8B" w:rsidRPr="00F3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23AED"/>
    <w:multiLevelType w:val="hybridMultilevel"/>
    <w:tmpl w:val="BE543282"/>
    <w:lvl w:ilvl="0" w:tplc="21040178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2668D3"/>
    <w:multiLevelType w:val="hybridMultilevel"/>
    <w:tmpl w:val="597EC27A"/>
    <w:lvl w:ilvl="0" w:tplc="F8EE45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E"/>
    <w:rsid w:val="000F6FB2"/>
    <w:rsid w:val="00140117"/>
    <w:rsid w:val="0024044E"/>
    <w:rsid w:val="002412FC"/>
    <w:rsid w:val="00302F6A"/>
    <w:rsid w:val="00407490"/>
    <w:rsid w:val="008E4BC0"/>
    <w:rsid w:val="00943F50"/>
    <w:rsid w:val="00963570"/>
    <w:rsid w:val="009D26B8"/>
    <w:rsid w:val="00AA28FB"/>
    <w:rsid w:val="00BB601F"/>
    <w:rsid w:val="00D34612"/>
    <w:rsid w:val="00DA0BF1"/>
    <w:rsid w:val="00F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AB59"/>
  <w15:chartTrackingRefBased/>
  <w15:docId w15:val="{57EE2906-F9D4-4C49-89BA-61A1FF2B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A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uiPriority w:val="9"/>
    <w:qFormat/>
    <w:rsid w:val="00F35A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E4B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35A8B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35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Основний текст Знак"/>
    <w:link w:val="a6"/>
    <w:rsid w:val="00F35A8B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F35A8B"/>
    <w:pPr>
      <w:shd w:val="clear" w:color="auto" w:fill="FFFFFF"/>
      <w:spacing w:before="1020" w:after="480" w:line="240" w:lineRule="atLeast"/>
      <w:ind w:hanging="4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ий текст Знак1"/>
    <w:basedOn w:val="a0"/>
    <w:uiPriority w:val="99"/>
    <w:semiHidden/>
    <w:rsid w:val="00F35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rsid w:val="00F35A8B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4</cp:revision>
  <dcterms:created xsi:type="dcterms:W3CDTF">2021-11-29T12:29:00Z</dcterms:created>
  <dcterms:modified xsi:type="dcterms:W3CDTF">2021-11-29T13:09:00Z</dcterms:modified>
</cp:coreProperties>
</file>