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FA4" w:rsidRDefault="00C24FA4" w:rsidP="00C24FA4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699704602" r:id="rId5"/>
        </w:object>
      </w:r>
    </w:p>
    <w:p w:rsidR="00C24FA4" w:rsidRPr="00813D8C" w:rsidRDefault="00C24FA4" w:rsidP="00C24FA4">
      <w:pPr>
        <w:spacing w:line="360" w:lineRule="auto"/>
        <w:jc w:val="center"/>
        <w:outlineLvl w:val="0"/>
      </w:pPr>
      <w:r w:rsidRPr="00813D8C">
        <w:t>ЧЕРКАСЬКА ОБЛАСНА РАДА</w:t>
      </w:r>
    </w:p>
    <w:p w:rsidR="00C24FA4" w:rsidRPr="009C157A" w:rsidRDefault="00C24FA4" w:rsidP="00C24FA4">
      <w:pPr>
        <w:spacing w:before="120" w:line="240" w:lineRule="atLeast"/>
        <w:ind w:right="-1"/>
        <w:jc w:val="center"/>
        <w:outlineLvl w:val="0"/>
        <w:rPr>
          <w:b/>
        </w:rPr>
      </w:pPr>
      <w:r w:rsidRPr="009C157A">
        <w:rPr>
          <w:b/>
        </w:rPr>
        <w:t xml:space="preserve">Р І Ш Е Н </w:t>
      </w:r>
      <w:proofErr w:type="spellStart"/>
      <w:r w:rsidRPr="009C157A">
        <w:rPr>
          <w:b/>
        </w:rPr>
        <w:t>Н</w:t>
      </w:r>
      <w:proofErr w:type="spellEnd"/>
      <w:r w:rsidRPr="009C157A">
        <w:rPr>
          <w:b/>
        </w:rPr>
        <w:t xml:space="preserve"> Я</w:t>
      </w:r>
    </w:p>
    <w:p w:rsidR="00C24FA4" w:rsidRPr="009C157A" w:rsidRDefault="00C24FA4" w:rsidP="00C24FA4">
      <w:pPr>
        <w:spacing w:before="120" w:line="240" w:lineRule="atLeast"/>
        <w:ind w:right="-1"/>
        <w:jc w:val="center"/>
        <w:outlineLvl w:val="0"/>
      </w:pPr>
    </w:p>
    <w:p w:rsidR="00C24FA4" w:rsidRPr="00DC7537" w:rsidRDefault="00DC7537" w:rsidP="00C24FA4">
      <w:pPr>
        <w:spacing w:before="120" w:line="240" w:lineRule="atLeast"/>
        <w:ind w:right="-1"/>
        <w:outlineLvl w:val="0"/>
        <w:rPr>
          <w:lang w:val="en-US"/>
        </w:rPr>
      </w:pPr>
      <w:r w:rsidRPr="00DC7537">
        <w:rPr>
          <w:u w:val="single"/>
        </w:rPr>
        <w:t>26.11.2021</w:t>
      </w:r>
      <w:r w:rsidR="00C24FA4" w:rsidRPr="007B18EE">
        <w:t xml:space="preserve">                                                                             </w:t>
      </w:r>
      <w:r w:rsidR="00C24FA4" w:rsidRPr="00DC7537">
        <w:rPr>
          <w:u w:val="single"/>
        </w:rPr>
        <w:t xml:space="preserve">№ </w:t>
      </w:r>
      <w:r w:rsidRPr="00DC7537">
        <w:rPr>
          <w:u w:val="single"/>
        </w:rPr>
        <w:t>9-29/</w:t>
      </w:r>
      <w:r w:rsidRPr="00DC7537">
        <w:rPr>
          <w:u w:val="single"/>
          <w:lang w:val="en-US"/>
        </w:rPr>
        <w:t>VIII</w:t>
      </w:r>
    </w:p>
    <w:p w:rsidR="00C24FA4" w:rsidRPr="00DD1747" w:rsidRDefault="00C24FA4" w:rsidP="00C24FA4">
      <w:pPr>
        <w:pStyle w:val="Standard"/>
        <w:ind w:right="-57"/>
        <w:jc w:val="both"/>
        <w:rPr>
          <w:sz w:val="28"/>
          <w:szCs w:val="28"/>
          <w:lang w:val="uk-UA"/>
        </w:rPr>
      </w:pPr>
      <w:r w:rsidRPr="00DD1747">
        <w:rPr>
          <w:sz w:val="28"/>
          <w:szCs w:val="28"/>
          <w:lang w:val="uk-UA"/>
        </w:rPr>
        <w:t xml:space="preserve">    </w:t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  <w:r w:rsidRPr="00DD1747">
        <w:rPr>
          <w:sz w:val="28"/>
          <w:szCs w:val="28"/>
          <w:lang w:val="uk-UA"/>
        </w:rPr>
        <w:tab/>
      </w:r>
    </w:p>
    <w:p w:rsidR="00C24FA4" w:rsidRDefault="00C24FA4" w:rsidP="00C24FA4"/>
    <w:p w:rsidR="00C24FA4" w:rsidRDefault="00C24FA4" w:rsidP="00C24FA4">
      <w:r>
        <w:t>Про внесення змін</w:t>
      </w:r>
      <w:bookmarkStart w:id="0" w:name="_GoBack"/>
      <w:bookmarkEnd w:id="0"/>
    </w:p>
    <w:p w:rsidR="00C24FA4" w:rsidRDefault="00C24FA4" w:rsidP="00C24FA4">
      <w:r>
        <w:t>до обласної програми</w:t>
      </w:r>
    </w:p>
    <w:p w:rsidR="00C24FA4" w:rsidRDefault="00C24FA4" w:rsidP="00C24FA4">
      <w:r>
        <w:t>впровадження у</w:t>
      </w:r>
    </w:p>
    <w:p w:rsidR="00C24FA4" w:rsidRDefault="00C24FA4" w:rsidP="00C24FA4">
      <w:r>
        <w:t>навчально-виховний процес</w:t>
      </w:r>
    </w:p>
    <w:p w:rsidR="00C24FA4" w:rsidRDefault="00C24FA4" w:rsidP="00C24FA4">
      <w:r>
        <w:t>загальноосвітніх навчальних</w:t>
      </w:r>
    </w:p>
    <w:p w:rsidR="00C24FA4" w:rsidRDefault="00C24FA4" w:rsidP="00C24FA4">
      <w:r>
        <w:t>закладів інформаційно-комунікаційних</w:t>
      </w:r>
    </w:p>
    <w:p w:rsidR="00C24FA4" w:rsidRDefault="00C24FA4" w:rsidP="00C24FA4">
      <w:r>
        <w:t>технологій „Сто відсотків“</w:t>
      </w:r>
    </w:p>
    <w:p w:rsidR="00C24FA4" w:rsidRDefault="00C24FA4" w:rsidP="00C24FA4">
      <w:r>
        <w:t>на період до 2023 року</w:t>
      </w:r>
    </w:p>
    <w:p w:rsidR="00C24FA4" w:rsidRPr="00C24FA4" w:rsidRDefault="00C24FA4" w:rsidP="00C24FA4">
      <w:pPr>
        <w:rPr>
          <w:sz w:val="22"/>
        </w:rPr>
      </w:pPr>
    </w:p>
    <w:p w:rsidR="00C24FA4" w:rsidRDefault="00C24FA4" w:rsidP="00C24FA4">
      <w:pPr>
        <w:ind w:right="142" w:firstLine="709"/>
        <w:jc w:val="both"/>
      </w:pPr>
      <w:r>
        <w:t>Відповідно до статті 59 Закону України „Про місцеве самоврядування</w:t>
      </w:r>
      <w:r w:rsidRPr="00C24FA4">
        <w:rPr>
          <w:lang w:val="ru-RU"/>
        </w:rPr>
        <w:t xml:space="preserve"> </w:t>
      </w:r>
      <w:r>
        <w:t>в Україні“ обласна рада в и р і ш и л а:</w:t>
      </w:r>
    </w:p>
    <w:p w:rsidR="00C24FA4" w:rsidRPr="00FE4F0E" w:rsidRDefault="00C24FA4" w:rsidP="00C24FA4">
      <w:pPr>
        <w:ind w:firstLine="709"/>
        <w:jc w:val="both"/>
        <w:rPr>
          <w:sz w:val="24"/>
        </w:rPr>
      </w:pPr>
    </w:p>
    <w:p w:rsidR="00C24FA4" w:rsidRDefault="00C24FA4" w:rsidP="00C24FA4">
      <w:pPr>
        <w:ind w:firstLine="709"/>
        <w:jc w:val="both"/>
      </w:pPr>
      <w:proofErr w:type="spellStart"/>
      <w:r>
        <w:t>внести</w:t>
      </w:r>
      <w:proofErr w:type="spellEnd"/>
      <w:r>
        <w:t xml:space="preserve"> зміни до обласної програми впровадження у навчально-виховний процес</w:t>
      </w:r>
      <w:r w:rsidRPr="00C24FA4">
        <w:t xml:space="preserve"> </w:t>
      </w:r>
      <w:r>
        <w:t>загальноосвітніх навчальних закладів інформаційно-комунікаційних технологій</w:t>
      </w:r>
      <w:r w:rsidRPr="00C24FA4">
        <w:t xml:space="preserve"> </w:t>
      </w:r>
      <w:r>
        <w:t>"Сто відсотків" на період до 2023 року (далі ‒ Програма), затвердженої</w:t>
      </w:r>
      <w:r w:rsidRPr="00C24FA4">
        <w:t xml:space="preserve"> </w:t>
      </w:r>
      <w:r>
        <w:t>рішенням обласної ради від 14.12.2011 № 10-2/VI зі змінами, внесеними</w:t>
      </w:r>
      <w:r w:rsidRPr="00C24FA4">
        <w:t xml:space="preserve"> </w:t>
      </w:r>
      <w:r>
        <w:t>рішеннями обласної ради від 16.10.2015 № 43-23/VI, від 02.03.2018</w:t>
      </w:r>
      <w:r w:rsidRPr="00C24FA4">
        <w:t xml:space="preserve"> </w:t>
      </w:r>
      <w:r>
        <w:t>№ 21-22/VIІ, від 25.10.2019 № 32-50/VIІ, від 12.06.2020 № 37-31/VII, від 19.02.2021 № 5-27/VIII, виклавши абзац третій розділу Програми „Обсяги та джерела фінансування“ в такій редакції:</w:t>
      </w:r>
    </w:p>
    <w:p w:rsidR="00C24FA4" w:rsidRDefault="00C24FA4" w:rsidP="00C24FA4">
      <w:pPr>
        <w:ind w:firstLine="709"/>
        <w:jc w:val="both"/>
      </w:pPr>
      <w:r>
        <w:t>„Придбання обладнання для кабінетів інформатики здійснюватиметься за принципом дольової участі: 10 відсотків від вартості – за рахунок коштів обласного бюджету (у т. ч. залишку освітньої субвенції), 90 відсотків – за рахунок коштів місцевого бюджету (у т. ч. залишку освітньої субвенції) та інших джерел, не заборонених законодавством. Придбання обладнання для кабінетів предмета „Захист України“ здійснюватиметься за принципом дольової участі: 50 відсотків від вартості – за рахунок коштів обласного бюджету (у т. ч. залишку освітньої субвенції), 50 відсотків – за рахунок коштів місцевого бюджету (у т. ч. залишку освітньої субвенції) та інших джерел, не заборонених законодавством".</w:t>
      </w:r>
    </w:p>
    <w:p w:rsidR="00C24FA4" w:rsidRPr="00FE4F0E" w:rsidRDefault="00C24FA4" w:rsidP="00C24FA4">
      <w:pPr>
        <w:rPr>
          <w:sz w:val="24"/>
        </w:rPr>
      </w:pPr>
    </w:p>
    <w:p w:rsidR="00C24FA4" w:rsidRPr="00FE4F0E" w:rsidRDefault="00C24FA4" w:rsidP="00C24FA4">
      <w:pPr>
        <w:rPr>
          <w:sz w:val="24"/>
        </w:rPr>
      </w:pPr>
    </w:p>
    <w:p w:rsidR="00C24FA4" w:rsidRPr="00FE4F0E" w:rsidRDefault="00C24FA4" w:rsidP="00C24FA4">
      <w:pPr>
        <w:rPr>
          <w:sz w:val="24"/>
        </w:rPr>
      </w:pPr>
    </w:p>
    <w:p w:rsidR="001B1059" w:rsidRDefault="00C24FA4" w:rsidP="00C24FA4">
      <w:r>
        <w:t>Голова                                                                               А. ПІДГОРНИЙ</w:t>
      </w:r>
    </w:p>
    <w:sectPr w:rsidR="001B1059" w:rsidSect="00771DB1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A4"/>
    <w:rsid w:val="0001120F"/>
    <w:rsid w:val="001B1059"/>
    <w:rsid w:val="00771DB1"/>
    <w:rsid w:val="00C24FA4"/>
    <w:rsid w:val="00DC7537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D95E"/>
  <w15:chartTrackingRefBased/>
  <w15:docId w15:val="{13BA3A61-7045-4249-98E8-0228EE0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4FA4"/>
    <w:pPr>
      <w:suppressAutoHyphens/>
      <w:autoSpaceDN w:val="0"/>
      <w:textAlignment w:val="baseline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2</cp:revision>
  <dcterms:created xsi:type="dcterms:W3CDTF">2021-11-21T18:49:00Z</dcterms:created>
  <dcterms:modified xsi:type="dcterms:W3CDTF">2021-11-29T13:24:00Z</dcterms:modified>
</cp:coreProperties>
</file>