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89D" w:rsidRDefault="00ED589D" w:rsidP="00ED589D">
      <w:pPr>
        <w:spacing w:after="0"/>
        <w:ind w:left="5664"/>
        <w:rPr>
          <w:rFonts w:ascii="Times New Roman" w:hAnsi="Times New Roman" w:cs="Times New Roman"/>
          <w:sz w:val="28"/>
          <w:szCs w:val="28"/>
          <w:lang w:val="uk-UA"/>
        </w:rPr>
      </w:pPr>
      <w:r>
        <w:rPr>
          <w:rFonts w:ascii="Times New Roman" w:hAnsi="Times New Roman" w:cs="Times New Roman"/>
          <w:sz w:val="28"/>
          <w:szCs w:val="28"/>
          <w:lang w:val="uk-UA"/>
        </w:rPr>
        <w:t>ЗАТВЕРДЖЕНО</w:t>
      </w:r>
    </w:p>
    <w:p w:rsidR="00ED589D" w:rsidRDefault="00ED589D" w:rsidP="00ED589D">
      <w:pPr>
        <w:spacing w:after="0"/>
        <w:ind w:left="5664"/>
        <w:rPr>
          <w:rFonts w:ascii="Times New Roman" w:hAnsi="Times New Roman" w:cs="Times New Roman"/>
          <w:sz w:val="28"/>
          <w:szCs w:val="28"/>
          <w:lang w:val="uk-UA"/>
        </w:rPr>
      </w:pPr>
      <w:r>
        <w:rPr>
          <w:rFonts w:ascii="Times New Roman" w:hAnsi="Times New Roman" w:cs="Times New Roman"/>
          <w:sz w:val="28"/>
          <w:szCs w:val="28"/>
          <w:lang w:val="uk-UA"/>
        </w:rPr>
        <w:t>Рішенням обласної ради</w:t>
      </w:r>
    </w:p>
    <w:p w:rsidR="00ED589D" w:rsidRPr="00EB255B" w:rsidRDefault="00EB255B" w:rsidP="00ED589D">
      <w:pPr>
        <w:spacing w:after="0"/>
        <w:ind w:left="5664"/>
        <w:rPr>
          <w:rFonts w:ascii="Times New Roman" w:hAnsi="Times New Roman" w:cs="Times New Roman"/>
          <w:sz w:val="28"/>
          <w:szCs w:val="28"/>
          <w:lang w:val="en-US"/>
        </w:rPr>
      </w:pPr>
      <w:r>
        <w:rPr>
          <w:rFonts w:ascii="Times New Roman" w:hAnsi="Times New Roman" w:cs="Times New Roman"/>
          <w:sz w:val="28"/>
          <w:szCs w:val="28"/>
          <w:lang w:val="uk-UA"/>
        </w:rPr>
        <w:t>04.06.2021 №7-10/VIII</w:t>
      </w:r>
    </w:p>
    <w:p w:rsidR="00FF142E" w:rsidRDefault="00FF142E" w:rsidP="00BE6347">
      <w:pPr>
        <w:jc w:val="center"/>
        <w:rPr>
          <w:rFonts w:ascii="Times New Roman" w:hAnsi="Times New Roman" w:cs="Times New Roman"/>
          <w:sz w:val="28"/>
          <w:szCs w:val="28"/>
          <w:lang w:val="uk-UA"/>
        </w:rPr>
      </w:pPr>
    </w:p>
    <w:p w:rsidR="003A41C5" w:rsidRPr="00BE6347" w:rsidRDefault="00FF142E" w:rsidP="00BE6347">
      <w:pPr>
        <w:spacing w:after="0"/>
        <w:jc w:val="center"/>
        <w:rPr>
          <w:rFonts w:ascii="Times New Roman" w:hAnsi="Times New Roman" w:cs="Times New Roman"/>
          <w:b/>
          <w:sz w:val="28"/>
          <w:szCs w:val="28"/>
          <w:lang w:val="uk-UA"/>
        </w:rPr>
      </w:pPr>
      <w:r w:rsidRPr="00BE6347">
        <w:rPr>
          <w:rFonts w:ascii="Times New Roman" w:hAnsi="Times New Roman" w:cs="Times New Roman"/>
          <w:b/>
          <w:sz w:val="28"/>
          <w:szCs w:val="28"/>
          <w:lang w:val="uk-UA"/>
        </w:rPr>
        <w:t>АНТИКОРУПЦІЙНА ПРОГРАМА</w:t>
      </w:r>
    </w:p>
    <w:p w:rsidR="00FF142E" w:rsidRPr="00BE6347" w:rsidRDefault="00FF142E" w:rsidP="00BE6347">
      <w:pPr>
        <w:spacing w:after="0"/>
        <w:jc w:val="center"/>
        <w:rPr>
          <w:rFonts w:ascii="Times New Roman" w:hAnsi="Times New Roman" w:cs="Times New Roman"/>
          <w:b/>
          <w:sz w:val="28"/>
          <w:szCs w:val="28"/>
          <w:lang w:val="uk-UA"/>
        </w:rPr>
      </w:pPr>
      <w:r w:rsidRPr="00BE6347">
        <w:rPr>
          <w:rFonts w:ascii="Times New Roman" w:hAnsi="Times New Roman" w:cs="Times New Roman"/>
          <w:b/>
          <w:sz w:val="28"/>
          <w:szCs w:val="28"/>
          <w:lang w:val="uk-UA"/>
        </w:rPr>
        <w:t>Черкаської обласної ради на 2021-2023 роки</w:t>
      </w:r>
    </w:p>
    <w:p w:rsidR="00BE6347" w:rsidRDefault="00BE6347" w:rsidP="00BE6347">
      <w:pPr>
        <w:spacing w:after="0"/>
        <w:jc w:val="center"/>
        <w:rPr>
          <w:rFonts w:ascii="Times New Roman" w:hAnsi="Times New Roman" w:cs="Times New Roman"/>
          <w:b/>
          <w:sz w:val="28"/>
          <w:szCs w:val="28"/>
          <w:lang w:val="uk-UA"/>
        </w:rPr>
      </w:pPr>
    </w:p>
    <w:p w:rsidR="00FF142E" w:rsidRPr="00BE6347" w:rsidRDefault="00FF142E" w:rsidP="00BE6347">
      <w:pPr>
        <w:spacing w:after="0"/>
        <w:jc w:val="center"/>
        <w:rPr>
          <w:rFonts w:ascii="Times New Roman" w:hAnsi="Times New Roman" w:cs="Times New Roman"/>
          <w:b/>
          <w:sz w:val="28"/>
          <w:szCs w:val="28"/>
          <w:lang w:val="uk-UA"/>
        </w:rPr>
      </w:pPr>
      <w:r w:rsidRPr="00BE6347">
        <w:rPr>
          <w:rFonts w:ascii="Times New Roman" w:hAnsi="Times New Roman" w:cs="Times New Roman"/>
          <w:b/>
          <w:sz w:val="28"/>
          <w:szCs w:val="28"/>
          <w:lang w:val="uk-UA"/>
        </w:rPr>
        <w:t>І</w:t>
      </w:r>
    </w:p>
    <w:p w:rsidR="00BE6347" w:rsidRDefault="002F61EA" w:rsidP="00BE6347">
      <w:pPr>
        <w:spacing w:after="0"/>
        <w:ind w:firstLine="851"/>
        <w:jc w:val="center"/>
        <w:rPr>
          <w:rFonts w:ascii="Times New Roman" w:hAnsi="Times New Roman" w:cs="Times New Roman"/>
          <w:b/>
          <w:sz w:val="28"/>
          <w:szCs w:val="28"/>
          <w:lang w:val="uk-UA"/>
        </w:rPr>
      </w:pPr>
      <w:r w:rsidRPr="00BE6347">
        <w:rPr>
          <w:rFonts w:ascii="Times New Roman" w:hAnsi="Times New Roman" w:cs="Times New Roman"/>
          <w:b/>
          <w:sz w:val="28"/>
          <w:szCs w:val="28"/>
          <w:lang w:val="uk-UA"/>
        </w:rPr>
        <w:t>Засади загальної відомчої політики щодо запобіганн</w:t>
      </w:r>
      <w:r w:rsidR="00BE6347" w:rsidRPr="00BE6347">
        <w:rPr>
          <w:rFonts w:ascii="Times New Roman" w:hAnsi="Times New Roman" w:cs="Times New Roman"/>
          <w:b/>
          <w:sz w:val="28"/>
          <w:szCs w:val="28"/>
          <w:lang w:val="uk-UA"/>
        </w:rPr>
        <w:t>я та протидії</w:t>
      </w:r>
    </w:p>
    <w:p w:rsidR="002F61EA" w:rsidRDefault="00BE6347" w:rsidP="00BE6347">
      <w:pPr>
        <w:spacing w:after="0"/>
        <w:jc w:val="center"/>
        <w:rPr>
          <w:rFonts w:ascii="Times New Roman" w:hAnsi="Times New Roman" w:cs="Times New Roman"/>
          <w:b/>
          <w:sz w:val="28"/>
          <w:szCs w:val="28"/>
          <w:lang w:val="uk-UA"/>
        </w:rPr>
      </w:pPr>
      <w:r w:rsidRPr="00BE6347">
        <w:rPr>
          <w:rFonts w:ascii="Times New Roman" w:hAnsi="Times New Roman" w:cs="Times New Roman"/>
          <w:b/>
          <w:sz w:val="28"/>
          <w:szCs w:val="28"/>
          <w:lang w:val="uk-UA"/>
        </w:rPr>
        <w:t>корупції, заходи з</w:t>
      </w:r>
      <w:r w:rsidR="002F61EA" w:rsidRPr="00BE6347">
        <w:rPr>
          <w:rFonts w:ascii="Times New Roman" w:hAnsi="Times New Roman" w:cs="Times New Roman"/>
          <w:b/>
          <w:sz w:val="28"/>
          <w:szCs w:val="28"/>
          <w:lang w:val="uk-UA"/>
        </w:rPr>
        <w:t xml:space="preserve"> їх реалізації у діяльності Черкаської обласної ради</w:t>
      </w:r>
    </w:p>
    <w:p w:rsidR="00BE6347" w:rsidRPr="00BE6347" w:rsidRDefault="00BE6347" w:rsidP="00BE6347">
      <w:pPr>
        <w:spacing w:after="0"/>
        <w:ind w:firstLine="851"/>
        <w:rPr>
          <w:rFonts w:ascii="Times New Roman" w:hAnsi="Times New Roman" w:cs="Times New Roman"/>
          <w:b/>
          <w:sz w:val="28"/>
          <w:szCs w:val="28"/>
          <w:lang w:val="uk-UA"/>
        </w:rPr>
      </w:pPr>
    </w:p>
    <w:p w:rsidR="00306241" w:rsidRDefault="00306241" w:rsidP="00306241">
      <w:pPr>
        <w:ind w:firstLine="851"/>
        <w:jc w:val="both"/>
        <w:rPr>
          <w:rFonts w:ascii="Times New Roman" w:hAnsi="Times New Roman" w:cs="Times New Roman"/>
          <w:sz w:val="28"/>
          <w:szCs w:val="28"/>
          <w:lang w:val="uk-UA"/>
        </w:rPr>
      </w:pPr>
      <w:r w:rsidRPr="00306241">
        <w:rPr>
          <w:rFonts w:ascii="Times New Roman" w:hAnsi="Times New Roman" w:cs="Times New Roman"/>
          <w:sz w:val="28"/>
          <w:szCs w:val="28"/>
          <w:lang w:val="uk-UA"/>
        </w:rPr>
        <w:t xml:space="preserve">Антикорупційну програму Черкаської обласної ради на </w:t>
      </w:r>
      <w:r>
        <w:rPr>
          <w:rFonts w:ascii="Times New Roman" w:hAnsi="Times New Roman" w:cs="Times New Roman"/>
          <w:sz w:val="28"/>
          <w:szCs w:val="28"/>
          <w:lang w:val="uk-UA"/>
        </w:rPr>
        <w:t>2021-2023 ро</w:t>
      </w:r>
      <w:r w:rsidRPr="00306241">
        <w:rPr>
          <w:rFonts w:ascii="Times New Roman" w:hAnsi="Times New Roman" w:cs="Times New Roman"/>
          <w:sz w:val="28"/>
          <w:szCs w:val="28"/>
          <w:lang w:val="uk-UA"/>
        </w:rPr>
        <w:t>к</w:t>
      </w:r>
      <w:r>
        <w:rPr>
          <w:rFonts w:ascii="Times New Roman" w:hAnsi="Times New Roman" w:cs="Times New Roman"/>
          <w:sz w:val="28"/>
          <w:szCs w:val="28"/>
          <w:lang w:val="uk-UA"/>
        </w:rPr>
        <w:t>и</w:t>
      </w:r>
      <w:r w:rsidRPr="00306241">
        <w:rPr>
          <w:rFonts w:ascii="Times New Roman" w:hAnsi="Times New Roman" w:cs="Times New Roman"/>
          <w:sz w:val="28"/>
          <w:szCs w:val="28"/>
          <w:lang w:val="uk-UA"/>
        </w:rPr>
        <w:t xml:space="preserve"> (далі – Антикорупційна програма) розроблено на виконання вимог </w:t>
      </w:r>
      <w:hyperlink r:id="rId5" w:anchor="n246" w:tgtFrame="_blank" w:history="1">
        <w:r w:rsidRPr="00306241">
          <w:rPr>
            <w:rStyle w:val="a3"/>
            <w:rFonts w:ascii="Times New Roman" w:hAnsi="Times New Roman" w:cs="Times New Roman"/>
            <w:color w:val="auto"/>
            <w:sz w:val="28"/>
            <w:szCs w:val="28"/>
            <w:u w:val="none"/>
            <w:lang w:val="uk-UA"/>
          </w:rPr>
          <w:t>статті 19</w:t>
        </w:r>
      </w:hyperlink>
      <w:r w:rsidRPr="00306241">
        <w:rPr>
          <w:rFonts w:ascii="Times New Roman" w:hAnsi="Times New Roman" w:cs="Times New Roman"/>
          <w:sz w:val="28"/>
          <w:szCs w:val="28"/>
        </w:rPr>
        <w:t> </w:t>
      </w:r>
      <w:r w:rsidRPr="00306241">
        <w:rPr>
          <w:rFonts w:ascii="Times New Roman" w:hAnsi="Times New Roman" w:cs="Times New Roman"/>
          <w:sz w:val="28"/>
          <w:szCs w:val="28"/>
          <w:lang w:val="uk-UA"/>
        </w:rPr>
        <w:t>Закону України "Про запобігання корупції",</w:t>
      </w:r>
      <w:r w:rsidRPr="00306241">
        <w:rPr>
          <w:rFonts w:ascii="Times New Roman" w:hAnsi="Times New Roman" w:cs="Times New Roman"/>
          <w:sz w:val="28"/>
          <w:szCs w:val="28"/>
        </w:rPr>
        <w:t> </w:t>
      </w:r>
      <w:r w:rsidRPr="00306241">
        <w:rPr>
          <w:rFonts w:ascii="Times New Roman" w:hAnsi="Times New Roman" w:cs="Times New Roman"/>
          <w:sz w:val="28"/>
          <w:szCs w:val="28"/>
          <w:lang w:val="uk-UA"/>
        </w:rPr>
        <w:t xml:space="preserve">відповідно до Порядку підготовки, подання антикорупційних програм на погодження до Національного агентства з питань запобігання корупції та здійснення їх погодження, затвердженого рішенням Національного агентства з питань запобігання корупції від 08.12.2017 № 1379, зареєстрованим у Міністерстві </w:t>
      </w:r>
      <w:r w:rsidR="00536A01">
        <w:rPr>
          <w:rFonts w:ascii="Times New Roman" w:hAnsi="Times New Roman" w:cs="Times New Roman"/>
          <w:sz w:val="28"/>
          <w:szCs w:val="28"/>
          <w:lang w:val="uk-UA"/>
        </w:rPr>
        <w:t>юстиції України 22.01.2018 за</w:t>
      </w:r>
      <w:r w:rsidRPr="00306241">
        <w:rPr>
          <w:rFonts w:ascii="Times New Roman" w:hAnsi="Times New Roman" w:cs="Times New Roman"/>
          <w:sz w:val="28"/>
          <w:szCs w:val="28"/>
          <w:lang w:val="uk-UA"/>
        </w:rPr>
        <w:t xml:space="preserve"> № 87/31539</w:t>
      </w:r>
      <w:r w:rsidR="00B67AD0">
        <w:rPr>
          <w:rFonts w:ascii="Times New Roman" w:hAnsi="Times New Roman" w:cs="Times New Roman"/>
          <w:sz w:val="28"/>
          <w:szCs w:val="28"/>
          <w:lang w:val="uk-UA"/>
        </w:rPr>
        <w:t xml:space="preserve"> (зі змінами)</w:t>
      </w:r>
      <w:r w:rsidRPr="00306241">
        <w:rPr>
          <w:rFonts w:ascii="Times New Roman" w:hAnsi="Times New Roman" w:cs="Times New Roman"/>
          <w:sz w:val="28"/>
          <w:szCs w:val="28"/>
          <w:lang w:val="uk-UA"/>
        </w:rPr>
        <w:t>, Методології оцінювання корупційних ризиків у діяльності органів влади, затвердженої рішенням Національного агентства з питань запобігання коруп</w:t>
      </w:r>
      <w:r w:rsidR="00D70D4D">
        <w:rPr>
          <w:rFonts w:ascii="Times New Roman" w:hAnsi="Times New Roman" w:cs="Times New Roman"/>
          <w:sz w:val="28"/>
          <w:szCs w:val="28"/>
          <w:lang w:val="uk-UA"/>
        </w:rPr>
        <w:t>ції від 02.12.</w:t>
      </w:r>
      <w:r w:rsidRPr="00306241">
        <w:rPr>
          <w:rFonts w:ascii="Times New Roman" w:hAnsi="Times New Roman" w:cs="Times New Roman"/>
          <w:sz w:val="28"/>
          <w:szCs w:val="28"/>
          <w:lang w:val="uk-UA"/>
        </w:rPr>
        <w:t>2016  № 126, зареєстрованим у Міністерстві юстиції України 28.12.2016 за № 1718/29848</w:t>
      </w:r>
      <w:r w:rsidR="007A1E0D">
        <w:rPr>
          <w:rFonts w:ascii="Times New Roman" w:hAnsi="Times New Roman" w:cs="Times New Roman"/>
          <w:sz w:val="28"/>
          <w:szCs w:val="28"/>
          <w:lang w:val="uk-UA"/>
        </w:rPr>
        <w:t xml:space="preserve"> (далі – Методологія)</w:t>
      </w:r>
      <w:r w:rsidRPr="00306241">
        <w:rPr>
          <w:rFonts w:ascii="Times New Roman" w:hAnsi="Times New Roman" w:cs="Times New Roman"/>
          <w:sz w:val="28"/>
          <w:szCs w:val="28"/>
          <w:lang w:val="uk-UA"/>
        </w:rPr>
        <w:t xml:space="preserve">, </w:t>
      </w:r>
      <w:r w:rsidRPr="00306241">
        <w:rPr>
          <w:rFonts w:ascii="Times New Roman" w:hAnsi="Times New Roman" w:cs="Times New Roman"/>
          <w:bCs/>
          <w:sz w:val="28"/>
          <w:szCs w:val="28"/>
          <w:lang w:val="uk-UA"/>
        </w:rPr>
        <w:t xml:space="preserve">Методичних рекомендацій </w:t>
      </w:r>
      <w:r w:rsidRPr="00306241">
        <w:rPr>
          <w:rFonts w:ascii="Times New Roman" w:hAnsi="Times New Roman" w:cs="Times New Roman"/>
          <w:sz w:val="28"/>
          <w:szCs w:val="28"/>
          <w:lang w:val="uk-UA"/>
        </w:rPr>
        <w:t>щодо підготовки антикорупційних програм органів влади, затверджених рішенням Національного агентства з питань запобігання корупці</w:t>
      </w:r>
      <w:r w:rsidR="00536A01">
        <w:rPr>
          <w:rFonts w:ascii="Times New Roman" w:hAnsi="Times New Roman" w:cs="Times New Roman"/>
          <w:sz w:val="28"/>
          <w:szCs w:val="28"/>
          <w:lang w:val="uk-UA"/>
        </w:rPr>
        <w:t xml:space="preserve">ї від 19.01.2017 </w:t>
      </w:r>
      <w:r w:rsidRPr="00306241">
        <w:rPr>
          <w:rFonts w:ascii="Times New Roman" w:hAnsi="Times New Roman" w:cs="Times New Roman"/>
          <w:sz w:val="28"/>
          <w:szCs w:val="28"/>
          <w:lang w:val="uk-UA"/>
        </w:rPr>
        <w:t>№ 31</w:t>
      </w:r>
      <w:r w:rsidR="00AF7B34">
        <w:rPr>
          <w:rFonts w:ascii="Times New Roman" w:hAnsi="Times New Roman" w:cs="Times New Roman"/>
          <w:sz w:val="28"/>
          <w:szCs w:val="28"/>
          <w:lang w:val="uk-UA"/>
        </w:rPr>
        <w:t xml:space="preserve"> (зі змінами</w:t>
      </w:r>
      <w:r w:rsidR="00B67AD0">
        <w:rPr>
          <w:rFonts w:ascii="Times New Roman" w:hAnsi="Times New Roman" w:cs="Times New Roman"/>
          <w:sz w:val="28"/>
          <w:szCs w:val="28"/>
          <w:lang w:val="uk-UA"/>
        </w:rPr>
        <w:t>)</w:t>
      </w:r>
      <w:r w:rsidR="00536A01">
        <w:rPr>
          <w:rFonts w:ascii="Times New Roman" w:hAnsi="Times New Roman" w:cs="Times New Roman"/>
          <w:sz w:val="28"/>
          <w:szCs w:val="28"/>
          <w:lang w:val="uk-UA"/>
        </w:rPr>
        <w:t>, та інших норма</w:t>
      </w:r>
      <w:r w:rsidR="00B67AD0">
        <w:rPr>
          <w:rFonts w:ascii="Times New Roman" w:hAnsi="Times New Roman" w:cs="Times New Roman"/>
          <w:sz w:val="28"/>
          <w:szCs w:val="28"/>
          <w:lang w:val="uk-UA"/>
        </w:rPr>
        <w:t>т</w:t>
      </w:r>
      <w:r w:rsidR="00536A01">
        <w:rPr>
          <w:rFonts w:ascii="Times New Roman" w:hAnsi="Times New Roman" w:cs="Times New Roman"/>
          <w:sz w:val="28"/>
          <w:szCs w:val="28"/>
          <w:lang w:val="uk-UA"/>
        </w:rPr>
        <w:t>ивно-правових актів антикорупційного спрямування</w:t>
      </w:r>
      <w:r w:rsidRPr="00306241">
        <w:rPr>
          <w:rFonts w:ascii="Times New Roman" w:hAnsi="Times New Roman" w:cs="Times New Roman"/>
          <w:sz w:val="28"/>
          <w:szCs w:val="28"/>
          <w:lang w:val="uk-UA"/>
        </w:rPr>
        <w:t>.</w:t>
      </w:r>
    </w:p>
    <w:p w:rsidR="006D2159" w:rsidRDefault="009D2562" w:rsidP="00306241">
      <w:pPr>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Терміни в А</w:t>
      </w:r>
      <w:r w:rsidR="006D2159">
        <w:rPr>
          <w:rFonts w:ascii="Times New Roman" w:hAnsi="Times New Roman" w:cs="Times New Roman"/>
          <w:sz w:val="28"/>
          <w:szCs w:val="28"/>
          <w:lang w:val="uk-UA"/>
        </w:rPr>
        <w:t xml:space="preserve">нтикорупційній програмі вживаються у значеннях, </w:t>
      </w:r>
      <w:r w:rsidR="00983C40">
        <w:rPr>
          <w:rFonts w:ascii="Times New Roman" w:hAnsi="Times New Roman" w:cs="Times New Roman"/>
          <w:sz w:val="28"/>
          <w:szCs w:val="28"/>
          <w:lang w:val="uk-UA"/>
        </w:rPr>
        <w:t>наведених у</w:t>
      </w:r>
      <w:r w:rsidR="006D2159">
        <w:rPr>
          <w:rFonts w:ascii="Times New Roman" w:hAnsi="Times New Roman" w:cs="Times New Roman"/>
          <w:sz w:val="28"/>
          <w:szCs w:val="28"/>
          <w:lang w:val="uk-UA"/>
        </w:rPr>
        <w:t xml:space="preserve"> Закон</w:t>
      </w:r>
      <w:r w:rsidR="00983C40">
        <w:rPr>
          <w:rFonts w:ascii="Times New Roman" w:hAnsi="Times New Roman" w:cs="Times New Roman"/>
          <w:sz w:val="28"/>
          <w:szCs w:val="28"/>
          <w:lang w:val="uk-UA"/>
        </w:rPr>
        <w:t>і</w:t>
      </w:r>
      <w:r w:rsidR="00240F78">
        <w:rPr>
          <w:rFonts w:ascii="Times New Roman" w:hAnsi="Times New Roman" w:cs="Times New Roman"/>
          <w:sz w:val="28"/>
          <w:szCs w:val="28"/>
          <w:lang w:val="uk-UA"/>
        </w:rPr>
        <w:t xml:space="preserve"> України «Про запобігання корупції»</w:t>
      </w:r>
      <w:r w:rsidR="00983C40">
        <w:rPr>
          <w:rFonts w:ascii="Times New Roman" w:hAnsi="Times New Roman" w:cs="Times New Roman"/>
          <w:sz w:val="28"/>
          <w:szCs w:val="28"/>
          <w:lang w:val="uk-UA"/>
        </w:rPr>
        <w:t>.</w:t>
      </w:r>
    </w:p>
    <w:p w:rsidR="00051EE9" w:rsidRPr="00051EE9" w:rsidRDefault="00051EE9" w:rsidP="00051EE9">
      <w:pPr>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Мета</w:t>
      </w:r>
      <w:r w:rsidRPr="00051EE9">
        <w:rPr>
          <w:rFonts w:ascii="Times New Roman" w:hAnsi="Times New Roman" w:cs="Times New Roman"/>
          <w:sz w:val="28"/>
          <w:szCs w:val="28"/>
          <w:lang w:val="uk-UA"/>
        </w:rPr>
        <w:t xml:space="preserve"> Антикорупційної програми </w:t>
      </w:r>
      <w:r w:rsidR="00AF7B34">
        <w:rPr>
          <w:rFonts w:ascii="Times New Roman" w:hAnsi="Times New Roman" w:cs="Times New Roman"/>
          <w:sz w:val="28"/>
          <w:szCs w:val="28"/>
          <w:lang w:val="uk-UA"/>
        </w:rPr>
        <w:t>–</w:t>
      </w:r>
      <w:r w:rsidRPr="00051EE9">
        <w:rPr>
          <w:rFonts w:ascii="Times New Roman" w:hAnsi="Times New Roman" w:cs="Times New Roman"/>
          <w:sz w:val="28"/>
          <w:szCs w:val="28"/>
          <w:lang w:val="uk-UA"/>
        </w:rPr>
        <w:t xml:space="preserve"> створення</w:t>
      </w:r>
      <w:r w:rsidR="00AF7B34">
        <w:rPr>
          <w:rFonts w:ascii="Times New Roman" w:hAnsi="Times New Roman" w:cs="Times New Roman"/>
          <w:sz w:val="28"/>
          <w:szCs w:val="28"/>
          <w:lang w:val="uk-UA"/>
        </w:rPr>
        <w:t xml:space="preserve"> </w:t>
      </w:r>
      <w:r w:rsidRPr="00051EE9">
        <w:rPr>
          <w:rFonts w:ascii="Times New Roman" w:hAnsi="Times New Roman" w:cs="Times New Roman"/>
          <w:sz w:val="28"/>
          <w:szCs w:val="28"/>
          <w:lang w:val="uk-UA"/>
        </w:rPr>
        <w:t>в обласній раді ефективної системи запобігання</w:t>
      </w:r>
      <w:r w:rsidRPr="00051EE9">
        <w:rPr>
          <w:rFonts w:ascii="Times New Roman" w:hAnsi="Times New Roman" w:cs="Times New Roman"/>
          <w:i/>
          <w:sz w:val="28"/>
          <w:szCs w:val="28"/>
          <w:lang w:val="uk-UA"/>
        </w:rPr>
        <w:t xml:space="preserve"> </w:t>
      </w:r>
      <w:r w:rsidRPr="00051EE9">
        <w:rPr>
          <w:rFonts w:ascii="Times New Roman" w:hAnsi="Times New Roman" w:cs="Times New Roman"/>
          <w:sz w:val="28"/>
          <w:szCs w:val="28"/>
          <w:lang w:val="uk-UA"/>
        </w:rPr>
        <w:t>коруп</w:t>
      </w:r>
      <w:r>
        <w:rPr>
          <w:rFonts w:ascii="Times New Roman" w:hAnsi="Times New Roman" w:cs="Times New Roman"/>
          <w:sz w:val="28"/>
          <w:szCs w:val="28"/>
          <w:lang w:val="uk-UA"/>
        </w:rPr>
        <w:t>ції у всіх сферах її діяльності; реалізація завдань і заходів</w:t>
      </w:r>
      <w:r w:rsidR="00AF7B34">
        <w:rPr>
          <w:rFonts w:ascii="Times New Roman" w:hAnsi="Times New Roman" w:cs="Times New Roman"/>
          <w:sz w:val="28"/>
          <w:szCs w:val="28"/>
          <w:lang w:val="uk-UA"/>
        </w:rPr>
        <w:t>,</w:t>
      </w:r>
      <w:r>
        <w:rPr>
          <w:rFonts w:ascii="Times New Roman" w:hAnsi="Times New Roman" w:cs="Times New Roman"/>
          <w:sz w:val="28"/>
          <w:szCs w:val="28"/>
          <w:lang w:val="uk-UA"/>
        </w:rPr>
        <w:t xml:space="preserve"> визначених нормативно-правовими</w:t>
      </w:r>
      <w:r w:rsidR="00DC2749">
        <w:rPr>
          <w:rFonts w:ascii="Times New Roman" w:hAnsi="Times New Roman" w:cs="Times New Roman"/>
          <w:sz w:val="28"/>
          <w:szCs w:val="28"/>
          <w:lang w:val="uk-UA"/>
        </w:rPr>
        <w:t xml:space="preserve"> актами</w:t>
      </w:r>
      <w:r w:rsidR="00D70D4D">
        <w:rPr>
          <w:rFonts w:ascii="Times New Roman" w:hAnsi="Times New Roman" w:cs="Times New Roman"/>
          <w:sz w:val="28"/>
          <w:szCs w:val="28"/>
          <w:lang w:val="uk-UA"/>
        </w:rPr>
        <w:t xml:space="preserve"> з питань запобігання корупції</w:t>
      </w:r>
      <w:r w:rsidR="00DC2749">
        <w:rPr>
          <w:rFonts w:ascii="Times New Roman" w:hAnsi="Times New Roman" w:cs="Times New Roman"/>
          <w:sz w:val="28"/>
          <w:szCs w:val="28"/>
          <w:lang w:val="uk-UA"/>
        </w:rPr>
        <w:t xml:space="preserve">; </w:t>
      </w:r>
      <w:r w:rsidRPr="00051EE9">
        <w:rPr>
          <w:rFonts w:ascii="Times New Roman" w:hAnsi="Times New Roman" w:cs="Times New Roman"/>
          <w:sz w:val="28"/>
          <w:szCs w:val="28"/>
          <w:lang w:val="uk-UA"/>
        </w:rPr>
        <w:t>впровадження механі</w:t>
      </w:r>
      <w:r w:rsidR="00AB513E">
        <w:rPr>
          <w:rFonts w:ascii="Times New Roman" w:hAnsi="Times New Roman" w:cs="Times New Roman"/>
          <w:sz w:val="28"/>
          <w:szCs w:val="28"/>
          <w:lang w:val="uk-UA"/>
        </w:rPr>
        <w:t>змів прозорості, доброчесності</w:t>
      </w:r>
      <w:r w:rsidR="00DC2749">
        <w:rPr>
          <w:rFonts w:ascii="Times New Roman" w:hAnsi="Times New Roman" w:cs="Times New Roman"/>
          <w:sz w:val="28"/>
          <w:szCs w:val="28"/>
          <w:lang w:val="uk-UA"/>
        </w:rPr>
        <w:t>;</w:t>
      </w:r>
      <w:r w:rsidRPr="00051EE9">
        <w:rPr>
          <w:rFonts w:ascii="Times New Roman" w:hAnsi="Times New Roman" w:cs="Times New Roman"/>
          <w:sz w:val="28"/>
          <w:szCs w:val="28"/>
          <w:lang w:val="uk-UA"/>
        </w:rPr>
        <w:t xml:space="preserve"> виховання </w:t>
      </w:r>
      <w:r w:rsidR="003A1CB6">
        <w:rPr>
          <w:rFonts w:ascii="Times New Roman" w:hAnsi="Times New Roman" w:cs="Times New Roman"/>
          <w:sz w:val="28"/>
          <w:szCs w:val="28"/>
          <w:lang w:val="uk-UA"/>
        </w:rPr>
        <w:t>антикорупційної правосвідомості</w:t>
      </w:r>
      <w:r w:rsidRPr="00051EE9">
        <w:rPr>
          <w:rFonts w:ascii="Times New Roman" w:hAnsi="Times New Roman" w:cs="Times New Roman"/>
          <w:sz w:val="28"/>
          <w:szCs w:val="28"/>
          <w:lang w:val="uk-UA"/>
        </w:rPr>
        <w:t xml:space="preserve"> посадових осіб місцевого самоврядування виконавчого апарату обласної ради та депутатів обласної ради</w:t>
      </w:r>
      <w:r w:rsidR="00DC2749">
        <w:rPr>
          <w:rFonts w:ascii="Times New Roman" w:hAnsi="Times New Roman" w:cs="Times New Roman"/>
          <w:sz w:val="28"/>
          <w:szCs w:val="28"/>
          <w:lang w:val="uk-UA"/>
        </w:rPr>
        <w:t>; визначення</w:t>
      </w:r>
      <w:r w:rsidR="003A1CB6">
        <w:rPr>
          <w:rFonts w:ascii="Times New Roman" w:hAnsi="Times New Roman" w:cs="Times New Roman"/>
          <w:sz w:val="28"/>
          <w:szCs w:val="28"/>
          <w:lang w:val="uk-UA"/>
        </w:rPr>
        <w:t>,</w:t>
      </w:r>
      <w:r w:rsidR="00DC2749">
        <w:rPr>
          <w:rFonts w:ascii="Times New Roman" w:hAnsi="Times New Roman" w:cs="Times New Roman"/>
          <w:sz w:val="28"/>
          <w:szCs w:val="28"/>
          <w:lang w:val="uk-UA"/>
        </w:rPr>
        <w:t xml:space="preserve"> оцінка корупційних ризиків та зменшення їхнього впливу на діяльність обласної ради</w:t>
      </w:r>
      <w:r w:rsidRPr="00051EE9">
        <w:rPr>
          <w:rFonts w:ascii="Times New Roman" w:hAnsi="Times New Roman" w:cs="Times New Roman"/>
          <w:sz w:val="28"/>
          <w:szCs w:val="28"/>
          <w:lang w:val="uk-UA"/>
        </w:rPr>
        <w:t>.</w:t>
      </w:r>
    </w:p>
    <w:p w:rsidR="006E1A21" w:rsidRDefault="00306241" w:rsidP="00306241">
      <w:pPr>
        <w:ind w:firstLine="851"/>
        <w:jc w:val="both"/>
        <w:rPr>
          <w:rFonts w:ascii="Times New Roman" w:hAnsi="Times New Roman" w:cs="Times New Roman"/>
          <w:sz w:val="28"/>
          <w:szCs w:val="28"/>
        </w:rPr>
      </w:pPr>
      <w:r w:rsidRPr="00306241">
        <w:rPr>
          <w:rFonts w:ascii="Times New Roman" w:hAnsi="Times New Roman" w:cs="Times New Roman"/>
          <w:sz w:val="28"/>
          <w:szCs w:val="28"/>
          <w:lang w:val="uk-UA"/>
        </w:rPr>
        <w:t xml:space="preserve">Черкаська обласна рада </w:t>
      </w:r>
      <w:r w:rsidR="00AF7B34">
        <w:rPr>
          <w:rFonts w:ascii="Times New Roman" w:hAnsi="Times New Roman" w:cs="Times New Roman"/>
          <w:sz w:val="28"/>
          <w:szCs w:val="28"/>
          <w:lang w:val="uk-UA"/>
        </w:rPr>
        <w:t>–</w:t>
      </w:r>
      <w:r w:rsidR="006E1A21">
        <w:rPr>
          <w:rFonts w:ascii="Times New Roman" w:hAnsi="Times New Roman" w:cs="Times New Roman"/>
          <w:sz w:val="28"/>
          <w:szCs w:val="28"/>
          <w:lang w:val="uk-UA"/>
        </w:rPr>
        <w:t xml:space="preserve"> орган</w:t>
      </w:r>
      <w:r w:rsidR="00AF7B34">
        <w:rPr>
          <w:rFonts w:ascii="Times New Roman" w:hAnsi="Times New Roman" w:cs="Times New Roman"/>
          <w:sz w:val="28"/>
          <w:szCs w:val="28"/>
          <w:lang w:val="uk-UA"/>
        </w:rPr>
        <w:t xml:space="preserve"> </w:t>
      </w:r>
      <w:r w:rsidRPr="00306241">
        <w:rPr>
          <w:rFonts w:ascii="Times New Roman" w:hAnsi="Times New Roman" w:cs="Times New Roman"/>
          <w:sz w:val="28"/>
          <w:szCs w:val="28"/>
          <w:lang w:val="uk-UA"/>
        </w:rPr>
        <w:t xml:space="preserve">місцевого самоврядування, що представляє спільні інтереси територіальних громад сіл, селищ та міст </w:t>
      </w:r>
      <w:r w:rsidR="00AF7B34">
        <w:rPr>
          <w:rFonts w:ascii="Times New Roman" w:hAnsi="Times New Roman" w:cs="Times New Roman"/>
          <w:sz w:val="28"/>
          <w:szCs w:val="28"/>
          <w:lang w:val="uk-UA"/>
        </w:rPr>
        <w:t xml:space="preserve">Черкаської </w:t>
      </w:r>
      <w:r w:rsidRPr="00306241">
        <w:rPr>
          <w:rFonts w:ascii="Times New Roman" w:hAnsi="Times New Roman" w:cs="Times New Roman"/>
          <w:sz w:val="28"/>
          <w:szCs w:val="28"/>
          <w:lang w:val="uk-UA"/>
        </w:rPr>
        <w:t xml:space="preserve">області, у межах повноважень, визначених Конституцією </w:t>
      </w:r>
      <w:proofErr w:type="spellStart"/>
      <w:r w:rsidRPr="00306241">
        <w:rPr>
          <w:rFonts w:ascii="Times New Roman" w:hAnsi="Times New Roman" w:cs="Times New Roman"/>
          <w:sz w:val="28"/>
          <w:szCs w:val="28"/>
        </w:rPr>
        <w:lastRenderedPageBreak/>
        <w:t>України</w:t>
      </w:r>
      <w:proofErr w:type="spellEnd"/>
      <w:r w:rsidRPr="00306241">
        <w:rPr>
          <w:rFonts w:ascii="Times New Roman" w:hAnsi="Times New Roman" w:cs="Times New Roman"/>
          <w:sz w:val="28"/>
          <w:szCs w:val="28"/>
        </w:rPr>
        <w:t xml:space="preserve">, </w:t>
      </w:r>
      <w:r w:rsidRPr="00306241">
        <w:rPr>
          <w:rFonts w:ascii="Times New Roman" w:hAnsi="Times New Roman" w:cs="Times New Roman"/>
          <w:sz w:val="28"/>
          <w:szCs w:val="28"/>
          <w:lang w:val="uk-UA"/>
        </w:rPr>
        <w:t>Законом</w:t>
      </w:r>
      <w:r w:rsidR="006E1A21">
        <w:rPr>
          <w:rFonts w:ascii="Times New Roman" w:hAnsi="Times New Roman" w:cs="Times New Roman"/>
          <w:sz w:val="28"/>
          <w:szCs w:val="28"/>
          <w:lang w:val="uk-UA"/>
        </w:rPr>
        <w:t xml:space="preserve"> України «Про місцеве самоврядування в Україні»</w:t>
      </w:r>
      <w:r w:rsidRPr="00306241">
        <w:rPr>
          <w:rFonts w:ascii="Times New Roman" w:hAnsi="Times New Roman" w:cs="Times New Roman"/>
          <w:sz w:val="28"/>
          <w:szCs w:val="28"/>
          <w:lang w:val="uk-UA"/>
        </w:rPr>
        <w:t xml:space="preserve"> </w:t>
      </w:r>
      <w:r w:rsidR="006E1A21">
        <w:rPr>
          <w:rFonts w:ascii="Times New Roman" w:hAnsi="Times New Roman" w:cs="Times New Roman"/>
          <w:sz w:val="28"/>
          <w:szCs w:val="28"/>
        </w:rPr>
        <w:t xml:space="preserve">та </w:t>
      </w:r>
      <w:proofErr w:type="spellStart"/>
      <w:r w:rsidR="006E1A21">
        <w:rPr>
          <w:rFonts w:ascii="Times New Roman" w:hAnsi="Times New Roman" w:cs="Times New Roman"/>
          <w:sz w:val="28"/>
          <w:szCs w:val="28"/>
        </w:rPr>
        <w:t>іншими</w:t>
      </w:r>
      <w:proofErr w:type="spellEnd"/>
      <w:r w:rsidR="006E1A21">
        <w:rPr>
          <w:rFonts w:ascii="Times New Roman" w:hAnsi="Times New Roman" w:cs="Times New Roman"/>
          <w:sz w:val="28"/>
          <w:szCs w:val="28"/>
        </w:rPr>
        <w:t xml:space="preserve"> </w:t>
      </w:r>
      <w:r w:rsidR="00AF7B34">
        <w:rPr>
          <w:rFonts w:ascii="Times New Roman" w:hAnsi="Times New Roman" w:cs="Times New Roman"/>
          <w:sz w:val="28"/>
          <w:szCs w:val="28"/>
          <w:lang w:val="uk-UA"/>
        </w:rPr>
        <w:t>нормативно-правовими актами</w:t>
      </w:r>
      <w:r w:rsidR="006E1A21">
        <w:rPr>
          <w:rFonts w:ascii="Times New Roman" w:hAnsi="Times New Roman" w:cs="Times New Roman"/>
          <w:sz w:val="28"/>
          <w:szCs w:val="28"/>
        </w:rPr>
        <w:t>.</w:t>
      </w:r>
    </w:p>
    <w:p w:rsidR="00306241" w:rsidRDefault="00306241" w:rsidP="00306241">
      <w:pPr>
        <w:ind w:firstLine="851"/>
        <w:jc w:val="both"/>
        <w:rPr>
          <w:rFonts w:ascii="Times New Roman" w:hAnsi="Times New Roman" w:cs="Times New Roman"/>
          <w:sz w:val="28"/>
          <w:szCs w:val="28"/>
          <w:lang w:val="uk-UA"/>
        </w:rPr>
      </w:pPr>
      <w:r w:rsidRPr="00306241">
        <w:rPr>
          <w:rFonts w:ascii="Times New Roman" w:hAnsi="Times New Roman" w:cs="Times New Roman"/>
          <w:sz w:val="28"/>
          <w:szCs w:val="28"/>
          <w:lang w:val="uk-UA"/>
        </w:rPr>
        <w:t xml:space="preserve">Згідно з положеннями частини 3 статті 24 Закону </w:t>
      </w:r>
      <w:r w:rsidR="00AF7B34">
        <w:rPr>
          <w:rFonts w:ascii="Times New Roman" w:hAnsi="Times New Roman" w:cs="Times New Roman"/>
          <w:sz w:val="28"/>
          <w:szCs w:val="28"/>
          <w:lang w:val="uk-UA"/>
        </w:rPr>
        <w:t xml:space="preserve">України «Про місцеве самоврядування в Україні» </w:t>
      </w:r>
      <w:r w:rsidRPr="00306241">
        <w:rPr>
          <w:rFonts w:ascii="Times New Roman" w:hAnsi="Times New Roman" w:cs="Times New Roman"/>
          <w:sz w:val="28"/>
          <w:szCs w:val="28"/>
          <w:lang w:val="uk-UA"/>
        </w:rPr>
        <w:t xml:space="preserve">обласна рада та її посадові особи зобов’язані діяти  лише на підставі, в межах повноважень та у спосіб, передбачені Конституцією і законами України, та керуються у своїй діяльності Конституцією і законами України, актами Президента України, Кабінету Міністрів України. </w:t>
      </w:r>
    </w:p>
    <w:p w:rsidR="00306241" w:rsidRDefault="00D4651D" w:rsidP="00306241">
      <w:pPr>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Загальна в</w:t>
      </w:r>
      <w:r w:rsidR="00306241" w:rsidRPr="00306241">
        <w:rPr>
          <w:rFonts w:ascii="Times New Roman" w:hAnsi="Times New Roman" w:cs="Times New Roman"/>
          <w:sz w:val="28"/>
          <w:szCs w:val="28"/>
          <w:lang w:val="uk-UA"/>
        </w:rPr>
        <w:t>ідомча антикорупційна політика обласної ради спрямована на вжиття превентивних антикорупційних механізмів для недопущення вчинення посадовими особами місцевого самоврядування ви</w:t>
      </w:r>
      <w:r w:rsidR="00AC715B">
        <w:rPr>
          <w:rFonts w:ascii="Times New Roman" w:hAnsi="Times New Roman" w:cs="Times New Roman"/>
          <w:sz w:val="28"/>
          <w:szCs w:val="28"/>
          <w:lang w:val="uk-UA"/>
        </w:rPr>
        <w:t>конавчого апарату обласної ради</w:t>
      </w:r>
      <w:r w:rsidR="00FB7BAC">
        <w:rPr>
          <w:rFonts w:ascii="Times New Roman" w:hAnsi="Times New Roman" w:cs="Times New Roman"/>
          <w:sz w:val="28"/>
          <w:szCs w:val="28"/>
          <w:lang w:val="uk-UA"/>
        </w:rPr>
        <w:t>,</w:t>
      </w:r>
      <w:r w:rsidR="00AC715B">
        <w:rPr>
          <w:rFonts w:ascii="Times New Roman" w:hAnsi="Times New Roman" w:cs="Times New Roman"/>
          <w:sz w:val="28"/>
          <w:szCs w:val="28"/>
          <w:lang w:val="uk-UA"/>
        </w:rPr>
        <w:t xml:space="preserve"> </w:t>
      </w:r>
      <w:r w:rsidR="00306241" w:rsidRPr="00306241">
        <w:rPr>
          <w:rFonts w:ascii="Times New Roman" w:hAnsi="Times New Roman" w:cs="Times New Roman"/>
          <w:sz w:val="28"/>
          <w:szCs w:val="28"/>
          <w:lang w:val="uk-UA"/>
        </w:rPr>
        <w:t>депутатами обласної ради</w:t>
      </w:r>
      <w:r w:rsidR="00FB7BAC">
        <w:rPr>
          <w:rFonts w:ascii="Times New Roman" w:hAnsi="Times New Roman" w:cs="Times New Roman"/>
          <w:sz w:val="28"/>
          <w:szCs w:val="28"/>
          <w:lang w:val="uk-UA"/>
        </w:rPr>
        <w:t xml:space="preserve"> </w:t>
      </w:r>
      <w:r w:rsidR="00306241" w:rsidRPr="00306241">
        <w:rPr>
          <w:rFonts w:ascii="Times New Roman" w:hAnsi="Times New Roman" w:cs="Times New Roman"/>
          <w:sz w:val="28"/>
          <w:szCs w:val="28"/>
          <w:lang w:val="uk-UA"/>
        </w:rPr>
        <w:t>корупційних або пов’язаних з корупцією правопорушень, ґрунтується на принципах верховенства права, законності, прозорості, доступності, системності, об’єктивності, пріоритетності запобіжних заходів, невідворотності відповідальності за вчинення корупційних правопорушень,</w:t>
      </w:r>
      <w:r w:rsidR="00961D1F">
        <w:rPr>
          <w:rFonts w:ascii="Times New Roman" w:hAnsi="Times New Roman" w:cs="Times New Roman"/>
          <w:sz w:val="28"/>
          <w:szCs w:val="28"/>
          <w:lang w:val="uk-UA"/>
        </w:rPr>
        <w:t xml:space="preserve"> забезпечення дотримання</w:t>
      </w:r>
      <w:r w:rsidR="003E619C">
        <w:rPr>
          <w:rFonts w:ascii="Times New Roman" w:hAnsi="Times New Roman" w:cs="Times New Roman"/>
          <w:sz w:val="28"/>
          <w:szCs w:val="28"/>
          <w:lang w:val="uk-UA"/>
        </w:rPr>
        <w:t xml:space="preserve"> та виконання механізмів</w:t>
      </w:r>
      <w:r w:rsidR="00894D1C">
        <w:rPr>
          <w:rFonts w:ascii="Times New Roman" w:hAnsi="Times New Roman" w:cs="Times New Roman"/>
          <w:sz w:val="28"/>
          <w:szCs w:val="28"/>
          <w:lang w:val="uk-UA"/>
        </w:rPr>
        <w:t xml:space="preserve"> захисту викривачів,</w:t>
      </w:r>
      <w:r w:rsidR="00306241" w:rsidRPr="00306241">
        <w:rPr>
          <w:rFonts w:ascii="Times New Roman" w:hAnsi="Times New Roman" w:cs="Times New Roman"/>
          <w:sz w:val="28"/>
          <w:szCs w:val="28"/>
          <w:lang w:val="uk-UA"/>
        </w:rPr>
        <w:t xml:space="preserve"> </w:t>
      </w:r>
      <w:r w:rsidR="00894D1C">
        <w:rPr>
          <w:rFonts w:ascii="Times New Roman" w:hAnsi="Times New Roman" w:cs="Times New Roman"/>
          <w:sz w:val="28"/>
          <w:szCs w:val="28"/>
          <w:lang w:val="uk-UA"/>
        </w:rPr>
        <w:t>залучення</w:t>
      </w:r>
      <w:r w:rsidR="00306241" w:rsidRPr="00306241">
        <w:rPr>
          <w:rFonts w:ascii="Times New Roman" w:hAnsi="Times New Roman" w:cs="Times New Roman"/>
          <w:sz w:val="28"/>
          <w:szCs w:val="28"/>
          <w:lang w:val="uk-UA"/>
        </w:rPr>
        <w:t xml:space="preserve"> громадськості </w:t>
      </w:r>
      <w:r w:rsidR="009E7B8F">
        <w:rPr>
          <w:rFonts w:ascii="Times New Roman" w:hAnsi="Times New Roman" w:cs="Times New Roman"/>
          <w:sz w:val="28"/>
          <w:szCs w:val="28"/>
          <w:lang w:val="uk-UA"/>
        </w:rPr>
        <w:t xml:space="preserve">до формування та </w:t>
      </w:r>
      <w:r w:rsidR="00B10230">
        <w:rPr>
          <w:rFonts w:ascii="Times New Roman" w:hAnsi="Times New Roman" w:cs="Times New Roman"/>
          <w:sz w:val="28"/>
          <w:szCs w:val="28"/>
          <w:lang w:val="uk-UA"/>
        </w:rPr>
        <w:t xml:space="preserve">реалізації </w:t>
      </w:r>
      <w:r w:rsidR="006D2159">
        <w:rPr>
          <w:rFonts w:ascii="Times New Roman" w:hAnsi="Times New Roman" w:cs="Times New Roman"/>
          <w:sz w:val="28"/>
          <w:szCs w:val="28"/>
          <w:lang w:val="uk-UA"/>
        </w:rPr>
        <w:t>загальної відомчої політики щодо з</w:t>
      </w:r>
      <w:r w:rsidR="00BC4FB5">
        <w:rPr>
          <w:rFonts w:ascii="Times New Roman" w:hAnsi="Times New Roman" w:cs="Times New Roman"/>
          <w:sz w:val="28"/>
          <w:szCs w:val="28"/>
          <w:lang w:val="uk-UA"/>
        </w:rPr>
        <w:t>апобігання та протидії корупції, виявлення основних причин порушення антикорупційного законодавства</w:t>
      </w:r>
      <w:r w:rsidR="00806FF9">
        <w:rPr>
          <w:rFonts w:ascii="Times New Roman" w:hAnsi="Times New Roman" w:cs="Times New Roman"/>
          <w:sz w:val="28"/>
          <w:szCs w:val="28"/>
          <w:lang w:val="uk-UA"/>
        </w:rPr>
        <w:t>.</w:t>
      </w:r>
    </w:p>
    <w:p w:rsidR="00806FF9" w:rsidRDefault="00806FF9" w:rsidP="00806FF9">
      <w:pPr>
        <w:shd w:val="clear" w:color="auto" w:fill="FFFFFF"/>
        <w:spacing w:after="0" w:line="0" w:lineRule="atLeast"/>
        <w:ind w:firstLine="709"/>
        <w:jc w:val="both"/>
        <w:textAlignment w:val="baseline"/>
        <w:rPr>
          <w:rFonts w:ascii="Times New Roman" w:eastAsia="Times New Roman" w:hAnsi="Times New Roman" w:cs="Times New Roman"/>
          <w:sz w:val="28"/>
          <w:szCs w:val="28"/>
          <w:lang w:val="uk-UA" w:eastAsia="ru-RU"/>
        </w:rPr>
      </w:pPr>
      <w:r w:rsidRPr="00806FF9">
        <w:rPr>
          <w:rFonts w:ascii="Times New Roman" w:eastAsia="Times New Roman" w:hAnsi="Times New Roman" w:cs="Times New Roman"/>
          <w:sz w:val="28"/>
          <w:szCs w:val="28"/>
          <w:lang w:val="uk-UA" w:eastAsia="ru-RU"/>
        </w:rPr>
        <w:t>На виконання вимог чинного антикор</w:t>
      </w:r>
      <w:r>
        <w:rPr>
          <w:rFonts w:ascii="Times New Roman" w:eastAsia="Times New Roman" w:hAnsi="Times New Roman" w:cs="Times New Roman"/>
          <w:sz w:val="28"/>
          <w:szCs w:val="28"/>
          <w:lang w:val="uk-UA" w:eastAsia="ru-RU"/>
        </w:rPr>
        <w:t>упційного законодавства України</w:t>
      </w:r>
      <w:r w:rsidRPr="00806FF9">
        <w:rPr>
          <w:rFonts w:ascii="Times New Roman" w:eastAsia="Times New Roman" w:hAnsi="Times New Roman" w:cs="Times New Roman"/>
          <w:sz w:val="28"/>
          <w:szCs w:val="28"/>
          <w:lang w:val="uk-UA" w:eastAsia="ru-RU"/>
        </w:rPr>
        <w:t xml:space="preserve"> </w:t>
      </w:r>
      <w:r w:rsidR="00ED3003">
        <w:rPr>
          <w:rFonts w:ascii="Times New Roman" w:eastAsia="Times New Roman" w:hAnsi="Times New Roman" w:cs="Times New Roman"/>
          <w:sz w:val="28"/>
          <w:szCs w:val="28"/>
          <w:lang w:val="uk-UA" w:eastAsia="ru-RU"/>
        </w:rPr>
        <w:t>та у межах своїх повноважень</w:t>
      </w:r>
      <w:r w:rsidRPr="00806FF9">
        <w:rPr>
          <w:rFonts w:ascii="Times New Roman" w:eastAsia="Times New Roman" w:hAnsi="Times New Roman" w:cs="Times New Roman"/>
          <w:sz w:val="28"/>
          <w:szCs w:val="28"/>
          <w:lang w:val="uk-UA" w:eastAsia="ru-RU"/>
        </w:rPr>
        <w:t>, обласна рада на постійній основі здійснює такі заходи</w:t>
      </w:r>
      <w:r w:rsidR="00ED3003">
        <w:rPr>
          <w:rFonts w:ascii="Times New Roman" w:eastAsia="Times New Roman" w:hAnsi="Times New Roman" w:cs="Times New Roman"/>
          <w:sz w:val="28"/>
          <w:szCs w:val="28"/>
          <w:lang w:val="uk-UA" w:eastAsia="ru-RU"/>
        </w:rPr>
        <w:t xml:space="preserve"> з реалізації загальної відомчої політики  щодо запобігання та протидії корупції</w:t>
      </w:r>
      <w:r w:rsidRPr="00806FF9">
        <w:rPr>
          <w:rFonts w:ascii="Times New Roman" w:eastAsia="Times New Roman" w:hAnsi="Times New Roman" w:cs="Times New Roman"/>
          <w:sz w:val="28"/>
          <w:szCs w:val="28"/>
          <w:lang w:val="uk-UA" w:eastAsia="ru-RU"/>
        </w:rPr>
        <w:t xml:space="preserve">: </w:t>
      </w:r>
    </w:p>
    <w:p w:rsidR="009D60D2" w:rsidRDefault="00971418" w:rsidP="000870D7">
      <w:pPr>
        <w:pStyle w:val="a4"/>
        <w:numPr>
          <w:ilvl w:val="0"/>
          <w:numId w:val="1"/>
        </w:numPr>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внутрішній</w:t>
      </w:r>
      <w:r w:rsidR="00916F05" w:rsidRPr="00693360">
        <w:rPr>
          <w:rFonts w:ascii="Times New Roman" w:eastAsia="Times New Roman" w:hAnsi="Times New Roman" w:cs="Times New Roman"/>
          <w:sz w:val="28"/>
          <w:szCs w:val="28"/>
          <w:lang w:val="uk-UA" w:eastAsia="ru-RU"/>
        </w:rPr>
        <w:t xml:space="preserve"> контрол</w:t>
      </w:r>
      <w:r>
        <w:rPr>
          <w:rFonts w:ascii="Times New Roman" w:eastAsia="Times New Roman" w:hAnsi="Times New Roman" w:cs="Times New Roman"/>
          <w:sz w:val="28"/>
          <w:szCs w:val="28"/>
          <w:lang w:val="uk-UA" w:eastAsia="ru-RU"/>
        </w:rPr>
        <w:t>ь</w:t>
      </w:r>
      <w:r w:rsidR="00916F05" w:rsidRPr="00693360">
        <w:rPr>
          <w:rFonts w:ascii="Times New Roman" w:eastAsia="Times New Roman" w:hAnsi="Times New Roman" w:cs="Times New Roman"/>
          <w:sz w:val="28"/>
          <w:szCs w:val="28"/>
          <w:lang w:val="uk-UA" w:eastAsia="ru-RU"/>
        </w:rPr>
        <w:t xml:space="preserve"> своєчасного подання</w:t>
      </w:r>
      <w:r w:rsidR="00C01D06">
        <w:rPr>
          <w:rFonts w:ascii="Times New Roman" w:eastAsia="Times New Roman" w:hAnsi="Times New Roman" w:cs="Times New Roman"/>
          <w:sz w:val="28"/>
          <w:szCs w:val="28"/>
          <w:lang w:val="uk-UA" w:eastAsia="ru-RU"/>
        </w:rPr>
        <w:t xml:space="preserve"> щорічних декларацій</w:t>
      </w:r>
      <w:r w:rsidR="00693360">
        <w:rPr>
          <w:rFonts w:ascii="Times New Roman" w:eastAsia="Times New Roman" w:hAnsi="Times New Roman" w:cs="Times New Roman"/>
          <w:sz w:val="28"/>
          <w:szCs w:val="28"/>
          <w:lang w:val="uk-UA" w:eastAsia="ru-RU"/>
        </w:rPr>
        <w:t xml:space="preserve"> депутатами обласної ради</w:t>
      </w:r>
      <w:r w:rsidR="005F7ECF">
        <w:rPr>
          <w:rFonts w:ascii="Times New Roman" w:eastAsia="Times New Roman" w:hAnsi="Times New Roman" w:cs="Times New Roman"/>
          <w:sz w:val="28"/>
          <w:szCs w:val="28"/>
          <w:lang w:val="uk-UA" w:eastAsia="ru-RU"/>
        </w:rPr>
        <w:t>,</w:t>
      </w:r>
      <w:r w:rsidR="006E25A8">
        <w:rPr>
          <w:rFonts w:ascii="Times New Roman" w:eastAsia="Times New Roman" w:hAnsi="Times New Roman" w:cs="Times New Roman"/>
          <w:sz w:val="28"/>
          <w:szCs w:val="28"/>
          <w:lang w:val="uk-UA" w:eastAsia="ru-RU"/>
        </w:rPr>
        <w:t xml:space="preserve"> посадовими особами </w:t>
      </w:r>
      <w:r w:rsidR="00C01D06">
        <w:rPr>
          <w:rFonts w:ascii="Times New Roman" w:eastAsia="Times New Roman" w:hAnsi="Times New Roman" w:cs="Times New Roman"/>
          <w:sz w:val="28"/>
          <w:szCs w:val="28"/>
          <w:lang w:val="uk-UA" w:eastAsia="ru-RU"/>
        </w:rPr>
        <w:t xml:space="preserve">виконавчого апарату </w:t>
      </w:r>
      <w:r w:rsidR="006E25A8">
        <w:rPr>
          <w:rFonts w:ascii="Times New Roman" w:eastAsia="Times New Roman" w:hAnsi="Times New Roman" w:cs="Times New Roman"/>
          <w:sz w:val="28"/>
          <w:szCs w:val="28"/>
          <w:lang w:val="uk-UA" w:eastAsia="ru-RU"/>
        </w:rPr>
        <w:t>обласної ради</w:t>
      </w:r>
      <w:r w:rsidR="005F7ECF">
        <w:rPr>
          <w:rFonts w:ascii="Times New Roman" w:eastAsia="Times New Roman" w:hAnsi="Times New Roman" w:cs="Times New Roman"/>
          <w:sz w:val="28"/>
          <w:szCs w:val="28"/>
          <w:lang w:val="uk-UA" w:eastAsia="ru-RU"/>
        </w:rPr>
        <w:t>, які в ній працюють (працювали), членами конкурсних комісій</w:t>
      </w:r>
      <w:r w:rsidR="008C3F7B">
        <w:rPr>
          <w:rFonts w:ascii="Times New Roman" w:eastAsia="Times New Roman" w:hAnsi="Times New Roman" w:cs="Times New Roman"/>
          <w:sz w:val="28"/>
          <w:szCs w:val="28"/>
          <w:lang w:val="uk-UA" w:eastAsia="ru-RU"/>
        </w:rPr>
        <w:t xml:space="preserve"> </w:t>
      </w:r>
      <w:r w:rsidR="008C3F7B" w:rsidRPr="00EE520C">
        <w:rPr>
          <w:rFonts w:ascii="Times New Roman" w:hAnsi="Times New Roman" w:cs="Times New Roman"/>
          <w:sz w:val="28"/>
          <w:szCs w:val="28"/>
          <w:lang w:val="uk-UA"/>
        </w:rPr>
        <w:t>з проведення конкурсних відборів на вакантні посади виконавчого апарату обласної ради та керівників підприємств, установ, закладів спільної власності територіальних громад, сіл, селищ, міст Черкаської області</w:t>
      </w:r>
      <w:r w:rsidR="006E25A8">
        <w:rPr>
          <w:rFonts w:ascii="Times New Roman" w:eastAsia="Times New Roman" w:hAnsi="Times New Roman" w:cs="Times New Roman"/>
          <w:sz w:val="28"/>
          <w:szCs w:val="28"/>
          <w:lang w:val="uk-UA" w:eastAsia="ru-RU"/>
        </w:rPr>
        <w:t>;</w:t>
      </w:r>
    </w:p>
    <w:p w:rsidR="006E25A8" w:rsidRPr="001101F2" w:rsidRDefault="001101F2" w:rsidP="000870D7">
      <w:pPr>
        <w:pStyle w:val="a4"/>
        <w:numPr>
          <w:ilvl w:val="0"/>
          <w:numId w:val="1"/>
        </w:numPr>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проведення</w:t>
      </w:r>
      <w:r w:rsidR="00AC59C4">
        <w:rPr>
          <w:rFonts w:ascii="Times New Roman" w:eastAsia="Times New Roman" w:hAnsi="Times New Roman" w:cs="Times New Roman"/>
          <w:sz w:val="28"/>
          <w:szCs w:val="28"/>
          <w:lang w:val="uk-UA" w:eastAsia="ru-RU"/>
        </w:rPr>
        <w:t xml:space="preserve"> серед депутатів обласної ради та посадових осіб виконавчого апарату </w:t>
      </w:r>
      <w:r>
        <w:rPr>
          <w:rFonts w:ascii="Times New Roman" w:eastAsia="Times New Roman" w:hAnsi="Times New Roman" w:cs="Times New Roman"/>
          <w:sz w:val="28"/>
          <w:szCs w:val="28"/>
          <w:lang w:val="uk-UA" w:eastAsia="ru-RU"/>
        </w:rPr>
        <w:t>обласної</w:t>
      </w:r>
      <w:r w:rsidR="00C01D06">
        <w:rPr>
          <w:rFonts w:ascii="Times New Roman" w:eastAsia="Times New Roman" w:hAnsi="Times New Roman" w:cs="Times New Roman"/>
          <w:sz w:val="28"/>
          <w:szCs w:val="28"/>
          <w:lang w:val="uk-UA" w:eastAsia="ru-RU"/>
        </w:rPr>
        <w:t xml:space="preserve"> ради </w:t>
      </w:r>
      <w:r>
        <w:rPr>
          <w:rFonts w:ascii="Times New Roman" w:eastAsia="Times New Roman" w:hAnsi="Times New Roman" w:cs="Times New Roman"/>
          <w:sz w:val="28"/>
          <w:szCs w:val="28"/>
          <w:lang w:val="uk-UA" w:eastAsia="ru-RU"/>
        </w:rPr>
        <w:t xml:space="preserve">організаційної та </w:t>
      </w:r>
      <w:r w:rsidR="008C3F7B">
        <w:rPr>
          <w:rFonts w:ascii="Times New Roman" w:eastAsia="Times New Roman" w:hAnsi="Times New Roman" w:cs="Times New Roman"/>
          <w:sz w:val="28"/>
          <w:szCs w:val="28"/>
          <w:lang w:val="uk-UA" w:eastAsia="ru-RU"/>
        </w:rPr>
        <w:t>роз’яснювальної</w:t>
      </w:r>
      <w:r w:rsidR="00AC59C4">
        <w:rPr>
          <w:rFonts w:ascii="Times New Roman" w:eastAsia="Times New Roman" w:hAnsi="Times New Roman" w:cs="Times New Roman"/>
          <w:sz w:val="28"/>
          <w:szCs w:val="28"/>
          <w:lang w:val="uk-UA" w:eastAsia="ru-RU"/>
        </w:rPr>
        <w:t xml:space="preserve"> роботи з питань запобігання</w:t>
      </w:r>
      <w:r>
        <w:rPr>
          <w:rFonts w:ascii="Times New Roman" w:eastAsia="Times New Roman" w:hAnsi="Times New Roman" w:cs="Times New Roman"/>
          <w:sz w:val="28"/>
          <w:szCs w:val="28"/>
          <w:lang w:val="uk-UA" w:eastAsia="ru-RU"/>
        </w:rPr>
        <w:t>, виявлення та протидії корупції</w:t>
      </w:r>
      <w:r w:rsidR="00AC59C4" w:rsidRPr="001101F2">
        <w:rPr>
          <w:rFonts w:ascii="Times New Roman" w:eastAsia="Times New Roman" w:hAnsi="Times New Roman" w:cs="Times New Roman"/>
          <w:sz w:val="28"/>
          <w:szCs w:val="28"/>
          <w:lang w:val="uk-UA" w:eastAsia="ru-RU"/>
        </w:rPr>
        <w:t>;</w:t>
      </w:r>
    </w:p>
    <w:p w:rsidR="00C01D06" w:rsidRDefault="004313C8" w:rsidP="000870D7">
      <w:pPr>
        <w:pStyle w:val="a4"/>
        <w:numPr>
          <w:ilvl w:val="0"/>
          <w:numId w:val="1"/>
        </w:numPr>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організація заходів </w:t>
      </w:r>
      <w:r w:rsidR="00035513">
        <w:rPr>
          <w:rFonts w:ascii="Times New Roman" w:eastAsia="Times New Roman" w:hAnsi="Times New Roman" w:cs="Times New Roman"/>
          <w:sz w:val="28"/>
          <w:szCs w:val="28"/>
          <w:lang w:val="uk-UA" w:eastAsia="ru-RU"/>
        </w:rPr>
        <w:t>щодо недопущення виникнення реального, потенційного конфлікту інтересів</w:t>
      </w:r>
      <w:r>
        <w:rPr>
          <w:rFonts w:ascii="Times New Roman" w:eastAsia="Times New Roman" w:hAnsi="Times New Roman" w:cs="Times New Roman"/>
          <w:sz w:val="28"/>
          <w:szCs w:val="28"/>
          <w:lang w:val="uk-UA" w:eastAsia="ru-RU"/>
        </w:rPr>
        <w:t>,</w:t>
      </w:r>
      <w:r w:rsidR="00FB01CF">
        <w:rPr>
          <w:rFonts w:ascii="Times New Roman" w:eastAsia="Times New Roman" w:hAnsi="Times New Roman" w:cs="Times New Roman"/>
          <w:sz w:val="28"/>
          <w:szCs w:val="28"/>
          <w:lang w:val="uk-UA" w:eastAsia="ru-RU"/>
        </w:rPr>
        <w:t xml:space="preserve"> його </w:t>
      </w:r>
      <w:r>
        <w:rPr>
          <w:rFonts w:ascii="Times New Roman" w:eastAsia="Times New Roman" w:hAnsi="Times New Roman" w:cs="Times New Roman"/>
          <w:sz w:val="28"/>
          <w:szCs w:val="28"/>
          <w:lang w:val="uk-UA" w:eastAsia="ru-RU"/>
        </w:rPr>
        <w:t>виявлення та врегулювання</w:t>
      </w:r>
      <w:r w:rsidR="00FB01CF">
        <w:rPr>
          <w:rFonts w:ascii="Times New Roman" w:eastAsia="Times New Roman" w:hAnsi="Times New Roman" w:cs="Times New Roman"/>
          <w:sz w:val="28"/>
          <w:szCs w:val="28"/>
          <w:lang w:val="uk-UA" w:eastAsia="ru-RU"/>
        </w:rPr>
        <w:t>;</w:t>
      </w:r>
    </w:p>
    <w:p w:rsidR="00FB01CF" w:rsidRDefault="00FB01CF" w:rsidP="000870D7">
      <w:pPr>
        <w:pStyle w:val="a4"/>
        <w:numPr>
          <w:ilvl w:val="0"/>
          <w:numId w:val="1"/>
        </w:numPr>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підвищення знань антикорупційного законодавства посадовими особами виконавчого апарату обласної ради, депутатами обласної ради (шляхом проведення</w:t>
      </w:r>
      <w:r w:rsidR="00FF0982">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семінарів та інших освітніх заходів щодо внесення змін в антикорупційне законодавство)</w:t>
      </w:r>
      <w:r w:rsidR="00FF0982">
        <w:rPr>
          <w:rFonts w:ascii="Times New Roman" w:eastAsia="Times New Roman" w:hAnsi="Times New Roman" w:cs="Times New Roman"/>
          <w:sz w:val="28"/>
          <w:szCs w:val="28"/>
          <w:lang w:val="uk-UA" w:eastAsia="ru-RU"/>
        </w:rPr>
        <w:t>;</w:t>
      </w:r>
    </w:p>
    <w:p w:rsidR="00FF0982" w:rsidRDefault="004E1BB0" w:rsidP="000870D7">
      <w:pPr>
        <w:pStyle w:val="a4"/>
        <w:numPr>
          <w:ilvl w:val="0"/>
          <w:numId w:val="1"/>
        </w:numPr>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здійснення контролю за дотриманням посадовими особами виконавчого апарату обласної ради</w:t>
      </w:r>
      <w:r w:rsidR="00045E95">
        <w:rPr>
          <w:rFonts w:ascii="Times New Roman" w:eastAsia="Times New Roman" w:hAnsi="Times New Roman" w:cs="Times New Roman"/>
          <w:sz w:val="28"/>
          <w:szCs w:val="28"/>
          <w:lang w:val="uk-UA" w:eastAsia="ru-RU"/>
        </w:rPr>
        <w:t xml:space="preserve"> обмежень щодо використання службових повноважень, одержання подарунків та неправомірної вигоди, сумісництва, </w:t>
      </w:r>
      <w:r w:rsidR="00045E95">
        <w:rPr>
          <w:rFonts w:ascii="Times New Roman" w:eastAsia="Times New Roman" w:hAnsi="Times New Roman" w:cs="Times New Roman"/>
          <w:sz w:val="28"/>
          <w:szCs w:val="28"/>
          <w:lang w:val="uk-UA" w:eastAsia="ru-RU"/>
        </w:rPr>
        <w:lastRenderedPageBreak/>
        <w:t xml:space="preserve">суміщення з іншими видами </w:t>
      </w:r>
      <w:r w:rsidR="004A2CF4">
        <w:rPr>
          <w:rFonts w:ascii="Times New Roman" w:eastAsia="Times New Roman" w:hAnsi="Times New Roman" w:cs="Times New Roman"/>
          <w:sz w:val="28"/>
          <w:szCs w:val="28"/>
          <w:lang w:val="uk-UA" w:eastAsia="ru-RU"/>
        </w:rPr>
        <w:t>діяльності, обмеження спільної роботи близьких осіб;</w:t>
      </w:r>
    </w:p>
    <w:p w:rsidR="004A2CF4" w:rsidRDefault="004A2CF4" w:rsidP="000870D7">
      <w:pPr>
        <w:pStyle w:val="a4"/>
        <w:numPr>
          <w:ilvl w:val="0"/>
          <w:numId w:val="1"/>
        </w:numPr>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забезпечення до</w:t>
      </w:r>
      <w:r w:rsidR="00CA5114">
        <w:rPr>
          <w:rFonts w:ascii="Times New Roman" w:eastAsia="Times New Roman" w:hAnsi="Times New Roman" w:cs="Times New Roman"/>
          <w:sz w:val="28"/>
          <w:szCs w:val="28"/>
          <w:lang w:val="uk-UA" w:eastAsia="ru-RU"/>
        </w:rPr>
        <w:t>держання</w:t>
      </w:r>
      <w:r>
        <w:rPr>
          <w:rFonts w:ascii="Times New Roman" w:eastAsia="Times New Roman" w:hAnsi="Times New Roman" w:cs="Times New Roman"/>
          <w:sz w:val="28"/>
          <w:szCs w:val="28"/>
          <w:lang w:val="uk-UA" w:eastAsia="ru-RU"/>
        </w:rPr>
        <w:t xml:space="preserve"> </w:t>
      </w:r>
      <w:r w:rsidR="00CA5114">
        <w:rPr>
          <w:rFonts w:ascii="Times New Roman" w:eastAsia="Times New Roman" w:hAnsi="Times New Roman" w:cs="Times New Roman"/>
          <w:sz w:val="28"/>
          <w:szCs w:val="28"/>
          <w:lang w:val="uk-UA" w:eastAsia="ru-RU"/>
        </w:rPr>
        <w:t xml:space="preserve">посадовими особами обласної ради під час виконання ними посадових обов’язків </w:t>
      </w:r>
      <w:proofErr w:type="spellStart"/>
      <w:r w:rsidR="002B533E" w:rsidRPr="002B533E">
        <w:rPr>
          <w:rFonts w:ascii="Times New Roman" w:eastAsia="Times New Roman" w:hAnsi="Times New Roman" w:cs="Times New Roman"/>
          <w:sz w:val="28"/>
          <w:szCs w:val="28"/>
          <w:lang w:eastAsia="ru-RU"/>
        </w:rPr>
        <w:t>загальновизнаних</w:t>
      </w:r>
      <w:proofErr w:type="spellEnd"/>
      <w:r w:rsidR="002B533E" w:rsidRPr="002B533E">
        <w:rPr>
          <w:rFonts w:ascii="Times New Roman" w:eastAsia="Times New Roman" w:hAnsi="Times New Roman" w:cs="Times New Roman"/>
          <w:sz w:val="28"/>
          <w:szCs w:val="28"/>
          <w:lang w:eastAsia="ru-RU"/>
        </w:rPr>
        <w:t xml:space="preserve"> </w:t>
      </w:r>
      <w:proofErr w:type="spellStart"/>
      <w:r w:rsidR="002B533E" w:rsidRPr="002B533E">
        <w:rPr>
          <w:rFonts w:ascii="Times New Roman" w:eastAsia="Times New Roman" w:hAnsi="Times New Roman" w:cs="Times New Roman"/>
          <w:sz w:val="28"/>
          <w:szCs w:val="28"/>
          <w:lang w:eastAsia="ru-RU"/>
        </w:rPr>
        <w:t>етичних</w:t>
      </w:r>
      <w:proofErr w:type="spellEnd"/>
      <w:r w:rsidR="002B533E" w:rsidRPr="002B533E">
        <w:rPr>
          <w:rFonts w:ascii="Times New Roman" w:eastAsia="Times New Roman" w:hAnsi="Times New Roman" w:cs="Times New Roman"/>
          <w:sz w:val="28"/>
          <w:szCs w:val="28"/>
          <w:lang w:eastAsia="ru-RU"/>
        </w:rPr>
        <w:t xml:space="preserve"> норм </w:t>
      </w:r>
      <w:proofErr w:type="spellStart"/>
      <w:r w:rsidR="002B533E" w:rsidRPr="002B533E">
        <w:rPr>
          <w:rFonts w:ascii="Times New Roman" w:eastAsia="Times New Roman" w:hAnsi="Times New Roman" w:cs="Times New Roman"/>
          <w:sz w:val="28"/>
          <w:szCs w:val="28"/>
          <w:lang w:eastAsia="ru-RU"/>
        </w:rPr>
        <w:t>поведінки</w:t>
      </w:r>
      <w:proofErr w:type="spellEnd"/>
      <w:r w:rsidR="002B533E" w:rsidRPr="002B533E">
        <w:rPr>
          <w:rFonts w:ascii="Times New Roman" w:eastAsia="Times New Roman" w:hAnsi="Times New Roman" w:cs="Times New Roman"/>
          <w:sz w:val="28"/>
          <w:szCs w:val="28"/>
          <w:lang w:eastAsia="ru-RU"/>
        </w:rPr>
        <w:t xml:space="preserve">, </w:t>
      </w:r>
      <w:proofErr w:type="spellStart"/>
      <w:r w:rsidR="002B533E">
        <w:rPr>
          <w:rFonts w:ascii="Times New Roman" w:eastAsia="Times New Roman" w:hAnsi="Times New Roman" w:cs="Times New Roman"/>
          <w:sz w:val="28"/>
          <w:szCs w:val="28"/>
          <w:lang w:eastAsia="ru-RU"/>
        </w:rPr>
        <w:t>ввічливо</w:t>
      </w:r>
      <w:r w:rsidR="002B533E">
        <w:rPr>
          <w:rFonts w:ascii="Times New Roman" w:eastAsia="Times New Roman" w:hAnsi="Times New Roman" w:cs="Times New Roman"/>
          <w:sz w:val="28"/>
          <w:szCs w:val="28"/>
          <w:lang w:val="uk-UA" w:eastAsia="ru-RU"/>
        </w:rPr>
        <w:t>сті</w:t>
      </w:r>
      <w:proofErr w:type="spellEnd"/>
      <w:r w:rsidR="002B533E" w:rsidRPr="002B533E">
        <w:rPr>
          <w:rFonts w:ascii="Times New Roman" w:eastAsia="Times New Roman" w:hAnsi="Times New Roman" w:cs="Times New Roman"/>
          <w:sz w:val="28"/>
          <w:szCs w:val="28"/>
          <w:lang w:eastAsia="ru-RU"/>
        </w:rPr>
        <w:t xml:space="preserve"> у </w:t>
      </w:r>
      <w:proofErr w:type="spellStart"/>
      <w:r w:rsidR="002B533E" w:rsidRPr="002B533E">
        <w:rPr>
          <w:rFonts w:ascii="Times New Roman" w:eastAsia="Times New Roman" w:hAnsi="Times New Roman" w:cs="Times New Roman"/>
          <w:sz w:val="28"/>
          <w:szCs w:val="28"/>
          <w:lang w:eastAsia="ru-RU"/>
        </w:rPr>
        <w:t>стосунках</w:t>
      </w:r>
      <w:proofErr w:type="spellEnd"/>
      <w:r w:rsidR="002B533E" w:rsidRPr="002B533E">
        <w:rPr>
          <w:rFonts w:ascii="Times New Roman" w:eastAsia="Times New Roman" w:hAnsi="Times New Roman" w:cs="Times New Roman"/>
          <w:sz w:val="28"/>
          <w:szCs w:val="28"/>
          <w:lang w:eastAsia="ru-RU"/>
        </w:rPr>
        <w:t xml:space="preserve"> </w:t>
      </w:r>
      <w:proofErr w:type="spellStart"/>
      <w:r w:rsidR="002B533E" w:rsidRPr="002B533E">
        <w:rPr>
          <w:rFonts w:ascii="Times New Roman" w:eastAsia="Times New Roman" w:hAnsi="Times New Roman" w:cs="Times New Roman"/>
          <w:sz w:val="28"/>
          <w:szCs w:val="28"/>
          <w:lang w:eastAsia="ru-RU"/>
        </w:rPr>
        <w:t>з</w:t>
      </w:r>
      <w:proofErr w:type="spellEnd"/>
      <w:r w:rsidR="002B533E" w:rsidRPr="002B533E">
        <w:rPr>
          <w:rFonts w:ascii="Times New Roman" w:eastAsia="Times New Roman" w:hAnsi="Times New Roman" w:cs="Times New Roman"/>
          <w:sz w:val="28"/>
          <w:szCs w:val="28"/>
          <w:lang w:eastAsia="ru-RU"/>
        </w:rPr>
        <w:t xml:space="preserve"> </w:t>
      </w:r>
      <w:proofErr w:type="spellStart"/>
      <w:r w:rsidR="002B533E" w:rsidRPr="002B533E">
        <w:rPr>
          <w:rFonts w:ascii="Times New Roman" w:eastAsia="Times New Roman" w:hAnsi="Times New Roman" w:cs="Times New Roman"/>
          <w:sz w:val="28"/>
          <w:szCs w:val="28"/>
          <w:lang w:eastAsia="ru-RU"/>
        </w:rPr>
        <w:t>громадянами</w:t>
      </w:r>
      <w:proofErr w:type="spellEnd"/>
      <w:r w:rsidR="002B533E" w:rsidRPr="002B533E">
        <w:rPr>
          <w:rFonts w:ascii="Times New Roman" w:eastAsia="Times New Roman" w:hAnsi="Times New Roman" w:cs="Times New Roman"/>
          <w:sz w:val="28"/>
          <w:szCs w:val="28"/>
          <w:lang w:eastAsia="ru-RU"/>
        </w:rPr>
        <w:t xml:space="preserve">, </w:t>
      </w:r>
      <w:proofErr w:type="spellStart"/>
      <w:r w:rsidR="002B533E" w:rsidRPr="002B533E">
        <w:rPr>
          <w:rFonts w:ascii="Times New Roman" w:eastAsia="Times New Roman" w:hAnsi="Times New Roman" w:cs="Times New Roman"/>
          <w:sz w:val="28"/>
          <w:szCs w:val="28"/>
          <w:lang w:eastAsia="ru-RU"/>
        </w:rPr>
        <w:t>керівниками</w:t>
      </w:r>
      <w:proofErr w:type="spellEnd"/>
      <w:r w:rsidR="002B533E" w:rsidRPr="002B533E">
        <w:rPr>
          <w:rFonts w:ascii="Times New Roman" w:eastAsia="Times New Roman" w:hAnsi="Times New Roman" w:cs="Times New Roman"/>
          <w:sz w:val="28"/>
          <w:szCs w:val="28"/>
          <w:lang w:eastAsia="ru-RU"/>
        </w:rPr>
        <w:t xml:space="preserve">, </w:t>
      </w:r>
      <w:proofErr w:type="spellStart"/>
      <w:r w:rsidR="002B533E" w:rsidRPr="002B533E">
        <w:rPr>
          <w:rFonts w:ascii="Times New Roman" w:eastAsia="Times New Roman" w:hAnsi="Times New Roman" w:cs="Times New Roman"/>
          <w:sz w:val="28"/>
          <w:szCs w:val="28"/>
          <w:lang w:eastAsia="ru-RU"/>
        </w:rPr>
        <w:t>колегами</w:t>
      </w:r>
      <w:proofErr w:type="spellEnd"/>
      <w:r w:rsidR="002B533E" w:rsidRPr="002B533E">
        <w:rPr>
          <w:rFonts w:ascii="Times New Roman" w:eastAsia="Times New Roman" w:hAnsi="Times New Roman" w:cs="Times New Roman"/>
          <w:sz w:val="28"/>
          <w:szCs w:val="28"/>
          <w:lang w:eastAsia="ru-RU"/>
        </w:rPr>
        <w:t xml:space="preserve"> </w:t>
      </w:r>
      <w:proofErr w:type="spellStart"/>
      <w:r w:rsidR="002B533E" w:rsidRPr="002B533E">
        <w:rPr>
          <w:rFonts w:ascii="Times New Roman" w:eastAsia="Times New Roman" w:hAnsi="Times New Roman" w:cs="Times New Roman"/>
          <w:sz w:val="28"/>
          <w:szCs w:val="28"/>
          <w:lang w:eastAsia="ru-RU"/>
        </w:rPr>
        <w:t>і</w:t>
      </w:r>
      <w:proofErr w:type="spellEnd"/>
      <w:r w:rsidR="002B533E" w:rsidRPr="002B533E">
        <w:rPr>
          <w:rFonts w:ascii="Times New Roman" w:eastAsia="Times New Roman" w:hAnsi="Times New Roman" w:cs="Times New Roman"/>
          <w:sz w:val="28"/>
          <w:szCs w:val="28"/>
          <w:lang w:eastAsia="ru-RU"/>
        </w:rPr>
        <w:t xml:space="preserve"> </w:t>
      </w:r>
      <w:proofErr w:type="spellStart"/>
      <w:r w:rsidR="002B533E" w:rsidRPr="002B533E">
        <w:rPr>
          <w:rFonts w:ascii="Times New Roman" w:eastAsia="Times New Roman" w:hAnsi="Times New Roman" w:cs="Times New Roman"/>
          <w:sz w:val="28"/>
          <w:szCs w:val="28"/>
          <w:lang w:eastAsia="ru-RU"/>
        </w:rPr>
        <w:t>підлеглими</w:t>
      </w:r>
      <w:proofErr w:type="spellEnd"/>
      <w:r w:rsidR="002B533E">
        <w:rPr>
          <w:rFonts w:ascii="Times New Roman" w:eastAsia="Times New Roman" w:hAnsi="Times New Roman" w:cs="Times New Roman"/>
          <w:sz w:val="28"/>
          <w:szCs w:val="28"/>
          <w:lang w:val="uk-UA" w:eastAsia="ru-RU"/>
        </w:rPr>
        <w:t>;</w:t>
      </w:r>
    </w:p>
    <w:p w:rsidR="002B533E" w:rsidRDefault="00A82154" w:rsidP="000870D7">
      <w:pPr>
        <w:pStyle w:val="a4"/>
        <w:numPr>
          <w:ilvl w:val="0"/>
          <w:numId w:val="1"/>
        </w:numPr>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проведення службових розслідувань та вжиття заходів для притягнення до відповідальності </w:t>
      </w:r>
      <w:r w:rsidR="00E75DDD">
        <w:rPr>
          <w:rFonts w:ascii="Times New Roman" w:eastAsia="Times New Roman" w:hAnsi="Times New Roman" w:cs="Times New Roman"/>
          <w:sz w:val="28"/>
          <w:szCs w:val="28"/>
          <w:lang w:val="uk-UA" w:eastAsia="ru-RU"/>
        </w:rPr>
        <w:t>осіб, винних у вчиненні корупційних або пов’язаних з корупцією правопорушень, повідомлення про такі випадки спеціально уповноважених суб’єктів у сфері протид</w:t>
      </w:r>
      <w:r w:rsidR="004B41FD">
        <w:rPr>
          <w:rFonts w:ascii="Times New Roman" w:eastAsia="Times New Roman" w:hAnsi="Times New Roman" w:cs="Times New Roman"/>
          <w:sz w:val="28"/>
          <w:szCs w:val="28"/>
          <w:lang w:val="uk-UA" w:eastAsia="ru-RU"/>
        </w:rPr>
        <w:t>ії корупції;</w:t>
      </w:r>
    </w:p>
    <w:p w:rsidR="004B41FD" w:rsidRDefault="00FD3520" w:rsidP="000870D7">
      <w:pPr>
        <w:pStyle w:val="a4"/>
        <w:numPr>
          <w:ilvl w:val="0"/>
          <w:numId w:val="1"/>
        </w:numPr>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створення прозорої системи з добору кадрів та забезпечення прозорості у діяльності обласної ради;</w:t>
      </w:r>
    </w:p>
    <w:p w:rsidR="00FD3520" w:rsidRDefault="008C3F7B" w:rsidP="000870D7">
      <w:pPr>
        <w:pStyle w:val="a4"/>
        <w:numPr>
          <w:ilvl w:val="0"/>
          <w:numId w:val="1"/>
        </w:numPr>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виявлення ризиків</w:t>
      </w:r>
      <w:r w:rsidR="00BA3757">
        <w:rPr>
          <w:rFonts w:ascii="Times New Roman" w:eastAsia="Times New Roman" w:hAnsi="Times New Roman" w:cs="Times New Roman"/>
          <w:sz w:val="28"/>
          <w:szCs w:val="28"/>
          <w:lang w:val="uk-UA" w:eastAsia="ru-RU"/>
        </w:rPr>
        <w:t xml:space="preserve"> у діяльності Черкаської обласної ради,</w:t>
      </w:r>
      <w:r w:rsidR="00FD3520">
        <w:rPr>
          <w:rFonts w:ascii="Times New Roman" w:eastAsia="Times New Roman" w:hAnsi="Times New Roman" w:cs="Times New Roman"/>
          <w:sz w:val="28"/>
          <w:szCs w:val="28"/>
          <w:lang w:val="uk-UA" w:eastAsia="ru-RU"/>
        </w:rPr>
        <w:t xml:space="preserve"> які негативно впливають на виконання функцій </w:t>
      </w:r>
      <w:r w:rsidR="00BA3757">
        <w:rPr>
          <w:rFonts w:ascii="Times New Roman" w:eastAsia="Times New Roman" w:hAnsi="Times New Roman" w:cs="Times New Roman"/>
          <w:sz w:val="28"/>
          <w:szCs w:val="28"/>
          <w:lang w:val="uk-UA" w:eastAsia="ru-RU"/>
        </w:rPr>
        <w:t>місцевого самоврядування, та здійснення оцінки</w:t>
      </w:r>
      <w:r w:rsidR="000F320E">
        <w:rPr>
          <w:rFonts w:ascii="Times New Roman" w:eastAsia="Times New Roman" w:hAnsi="Times New Roman" w:cs="Times New Roman"/>
          <w:sz w:val="28"/>
          <w:szCs w:val="28"/>
          <w:lang w:val="uk-UA" w:eastAsia="ru-RU"/>
        </w:rPr>
        <w:t xml:space="preserve"> щодо наявності корупційної складової;</w:t>
      </w:r>
    </w:p>
    <w:p w:rsidR="003176CA" w:rsidRDefault="003176CA" w:rsidP="000870D7">
      <w:pPr>
        <w:pStyle w:val="a4"/>
        <w:numPr>
          <w:ilvl w:val="0"/>
          <w:numId w:val="1"/>
        </w:numPr>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проведення правового аналізу проектів нормативно-правових та інших актів обласної ради щодо наявності корупційних ризиків та відповідності їх законодавству;</w:t>
      </w:r>
    </w:p>
    <w:p w:rsidR="000F320E" w:rsidRDefault="00C42396" w:rsidP="000870D7">
      <w:pPr>
        <w:pStyle w:val="a4"/>
        <w:numPr>
          <w:ilvl w:val="0"/>
          <w:numId w:val="1"/>
        </w:numPr>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забезпечення захисту викривачів</w:t>
      </w:r>
      <w:r w:rsidR="00377149">
        <w:rPr>
          <w:rFonts w:ascii="Times New Roman" w:eastAsia="Times New Roman" w:hAnsi="Times New Roman" w:cs="Times New Roman"/>
          <w:sz w:val="28"/>
          <w:szCs w:val="28"/>
          <w:lang w:val="uk-UA" w:eastAsia="ru-RU"/>
        </w:rPr>
        <w:t xml:space="preserve"> </w:t>
      </w:r>
      <w:r w:rsidR="009954F2">
        <w:rPr>
          <w:rFonts w:ascii="Times New Roman" w:eastAsia="Times New Roman" w:hAnsi="Times New Roman" w:cs="Times New Roman"/>
          <w:sz w:val="28"/>
          <w:szCs w:val="28"/>
          <w:lang w:val="uk-UA" w:eastAsia="ru-RU"/>
        </w:rPr>
        <w:t xml:space="preserve">шляхом забезпечення </w:t>
      </w:r>
      <w:r w:rsidR="00CA1174">
        <w:rPr>
          <w:rFonts w:ascii="Times New Roman" w:eastAsia="Times New Roman" w:hAnsi="Times New Roman" w:cs="Times New Roman"/>
          <w:sz w:val="28"/>
          <w:szCs w:val="28"/>
          <w:lang w:val="uk-UA" w:eastAsia="ru-RU"/>
        </w:rPr>
        <w:t>прав викривача на конфіденційність та анонімність, отримання інформації,</w:t>
      </w:r>
      <w:r w:rsidR="009954F2">
        <w:rPr>
          <w:rFonts w:ascii="Times New Roman" w:eastAsia="Times New Roman" w:hAnsi="Times New Roman" w:cs="Times New Roman"/>
          <w:sz w:val="28"/>
          <w:szCs w:val="28"/>
          <w:lang w:val="uk-UA" w:eastAsia="ru-RU"/>
        </w:rPr>
        <w:t xml:space="preserve"> захисту трудових прав</w:t>
      </w:r>
      <w:r w:rsidR="002E0DB0">
        <w:rPr>
          <w:rFonts w:ascii="Times New Roman" w:eastAsia="Times New Roman" w:hAnsi="Times New Roman" w:cs="Times New Roman"/>
          <w:sz w:val="28"/>
          <w:szCs w:val="28"/>
          <w:lang w:val="uk-UA" w:eastAsia="ru-RU"/>
        </w:rPr>
        <w:t>;</w:t>
      </w:r>
    </w:p>
    <w:p w:rsidR="002E0DB0" w:rsidRDefault="002E0DB0" w:rsidP="000870D7">
      <w:pPr>
        <w:pStyle w:val="a4"/>
        <w:numPr>
          <w:ilvl w:val="0"/>
          <w:numId w:val="1"/>
        </w:numPr>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оприлюднення на офіційному вебсайті Черкаської обласної ради наявних відомостей про притягнення до відповідальності посадових осіб виконавчого апарату обласної ради та депутатів обласної ради за буд</w:t>
      </w:r>
      <w:r w:rsidR="00CA1174">
        <w:rPr>
          <w:rFonts w:ascii="Times New Roman" w:eastAsia="Times New Roman" w:hAnsi="Times New Roman" w:cs="Times New Roman"/>
          <w:sz w:val="28"/>
          <w:szCs w:val="28"/>
          <w:lang w:val="uk-UA" w:eastAsia="ru-RU"/>
        </w:rPr>
        <w:t>ь</w:t>
      </w:r>
      <w:r>
        <w:rPr>
          <w:rFonts w:ascii="Times New Roman" w:eastAsia="Times New Roman" w:hAnsi="Times New Roman" w:cs="Times New Roman"/>
          <w:sz w:val="28"/>
          <w:szCs w:val="28"/>
          <w:lang w:val="uk-UA" w:eastAsia="ru-RU"/>
        </w:rPr>
        <w:t>-які порушення антикорупційного законодавства;</w:t>
      </w:r>
    </w:p>
    <w:p w:rsidR="002E0DB0" w:rsidRDefault="002E0DB0" w:rsidP="000870D7">
      <w:pPr>
        <w:pStyle w:val="a4"/>
        <w:numPr>
          <w:ilvl w:val="0"/>
          <w:numId w:val="1"/>
        </w:numPr>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забезпечення доступу до</w:t>
      </w:r>
      <w:r w:rsidR="00556C5E">
        <w:rPr>
          <w:rFonts w:ascii="Times New Roman" w:eastAsia="Times New Roman" w:hAnsi="Times New Roman" w:cs="Times New Roman"/>
          <w:sz w:val="28"/>
          <w:szCs w:val="28"/>
          <w:lang w:val="uk-UA" w:eastAsia="ru-RU"/>
        </w:rPr>
        <w:t xml:space="preserve"> публічної інформації і дотримання принципів відкритості, прозорості та неупередженості при публічному висвітленні на офіційному вебсайті обласної ради суспільно важливої інформації</w:t>
      </w:r>
      <w:r w:rsidR="003176CA">
        <w:rPr>
          <w:rFonts w:ascii="Times New Roman" w:eastAsia="Times New Roman" w:hAnsi="Times New Roman" w:cs="Times New Roman"/>
          <w:sz w:val="28"/>
          <w:szCs w:val="28"/>
          <w:lang w:val="uk-UA" w:eastAsia="ru-RU"/>
        </w:rPr>
        <w:t xml:space="preserve"> про діяльність ради; </w:t>
      </w:r>
    </w:p>
    <w:p w:rsidR="000B6837" w:rsidRDefault="000B6837" w:rsidP="000870D7">
      <w:pPr>
        <w:pStyle w:val="a4"/>
        <w:numPr>
          <w:ilvl w:val="0"/>
          <w:numId w:val="1"/>
        </w:numPr>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проведення спеціальної перевірки щодо осіб, які претендують на за</w:t>
      </w:r>
      <w:r w:rsidR="00083E96">
        <w:rPr>
          <w:rFonts w:ascii="Times New Roman" w:eastAsia="Times New Roman" w:hAnsi="Times New Roman" w:cs="Times New Roman"/>
          <w:sz w:val="28"/>
          <w:szCs w:val="28"/>
          <w:lang w:val="uk-UA" w:eastAsia="ru-RU"/>
        </w:rPr>
        <w:t>й</w:t>
      </w:r>
      <w:r>
        <w:rPr>
          <w:rFonts w:ascii="Times New Roman" w:eastAsia="Times New Roman" w:hAnsi="Times New Roman" w:cs="Times New Roman"/>
          <w:sz w:val="28"/>
          <w:szCs w:val="28"/>
          <w:lang w:val="uk-UA" w:eastAsia="ru-RU"/>
        </w:rPr>
        <w:t>няття</w:t>
      </w:r>
      <w:r w:rsidR="005B61B1">
        <w:rPr>
          <w:rFonts w:ascii="Times New Roman" w:eastAsia="Times New Roman" w:hAnsi="Times New Roman" w:cs="Times New Roman"/>
          <w:sz w:val="28"/>
          <w:szCs w:val="28"/>
          <w:lang w:val="uk-UA" w:eastAsia="ru-RU"/>
        </w:rPr>
        <w:t xml:space="preserve"> посад</w:t>
      </w:r>
      <w:r>
        <w:rPr>
          <w:rFonts w:ascii="Times New Roman" w:eastAsia="Times New Roman" w:hAnsi="Times New Roman" w:cs="Times New Roman"/>
          <w:sz w:val="28"/>
          <w:szCs w:val="28"/>
          <w:lang w:val="uk-UA" w:eastAsia="ru-RU"/>
        </w:rPr>
        <w:t xml:space="preserve"> у виконавчому апараті</w:t>
      </w:r>
      <w:r w:rsidR="00083E96">
        <w:rPr>
          <w:rFonts w:ascii="Times New Roman" w:eastAsia="Times New Roman" w:hAnsi="Times New Roman" w:cs="Times New Roman"/>
          <w:sz w:val="28"/>
          <w:szCs w:val="28"/>
          <w:lang w:val="uk-UA" w:eastAsia="ru-RU"/>
        </w:rPr>
        <w:t xml:space="preserve"> обласної ради </w:t>
      </w:r>
      <w:r w:rsidR="005B61B1" w:rsidRPr="005B61B1">
        <w:rPr>
          <w:rFonts w:ascii="Times New Roman" w:eastAsia="Times New Roman" w:hAnsi="Times New Roman" w:cs="Times New Roman"/>
          <w:sz w:val="28"/>
          <w:szCs w:val="28"/>
          <w:lang w:val="uk-UA" w:eastAsia="ru-RU"/>
        </w:rPr>
        <w:t xml:space="preserve">відповідального або особливо відповідального становища, а також посад з підвищеним корупційним ризиком, </w:t>
      </w:r>
      <w:hyperlink r:id="rId6" w:anchor="n13" w:tgtFrame="_blank" w:history="1">
        <w:r w:rsidR="005B61B1" w:rsidRPr="005B61B1">
          <w:rPr>
            <w:rStyle w:val="a3"/>
            <w:rFonts w:ascii="Times New Roman" w:eastAsia="Times New Roman" w:hAnsi="Times New Roman" w:cs="Times New Roman"/>
            <w:color w:val="auto"/>
            <w:sz w:val="28"/>
            <w:szCs w:val="28"/>
            <w:u w:val="none"/>
            <w:lang w:val="uk-UA" w:eastAsia="ru-RU"/>
          </w:rPr>
          <w:t>перелік</w:t>
        </w:r>
      </w:hyperlink>
      <w:r w:rsidR="005B61B1" w:rsidRPr="005B61B1">
        <w:rPr>
          <w:rFonts w:ascii="Times New Roman" w:eastAsia="Times New Roman" w:hAnsi="Times New Roman" w:cs="Times New Roman"/>
          <w:sz w:val="28"/>
          <w:szCs w:val="28"/>
          <w:lang w:val="uk-UA" w:eastAsia="ru-RU"/>
        </w:rPr>
        <w:t xml:space="preserve"> яких затвердж</w:t>
      </w:r>
      <w:r w:rsidR="005B61B1">
        <w:rPr>
          <w:rFonts w:ascii="Times New Roman" w:eastAsia="Times New Roman" w:hAnsi="Times New Roman" w:cs="Times New Roman"/>
          <w:sz w:val="28"/>
          <w:szCs w:val="28"/>
          <w:lang w:val="uk-UA" w:eastAsia="ru-RU"/>
        </w:rPr>
        <w:t>ується Національним агентством;</w:t>
      </w:r>
    </w:p>
    <w:p w:rsidR="006636ED" w:rsidRDefault="006636ED" w:rsidP="000870D7">
      <w:pPr>
        <w:pStyle w:val="a4"/>
        <w:numPr>
          <w:ilvl w:val="0"/>
          <w:numId w:val="1"/>
        </w:numPr>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інші заходи щодо запобігання і протидії корупції, передбаченні чинним законодавством.</w:t>
      </w:r>
    </w:p>
    <w:p w:rsidR="000870D7" w:rsidRDefault="000870D7" w:rsidP="000870D7">
      <w:pPr>
        <w:pStyle w:val="a4"/>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p>
    <w:p w:rsidR="002A7861" w:rsidRDefault="000870D7" w:rsidP="00155364">
      <w:pPr>
        <w:pStyle w:val="a4"/>
        <w:shd w:val="clear" w:color="auto" w:fill="FFFFFF"/>
        <w:spacing w:after="0" w:line="0" w:lineRule="atLeast"/>
        <w:ind w:left="0" w:firstLine="851"/>
        <w:jc w:val="center"/>
        <w:textAlignment w:val="baseline"/>
        <w:rPr>
          <w:rFonts w:ascii="Times New Roman" w:eastAsia="Times New Roman" w:hAnsi="Times New Roman" w:cs="Times New Roman"/>
          <w:b/>
          <w:sz w:val="28"/>
          <w:szCs w:val="28"/>
          <w:lang w:val="uk-UA" w:eastAsia="ru-RU"/>
        </w:rPr>
      </w:pPr>
      <w:r w:rsidRPr="00155364">
        <w:rPr>
          <w:rFonts w:ascii="Times New Roman" w:eastAsia="Times New Roman" w:hAnsi="Times New Roman" w:cs="Times New Roman"/>
          <w:b/>
          <w:sz w:val="28"/>
          <w:szCs w:val="28"/>
          <w:lang w:val="uk-UA" w:eastAsia="ru-RU"/>
        </w:rPr>
        <w:t>ІІ</w:t>
      </w:r>
    </w:p>
    <w:p w:rsidR="002A7861" w:rsidRDefault="000870D7" w:rsidP="00155364">
      <w:pPr>
        <w:pStyle w:val="a4"/>
        <w:shd w:val="clear" w:color="auto" w:fill="FFFFFF"/>
        <w:spacing w:after="0" w:line="0" w:lineRule="atLeast"/>
        <w:ind w:left="0" w:firstLine="851"/>
        <w:jc w:val="center"/>
        <w:textAlignment w:val="baseline"/>
        <w:rPr>
          <w:rFonts w:ascii="Times New Roman" w:eastAsia="Times New Roman" w:hAnsi="Times New Roman" w:cs="Times New Roman"/>
          <w:b/>
          <w:sz w:val="28"/>
          <w:szCs w:val="28"/>
          <w:lang w:val="uk-UA" w:eastAsia="ru-RU"/>
        </w:rPr>
      </w:pPr>
      <w:r w:rsidRPr="00155364">
        <w:rPr>
          <w:rFonts w:ascii="Times New Roman" w:eastAsia="Times New Roman" w:hAnsi="Times New Roman" w:cs="Times New Roman"/>
          <w:b/>
          <w:sz w:val="28"/>
          <w:szCs w:val="28"/>
          <w:lang w:val="uk-UA" w:eastAsia="ru-RU"/>
        </w:rPr>
        <w:t xml:space="preserve"> Оцінка корупційних ризиків у діяльності Черкаської обласної</w:t>
      </w:r>
    </w:p>
    <w:p w:rsidR="000870D7" w:rsidRPr="00155364" w:rsidRDefault="000870D7" w:rsidP="00155364">
      <w:pPr>
        <w:pStyle w:val="a4"/>
        <w:shd w:val="clear" w:color="auto" w:fill="FFFFFF"/>
        <w:spacing w:after="0" w:line="0" w:lineRule="atLeast"/>
        <w:ind w:left="0" w:firstLine="851"/>
        <w:jc w:val="center"/>
        <w:textAlignment w:val="baseline"/>
        <w:rPr>
          <w:rFonts w:ascii="Times New Roman" w:eastAsia="Times New Roman" w:hAnsi="Times New Roman" w:cs="Times New Roman"/>
          <w:b/>
          <w:sz w:val="28"/>
          <w:szCs w:val="28"/>
          <w:lang w:val="uk-UA" w:eastAsia="ru-RU"/>
        </w:rPr>
      </w:pPr>
      <w:r w:rsidRPr="00155364">
        <w:rPr>
          <w:rFonts w:ascii="Times New Roman" w:eastAsia="Times New Roman" w:hAnsi="Times New Roman" w:cs="Times New Roman"/>
          <w:b/>
          <w:sz w:val="28"/>
          <w:szCs w:val="28"/>
          <w:lang w:val="uk-UA" w:eastAsia="ru-RU"/>
        </w:rPr>
        <w:t xml:space="preserve"> </w:t>
      </w:r>
      <w:r w:rsidR="00155364" w:rsidRPr="00155364">
        <w:rPr>
          <w:rFonts w:ascii="Times New Roman" w:eastAsia="Times New Roman" w:hAnsi="Times New Roman" w:cs="Times New Roman"/>
          <w:b/>
          <w:sz w:val="28"/>
          <w:szCs w:val="28"/>
          <w:lang w:val="uk-UA" w:eastAsia="ru-RU"/>
        </w:rPr>
        <w:t>ради, причини, що їх породжують та умови, що їм сприяють</w:t>
      </w:r>
    </w:p>
    <w:p w:rsidR="00155364" w:rsidRDefault="00155364" w:rsidP="000870D7">
      <w:pPr>
        <w:pStyle w:val="a4"/>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p>
    <w:p w:rsidR="00703871" w:rsidRDefault="00703871" w:rsidP="00CB1746">
      <w:pPr>
        <w:pStyle w:val="a4"/>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r w:rsidRPr="00703871">
        <w:rPr>
          <w:rFonts w:ascii="Times New Roman" w:eastAsia="Times New Roman" w:hAnsi="Times New Roman" w:cs="Times New Roman"/>
          <w:sz w:val="28"/>
          <w:szCs w:val="28"/>
          <w:lang w:val="uk-UA" w:eastAsia="ru-RU"/>
        </w:rPr>
        <w:t xml:space="preserve">Оцінка корупційних ризиків у діяльності Черкаської обласної ради (далі – </w:t>
      </w:r>
      <w:r w:rsidR="00083E96">
        <w:rPr>
          <w:rFonts w:ascii="Times New Roman" w:eastAsia="Times New Roman" w:hAnsi="Times New Roman" w:cs="Times New Roman"/>
          <w:sz w:val="28"/>
          <w:szCs w:val="28"/>
          <w:lang w:val="uk-UA" w:eastAsia="ru-RU"/>
        </w:rPr>
        <w:t>о</w:t>
      </w:r>
      <w:r w:rsidRPr="00703871">
        <w:rPr>
          <w:rFonts w:ascii="Times New Roman" w:eastAsia="Times New Roman" w:hAnsi="Times New Roman" w:cs="Times New Roman"/>
          <w:sz w:val="28"/>
          <w:szCs w:val="28"/>
          <w:lang w:val="uk-UA" w:eastAsia="ru-RU"/>
        </w:rPr>
        <w:t xml:space="preserve">цінка корупційних ризиків)  є одним з етапів підготовки Антикорупційної програми та спрямована на виявлення найбільш вразливих до корупції процесів, які мають місце під час здійснення посадовими особами </w:t>
      </w:r>
      <w:r w:rsidRPr="00703871">
        <w:rPr>
          <w:rFonts w:ascii="Times New Roman" w:eastAsia="Times New Roman" w:hAnsi="Times New Roman" w:cs="Times New Roman"/>
          <w:sz w:val="28"/>
          <w:szCs w:val="28"/>
          <w:lang w:val="uk-UA" w:eastAsia="ru-RU"/>
        </w:rPr>
        <w:lastRenderedPageBreak/>
        <w:t>місцевого самоврядування виконавчого апарату обласної ради та депутатами обласної ради своїх повноважень, а також причин і умов, що можуть сприяти скоєнню ними корупційного чи пов’язаного з корупцією правопорушення.</w:t>
      </w:r>
    </w:p>
    <w:p w:rsidR="00CB1746" w:rsidRDefault="00CB1746" w:rsidP="00CB1746">
      <w:pPr>
        <w:pStyle w:val="a4"/>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Процес </w:t>
      </w:r>
      <w:r w:rsidR="00083E96">
        <w:rPr>
          <w:rFonts w:ascii="Times New Roman" w:eastAsia="Times New Roman" w:hAnsi="Times New Roman" w:cs="Times New Roman"/>
          <w:sz w:val="28"/>
          <w:szCs w:val="28"/>
          <w:lang w:val="uk-UA" w:eastAsia="ru-RU"/>
        </w:rPr>
        <w:t>о</w:t>
      </w:r>
      <w:r>
        <w:rPr>
          <w:rFonts w:ascii="Times New Roman" w:eastAsia="Times New Roman" w:hAnsi="Times New Roman" w:cs="Times New Roman"/>
          <w:sz w:val="28"/>
          <w:szCs w:val="28"/>
          <w:lang w:val="uk-UA" w:eastAsia="ru-RU"/>
        </w:rPr>
        <w:t xml:space="preserve">цінки корупційних ризиків складається з таких етапів: </w:t>
      </w:r>
    </w:p>
    <w:p w:rsidR="00CB1746" w:rsidRDefault="00CB1746" w:rsidP="00CB1746">
      <w:pPr>
        <w:pStyle w:val="a4"/>
        <w:numPr>
          <w:ilvl w:val="0"/>
          <w:numId w:val="2"/>
        </w:numPr>
        <w:shd w:val="clear" w:color="auto" w:fill="FFFFFF"/>
        <w:spacing w:after="0" w:line="0" w:lineRule="atLeast"/>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організаційно-підготовчі заходи;</w:t>
      </w:r>
    </w:p>
    <w:p w:rsidR="00CB1746" w:rsidRDefault="00CB1746" w:rsidP="00CB1746">
      <w:pPr>
        <w:pStyle w:val="a4"/>
        <w:numPr>
          <w:ilvl w:val="0"/>
          <w:numId w:val="2"/>
        </w:numPr>
        <w:shd w:val="clear" w:color="auto" w:fill="FFFFFF"/>
        <w:spacing w:after="0" w:line="0" w:lineRule="atLeast"/>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ідентифікація (визначення) корупційних ризиків; </w:t>
      </w:r>
    </w:p>
    <w:p w:rsidR="00CB1746" w:rsidRDefault="00CB1746" w:rsidP="00CB1746">
      <w:pPr>
        <w:pStyle w:val="a4"/>
        <w:numPr>
          <w:ilvl w:val="0"/>
          <w:numId w:val="2"/>
        </w:numPr>
        <w:shd w:val="clear" w:color="auto" w:fill="FFFFFF"/>
        <w:spacing w:after="0" w:line="0" w:lineRule="atLeast"/>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оцінка корупційних ризиків;</w:t>
      </w:r>
    </w:p>
    <w:p w:rsidR="00CB1746" w:rsidRDefault="00CB1746" w:rsidP="00CB1746">
      <w:pPr>
        <w:pStyle w:val="a4"/>
        <w:numPr>
          <w:ilvl w:val="0"/>
          <w:numId w:val="2"/>
        </w:numPr>
        <w:shd w:val="clear" w:color="auto" w:fill="FFFFFF"/>
        <w:spacing w:after="0" w:line="0" w:lineRule="atLeast"/>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складання звіту за результатами оцінки корупційних ризиків.</w:t>
      </w:r>
    </w:p>
    <w:p w:rsidR="009C168E" w:rsidRDefault="008C6CE2" w:rsidP="008C6CE2">
      <w:pPr>
        <w:pStyle w:val="a4"/>
        <w:shd w:val="clear" w:color="auto" w:fill="FFFFFF"/>
        <w:spacing w:after="0" w:line="0" w:lineRule="atLeast"/>
        <w:ind w:left="0" w:firstLine="851"/>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w:t>
      </w:r>
      <w:r w:rsidR="00377B37">
        <w:rPr>
          <w:rFonts w:ascii="Times New Roman" w:eastAsia="Times New Roman" w:hAnsi="Times New Roman" w:cs="Times New Roman"/>
          <w:sz w:val="28"/>
          <w:szCs w:val="28"/>
          <w:lang w:val="uk-UA" w:eastAsia="ru-RU"/>
        </w:rPr>
        <w:t xml:space="preserve"> виконання абзац</w:t>
      </w:r>
      <w:r w:rsidR="00413910">
        <w:rPr>
          <w:rFonts w:ascii="Times New Roman" w:eastAsia="Times New Roman" w:hAnsi="Times New Roman" w:cs="Times New Roman"/>
          <w:sz w:val="28"/>
          <w:szCs w:val="28"/>
          <w:lang w:val="uk-UA" w:eastAsia="ru-RU"/>
        </w:rPr>
        <w:t>ів</w:t>
      </w:r>
      <w:r w:rsidR="00377B37">
        <w:rPr>
          <w:rFonts w:ascii="Times New Roman" w:eastAsia="Times New Roman" w:hAnsi="Times New Roman" w:cs="Times New Roman"/>
          <w:sz w:val="28"/>
          <w:szCs w:val="28"/>
          <w:lang w:val="uk-UA" w:eastAsia="ru-RU"/>
        </w:rPr>
        <w:t xml:space="preserve"> </w:t>
      </w:r>
      <w:r w:rsidR="00413910">
        <w:rPr>
          <w:rFonts w:ascii="Times New Roman" w:eastAsia="Times New Roman" w:hAnsi="Times New Roman" w:cs="Times New Roman"/>
          <w:sz w:val="28"/>
          <w:szCs w:val="28"/>
          <w:lang w:val="uk-UA" w:eastAsia="ru-RU"/>
        </w:rPr>
        <w:t>другого</w:t>
      </w:r>
      <w:r w:rsidR="008A07DA">
        <w:rPr>
          <w:rFonts w:ascii="Times New Roman" w:eastAsia="Times New Roman" w:hAnsi="Times New Roman" w:cs="Times New Roman"/>
          <w:sz w:val="28"/>
          <w:szCs w:val="28"/>
          <w:lang w:val="uk-UA" w:eastAsia="ru-RU"/>
        </w:rPr>
        <w:t>, третього</w:t>
      </w:r>
      <w:r w:rsidR="00377B37">
        <w:rPr>
          <w:rFonts w:ascii="Times New Roman" w:eastAsia="Times New Roman" w:hAnsi="Times New Roman" w:cs="Times New Roman"/>
          <w:sz w:val="28"/>
          <w:szCs w:val="28"/>
          <w:lang w:val="uk-UA" w:eastAsia="ru-RU"/>
        </w:rPr>
        <w:t xml:space="preserve"> </w:t>
      </w:r>
      <w:r w:rsidR="007A1E0D">
        <w:rPr>
          <w:rFonts w:ascii="Times New Roman" w:eastAsia="Times New Roman" w:hAnsi="Times New Roman" w:cs="Times New Roman"/>
          <w:sz w:val="28"/>
          <w:szCs w:val="28"/>
          <w:lang w:val="uk-UA" w:eastAsia="ru-RU"/>
        </w:rPr>
        <w:t>пункту 1 розділу ІІ Методології</w:t>
      </w:r>
      <w:r w:rsidR="008A07DA">
        <w:rPr>
          <w:rFonts w:ascii="Times New Roman" w:eastAsia="Times New Roman" w:hAnsi="Times New Roman" w:cs="Times New Roman"/>
          <w:sz w:val="28"/>
          <w:szCs w:val="28"/>
          <w:lang w:val="uk-UA" w:eastAsia="ru-RU"/>
        </w:rPr>
        <w:t xml:space="preserve"> </w:t>
      </w:r>
      <w:r w:rsidR="00F732A7">
        <w:rPr>
          <w:rFonts w:ascii="Times New Roman" w:eastAsia="Times New Roman" w:hAnsi="Times New Roman" w:cs="Times New Roman"/>
          <w:sz w:val="28"/>
          <w:szCs w:val="28"/>
          <w:lang w:val="uk-UA" w:eastAsia="ru-RU"/>
        </w:rPr>
        <w:t>суб’єктом</w:t>
      </w:r>
      <w:r w:rsidR="007A1E0D">
        <w:rPr>
          <w:rFonts w:ascii="Times New Roman" w:eastAsia="Times New Roman" w:hAnsi="Times New Roman" w:cs="Times New Roman"/>
          <w:sz w:val="28"/>
          <w:szCs w:val="28"/>
          <w:lang w:val="uk-UA" w:eastAsia="ru-RU"/>
        </w:rPr>
        <w:t>, уповноваженим на затвердження антикорупційної програми</w:t>
      </w:r>
      <w:r w:rsidR="00083E96">
        <w:rPr>
          <w:rFonts w:ascii="Times New Roman" w:eastAsia="Times New Roman" w:hAnsi="Times New Roman" w:cs="Times New Roman"/>
          <w:sz w:val="28"/>
          <w:szCs w:val="28"/>
          <w:lang w:val="uk-UA" w:eastAsia="ru-RU"/>
        </w:rPr>
        <w:t xml:space="preserve"> (обласною радою)</w:t>
      </w:r>
      <w:r w:rsidR="00B36809">
        <w:rPr>
          <w:rFonts w:ascii="Times New Roman" w:eastAsia="Times New Roman" w:hAnsi="Times New Roman" w:cs="Times New Roman"/>
          <w:sz w:val="28"/>
          <w:szCs w:val="28"/>
          <w:lang w:val="uk-UA" w:eastAsia="ru-RU"/>
        </w:rPr>
        <w:t>,</w:t>
      </w:r>
      <w:r w:rsidR="007A1E0D">
        <w:rPr>
          <w:rFonts w:ascii="Times New Roman" w:eastAsia="Times New Roman" w:hAnsi="Times New Roman" w:cs="Times New Roman"/>
          <w:sz w:val="28"/>
          <w:szCs w:val="28"/>
          <w:lang w:val="uk-UA" w:eastAsia="ru-RU"/>
        </w:rPr>
        <w:t xml:space="preserve"> </w:t>
      </w:r>
      <w:r w:rsidR="009C168E">
        <w:rPr>
          <w:rFonts w:ascii="Times New Roman" w:eastAsia="Times New Roman" w:hAnsi="Times New Roman" w:cs="Times New Roman"/>
          <w:sz w:val="28"/>
          <w:szCs w:val="28"/>
          <w:lang w:val="uk-UA" w:eastAsia="ru-RU"/>
        </w:rPr>
        <w:t xml:space="preserve"> відповідно до частини першої статті 19 Закону У</w:t>
      </w:r>
      <w:r w:rsidR="00F732A7">
        <w:rPr>
          <w:rFonts w:ascii="Times New Roman" w:eastAsia="Times New Roman" w:hAnsi="Times New Roman" w:cs="Times New Roman"/>
          <w:sz w:val="28"/>
          <w:szCs w:val="28"/>
          <w:lang w:val="uk-UA" w:eastAsia="ru-RU"/>
        </w:rPr>
        <w:t>країни «Про запобігання корупці</w:t>
      </w:r>
      <w:r w:rsidR="009C168E">
        <w:rPr>
          <w:rFonts w:ascii="Times New Roman" w:eastAsia="Times New Roman" w:hAnsi="Times New Roman" w:cs="Times New Roman"/>
          <w:sz w:val="28"/>
          <w:szCs w:val="28"/>
          <w:lang w:val="uk-UA" w:eastAsia="ru-RU"/>
        </w:rPr>
        <w:t xml:space="preserve">ї» </w:t>
      </w:r>
      <w:r w:rsidR="00B36809">
        <w:rPr>
          <w:rFonts w:ascii="Times New Roman" w:eastAsia="Times New Roman" w:hAnsi="Times New Roman" w:cs="Times New Roman"/>
          <w:sz w:val="28"/>
          <w:szCs w:val="28"/>
          <w:lang w:val="uk-UA" w:eastAsia="ru-RU"/>
        </w:rPr>
        <w:t>прийнято</w:t>
      </w:r>
      <w:r w:rsidR="000D2847">
        <w:rPr>
          <w:rFonts w:ascii="Times New Roman" w:eastAsia="Times New Roman" w:hAnsi="Times New Roman" w:cs="Times New Roman"/>
          <w:sz w:val="28"/>
          <w:szCs w:val="28"/>
          <w:lang w:val="uk-UA" w:eastAsia="ru-RU"/>
        </w:rPr>
        <w:t xml:space="preserve"> рішення</w:t>
      </w:r>
      <w:r w:rsidR="00B36809">
        <w:rPr>
          <w:rFonts w:ascii="Times New Roman" w:eastAsia="Times New Roman" w:hAnsi="Times New Roman" w:cs="Times New Roman"/>
          <w:sz w:val="28"/>
          <w:szCs w:val="28"/>
          <w:lang w:val="uk-UA" w:eastAsia="ru-RU"/>
        </w:rPr>
        <w:t xml:space="preserve"> обласної ради</w:t>
      </w:r>
      <w:r w:rsidR="000D2847">
        <w:rPr>
          <w:rFonts w:ascii="Times New Roman" w:eastAsia="Times New Roman" w:hAnsi="Times New Roman" w:cs="Times New Roman"/>
          <w:sz w:val="28"/>
          <w:szCs w:val="28"/>
          <w:lang w:val="uk-UA" w:eastAsia="ru-RU"/>
        </w:rPr>
        <w:t xml:space="preserve"> від 24.12.2020 №4</w:t>
      </w:r>
      <w:r w:rsidR="008D0494">
        <w:rPr>
          <w:rFonts w:ascii="Times New Roman" w:eastAsia="Times New Roman" w:hAnsi="Times New Roman" w:cs="Times New Roman"/>
          <w:sz w:val="28"/>
          <w:szCs w:val="28"/>
          <w:lang w:val="uk-UA" w:eastAsia="ru-RU"/>
        </w:rPr>
        <w:t>-15/</w:t>
      </w:r>
      <w:r w:rsidR="008D0494">
        <w:rPr>
          <w:rFonts w:ascii="Times New Roman" w:eastAsia="Times New Roman" w:hAnsi="Times New Roman" w:cs="Times New Roman"/>
          <w:sz w:val="28"/>
          <w:szCs w:val="28"/>
          <w:lang w:val="en-US" w:eastAsia="ru-RU"/>
        </w:rPr>
        <w:t>VII</w:t>
      </w:r>
      <w:r w:rsidR="008D04F3">
        <w:rPr>
          <w:rFonts w:ascii="Times New Roman" w:eastAsia="Times New Roman" w:hAnsi="Times New Roman" w:cs="Times New Roman"/>
          <w:sz w:val="28"/>
          <w:szCs w:val="28"/>
          <w:lang w:val="uk-UA" w:eastAsia="ru-RU"/>
        </w:rPr>
        <w:t xml:space="preserve"> </w:t>
      </w:r>
      <w:r w:rsidR="0000326A">
        <w:rPr>
          <w:rFonts w:ascii="Times New Roman" w:eastAsia="Times New Roman" w:hAnsi="Times New Roman" w:cs="Times New Roman"/>
          <w:sz w:val="28"/>
          <w:szCs w:val="28"/>
          <w:lang w:val="uk-UA" w:eastAsia="ru-RU"/>
        </w:rPr>
        <w:t>«Про проведення оцінки корупційних ризиків у діяльності Черкаської обласної ради»</w:t>
      </w:r>
      <w:r w:rsidR="0071218C">
        <w:rPr>
          <w:rFonts w:ascii="Times New Roman" w:eastAsia="Times New Roman" w:hAnsi="Times New Roman" w:cs="Times New Roman"/>
          <w:sz w:val="28"/>
          <w:szCs w:val="28"/>
          <w:lang w:val="uk-UA" w:eastAsia="ru-RU"/>
        </w:rPr>
        <w:t xml:space="preserve">. З метою </w:t>
      </w:r>
      <w:r w:rsidR="0071218C" w:rsidRPr="0071218C">
        <w:rPr>
          <w:rFonts w:ascii="Times New Roman" w:eastAsia="Times New Roman" w:hAnsi="Times New Roman" w:cs="Times New Roman"/>
          <w:sz w:val="28"/>
          <w:szCs w:val="28"/>
          <w:lang w:val="uk-UA" w:eastAsia="ru-RU"/>
        </w:rPr>
        <w:t xml:space="preserve">залучення до складу комісії з оцінки корупційних ризиків у діяльності Черкаської обласної ради (далі </w:t>
      </w:r>
      <w:r w:rsidR="00AF7B34">
        <w:rPr>
          <w:rFonts w:ascii="Times New Roman" w:eastAsia="Times New Roman" w:hAnsi="Times New Roman" w:cs="Times New Roman"/>
          <w:sz w:val="28"/>
          <w:szCs w:val="28"/>
          <w:lang w:val="uk-UA" w:eastAsia="ru-RU"/>
        </w:rPr>
        <w:t>–</w:t>
      </w:r>
      <w:r w:rsidR="0071218C" w:rsidRPr="0071218C">
        <w:rPr>
          <w:rFonts w:ascii="Times New Roman" w:eastAsia="Times New Roman" w:hAnsi="Times New Roman" w:cs="Times New Roman"/>
          <w:sz w:val="28"/>
          <w:szCs w:val="28"/>
          <w:lang w:val="uk-UA" w:eastAsia="ru-RU"/>
        </w:rPr>
        <w:t xml:space="preserve"> Комісія) представників громадськості та експертів, які володіють теоретичними і практичними знаннями про особливості роботи обласної ради та сферу її діяльності</w:t>
      </w:r>
      <w:r w:rsidR="0071218C">
        <w:rPr>
          <w:rFonts w:ascii="Times New Roman" w:eastAsia="Times New Roman" w:hAnsi="Times New Roman" w:cs="Times New Roman"/>
          <w:sz w:val="28"/>
          <w:szCs w:val="28"/>
          <w:lang w:val="uk-UA" w:eastAsia="ru-RU"/>
        </w:rPr>
        <w:t xml:space="preserve"> означене рішення</w:t>
      </w:r>
      <w:r w:rsidR="00C63ABB">
        <w:rPr>
          <w:rFonts w:ascii="Times New Roman" w:eastAsia="Times New Roman" w:hAnsi="Times New Roman" w:cs="Times New Roman"/>
          <w:sz w:val="28"/>
          <w:szCs w:val="28"/>
          <w:lang w:val="uk-UA" w:eastAsia="ru-RU"/>
        </w:rPr>
        <w:t xml:space="preserve"> </w:t>
      </w:r>
      <w:r w:rsidR="00EF21FF">
        <w:rPr>
          <w:rFonts w:ascii="Times New Roman" w:eastAsia="Times New Roman" w:hAnsi="Times New Roman" w:cs="Times New Roman"/>
          <w:sz w:val="28"/>
          <w:szCs w:val="28"/>
          <w:lang w:val="uk-UA" w:eastAsia="ru-RU"/>
        </w:rPr>
        <w:t>розміщено</w:t>
      </w:r>
      <w:r w:rsidR="008A07DA">
        <w:rPr>
          <w:rFonts w:ascii="Times New Roman" w:eastAsia="Times New Roman" w:hAnsi="Times New Roman" w:cs="Times New Roman"/>
          <w:sz w:val="28"/>
          <w:szCs w:val="28"/>
          <w:lang w:val="uk-UA" w:eastAsia="ru-RU"/>
        </w:rPr>
        <w:t xml:space="preserve"> </w:t>
      </w:r>
      <w:r w:rsidR="007C090F" w:rsidRPr="007C090F">
        <w:rPr>
          <w:rFonts w:ascii="Times New Roman" w:eastAsia="Times New Roman" w:hAnsi="Times New Roman" w:cs="Times New Roman"/>
          <w:sz w:val="28"/>
          <w:szCs w:val="28"/>
          <w:lang w:val="uk-UA" w:eastAsia="ru-RU"/>
        </w:rPr>
        <w:t>на офіційному вебсайті обласної ради у пункті головного меню «Документи» за посиланням «Рішення сесії обласної ради»</w:t>
      </w:r>
      <w:r w:rsidR="00F732A7">
        <w:rPr>
          <w:rFonts w:ascii="Times New Roman" w:eastAsia="Times New Roman" w:hAnsi="Times New Roman" w:cs="Times New Roman"/>
          <w:sz w:val="28"/>
          <w:szCs w:val="28"/>
          <w:lang w:val="uk-UA" w:eastAsia="ru-RU"/>
        </w:rPr>
        <w:t>.</w:t>
      </w:r>
    </w:p>
    <w:p w:rsidR="00703871" w:rsidRDefault="00703871" w:rsidP="0092539F">
      <w:pPr>
        <w:pStyle w:val="a4"/>
        <w:shd w:val="clear" w:color="auto" w:fill="FFFFFF"/>
        <w:spacing w:after="0" w:line="0" w:lineRule="atLeast"/>
        <w:ind w:left="0" w:firstLine="851"/>
        <w:jc w:val="both"/>
        <w:textAlignment w:val="baseline"/>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Оцінювання корупційних ризиків </w:t>
      </w:r>
      <w:r w:rsidR="007213CD">
        <w:rPr>
          <w:rFonts w:ascii="Times New Roman" w:eastAsia="Times New Roman" w:hAnsi="Times New Roman" w:cs="Times New Roman"/>
          <w:sz w:val="28"/>
          <w:szCs w:val="28"/>
          <w:lang w:val="uk-UA" w:eastAsia="ru-RU"/>
        </w:rPr>
        <w:t xml:space="preserve">у діяльності обласної ради здійснено </w:t>
      </w:r>
      <w:r w:rsidR="0023589C">
        <w:rPr>
          <w:rFonts w:ascii="Times New Roman" w:hAnsi="Times New Roman" w:cs="Times New Roman"/>
          <w:sz w:val="28"/>
          <w:szCs w:val="28"/>
          <w:lang w:val="uk-UA"/>
        </w:rPr>
        <w:t>Комісією</w:t>
      </w:r>
      <w:r w:rsidR="00F11FEC">
        <w:rPr>
          <w:rFonts w:ascii="Times New Roman" w:hAnsi="Times New Roman" w:cs="Times New Roman"/>
          <w:sz w:val="28"/>
          <w:szCs w:val="28"/>
          <w:lang w:val="uk-UA"/>
        </w:rPr>
        <w:t>,</w:t>
      </w:r>
      <w:r w:rsidR="0092539F">
        <w:rPr>
          <w:rFonts w:ascii="Times New Roman" w:hAnsi="Times New Roman" w:cs="Times New Roman"/>
          <w:sz w:val="28"/>
          <w:szCs w:val="28"/>
          <w:lang w:val="uk-UA"/>
        </w:rPr>
        <w:t xml:space="preserve"> </w:t>
      </w:r>
      <w:r w:rsidR="00F11FEC">
        <w:rPr>
          <w:rFonts w:ascii="Times New Roman" w:hAnsi="Times New Roman" w:cs="Times New Roman"/>
          <w:sz w:val="28"/>
          <w:szCs w:val="28"/>
          <w:lang w:val="uk-UA"/>
        </w:rPr>
        <w:t>утвореною</w:t>
      </w:r>
      <w:r w:rsidR="0092539F" w:rsidRPr="0092539F">
        <w:rPr>
          <w:rFonts w:ascii="Times New Roman" w:hAnsi="Times New Roman" w:cs="Times New Roman"/>
          <w:sz w:val="28"/>
          <w:szCs w:val="28"/>
          <w:lang w:val="uk-UA"/>
        </w:rPr>
        <w:t xml:space="preserve"> рішенням обласної ради від </w:t>
      </w:r>
      <w:r w:rsidR="003034CA">
        <w:rPr>
          <w:rFonts w:ascii="Times New Roman" w:hAnsi="Times New Roman" w:cs="Times New Roman"/>
          <w:sz w:val="28"/>
          <w:szCs w:val="28"/>
          <w:lang w:val="uk-UA"/>
        </w:rPr>
        <w:t>19.02.2021</w:t>
      </w:r>
      <w:r w:rsidR="0092539F" w:rsidRPr="0092539F">
        <w:rPr>
          <w:rFonts w:ascii="Times New Roman" w:hAnsi="Times New Roman" w:cs="Times New Roman"/>
          <w:sz w:val="28"/>
          <w:szCs w:val="28"/>
          <w:lang w:val="uk-UA"/>
        </w:rPr>
        <w:t xml:space="preserve"> № </w:t>
      </w:r>
      <w:r w:rsidR="00F11FEC" w:rsidRPr="00E708DB">
        <w:rPr>
          <w:rFonts w:ascii="Times New Roman" w:hAnsi="Times New Roman" w:cs="Times New Roman"/>
          <w:sz w:val="28"/>
          <w:szCs w:val="28"/>
          <w:lang w:val="uk-UA"/>
        </w:rPr>
        <w:t>5-41</w:t>
      </w:r>
      <w:r w:rsidR="0092539F" w:rsidRPr="00E708DB">
        <w:rPr>
          <w:rFonts w:ascii="Times New Roman" w:hAnsi="Times New Roman" w:cs="Times New Roman"/>
          <w:sz w:val="28"/>
          <w:szCs w:val="28"/>
          <w:lang w:val="uk-UA"/>
        </w:rPr>
        <w:t>/VII</w:t>
      </w:r>
      <w:r w:rsidR="003034CA" w:rsidRPr="00E708DB">
        <w:rPr>
          <w:rFonts w:ascii="Times New Roman" w:hAnsi="Times New Roman" w:cs="Times New Roman"/>
          <w:sz w:val="28"/>
          <w:szCs w:val="28"/>
          <w:lang w:val="uk-UA"/>
        </w:rPr>
        <w:t>І</w:t>
      </w:r>
      <w:r w:rsidRPr="00703871">
        <w:rPr>
          <w:rFonts w:ascii="Times New Roman" w:hAnsi="Times New Roman" w:cs="Times New Roman"/>
          <w:sz w:val="28"/>
          <w:szCs w:val="28"/>
          <w:lang w:val="uk-UA"/>
        </w:rPr>
        <w:t xml:space="preserve">, відповідно до комплексу правил і процедур, визначених </w:t>
      </w:r>
      <w:r w:rsidRPr="00703871">
        <w:rPr>
          <w:rFonts w:ascii="Times New Roman" w:hAnsi="Times New Roman" w:cs="Times New Roman"/>
          <w:bCs/>
          <w:sz w:val="28"/>
          <w:szCs w:val="28"/>
          <w:lang w:val="uk-UA"/>
        </w:rPr>
        <w:t xml:space="preserve">Методологією </w:t>
      </w:r>
      <w:r w:rsidR="004A74B9">
        <w:rPr>
          <w:rFonts w:ascii="Times New Roman" w:hAnsi="Times New Roman" w:cs="Times New Roman"/>
          <w:bCs/>
          <w:sz w:val="28"/>
          <w:szCs w:val="28"/>
          <w:lang w:val="uk-UA"/>
        </w:rPr>
        <w:t>та Методичними</w:t>
      </w:r>
      <w:r w:rsidR="00413910">
        <w:rPr>
          <w:rFonts w:ascii="Times New Roman" w:hAnsi="Times New Roman" w:cs="Times New Roman"/>
          <w:bCs/>
          <w:sz w:val="28"/>
          <w:szCs w:val="28"/>
          <w:lang w:val="uk-UA"/>
        </w:rPr>
        <w:t xml:space="preserve"> рекомендаці</w:t>
      </w:r>
      <w:r w:rsidR="004A74B9">
        <w:rPr>
          <w:rFonts w:ascii="Times New Roman" w:hAnsi="Times New Roman" w:cs="Times New Roman"/>
          <w:bCs/>
          <w:sz w:val="28"/>
          <w:szCs w:val="28"/>
          <w:lang w:val="uk-UA"/>
        </w:rPr>
        <w:t>ями</w:t>
      </w:r>
      <w:r w:rsidR="00B3159D">
        <w:rPr>
          <w:rFonts w:ascii="Times New Roman" w:hAnsi="Times New Roman" w:cs="Times New Roman"/>
          <w:bCs/>
          <w:sz w:val="28"/>
          <w:szCs w:val="28"/>
          <w:lang w:val="uk-UA"/>
        </w:rPr>
        <w:t xml:space="preserve"> щодо підготовки антикорупційних програм  органів влади, затверджених рішенням Національного агентства з питань запобігання корупції від 19.01.2017 №31</w:t>
      </w:r>
      <w:r w:rsidR="003034CA">
        <w:rPr>
          <w:rFonts w:ascii="Times New Roman" w:hAnsi="Times New Roman" w:cs="Times New Roman"/>
          <w:bCs/>
          <w:sz w:val="28"/>
          <w:szCs w:val="28"/>
          <w:lang w:val="uk-UA"/>
        </w:rPr>
        <w:t>.</w:t>
      </w:r>
    </w:p>
    <w:p w:rsidR="001A036F" w:rsidRDefault="00FD782D" w:rsidP="0092539F">
      <w:pPr>
        <w:pStyle w:val="a4"/>
        <w:shd w:val="clear" w:color="auto" w:fill="FFFFFF"/>
        <w:spacing w:after="0" w:line="0" w:lineRule="atLeast"/>
        <w:ind w:left="0" w:firstLine="851"/>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Комісією </w:t>
      </w:r>
      <w:r w:rsidR="00792E2B">
        <w:rPr>
          <w:rFonts w:ascii="Times New Roman" w:hAnsi="Times New Roman" w:cs="Times New Roman"/>
          <w:sz w:val="28"/>
          <w:szCs w:val="28"/>
          <w:lang w:val="uk-UA"/>
        </w:rPr>
        <w:t>виконано роботу з визначення</w:t>
      </w:r>
      <w:r w:rsidR="00AE6A75">
        <w:rPr>
          <w:rFonts w:ascii="Times New Roman" w:hAnsi="Times New Roman" w:cs="Times New Roman"/>
          <w:sz w:val="28"/>
          <w:szCs w:val="28"/>
          <w:lang w:val="uk-UA"/>
        </w:rPr>
        <w:t xml:space="preserve"> </w:t>
      </w:r>
      <w:r>
        <w:rPr>
          <w:rFonts w:ascii="Times New Roman" w:hAnsi="Times New Roman" w:cs="Times New Roman"/>
          <w:sz w:val="28"/>
          <w:szCs w:val="28"/>
          <w:lang w:val="uk-UA"/>
        </w:rPr>
        <w:t>об’єкт</w:t>
      </w:r>
      <w:r w:rsidR="00792E2B">
        <w:rPr>
          <w:rFonts w:ascii="Times New Roman" w:hAnsi="Times New Roman" w:cs="Times New Roman"/>
          <w:sz w:val="28"/>
          <w:szCs w:val="28"/>
          <w:lang w:val="uk-UA"/>
        </w:rPr>
        <w:t>ів</w:t>
      </w:r>
      <w:r w:rsidR="00AE6A75">
        <w:rPr>
          <w:rFonts w:ascii="Times New Roman" w:hAnsi="Times New Roman" w:cs="Times New Roman"/>
          <w:sz w:val="28"/>
          <w:szCs w:val="28"/>
          <w:lang w:val="uk-UA"/>
        </w:rPr>
        <w:t xml:space="preserve"> оцінки корупційних ризиків, необхід</w:t>
      </w:r>
      <w:r w:rsidR="00792E2B">
        <w:rPr>
          <w:rFonts w:ascii="Times New Roman" w:hAnsi="Times New Roman" w:cs="Times New Roman"/>
          <w:sz w:val="28"/>
          <w:szCs w:val="28"/>
          <w:lang w:val="uk-UA"/>
        </w:rPr>
        <w:t>них</w:t>
      </w:r>
      <w:r w:rsidR="00AE6A75">
        <w:rPr>
          <w:rFonts w:ascii="Times New Roman" w:hAnsi="Times New Roman" w:cs="Times New Roman"/>
          <w:sz w:val="28"/>
          <w:szCs w:val="28"/>
          <w:lang w:val="uk-UA"/>
        </w:rPr>
        <w:t xml:space="preserve"> джерел</w:t>
      </w:r>
      <w:r>
        <w:rPr>
          <w:rFonts w:ascii="Times New Roman" w:hAnsi="Times New Roman" w:cs="Times New Roman"/>
          <w:sz w:val="28"/>
          <w:szCs w:val="28"/>
          <w:lang w:val="uk-UA"/>
        </w:rPr>
        <w:t xml:space="preserve"> інформації, методи та способи</w:t>
      </w:r>
      <w:r w:rsidR="00AE6A75">
        <w:rPr>
          <w:rFonts w:ascii="Times New Roman" w:hAnsi="Times New Roman" w:cs="Times New Roman"/>
          <w:sz w:val="28"/>
          <w:szCs w:val="28"/>
          <w:lang w:val="uk-UA"/>
        </w:rPr>
        <w:t xml:space="preserve"> оцінки корупційних ризиків</w:t>
      </w:r>
      <w:r>
        <w:rPr>
          <w:rFonts w:ascii="Times New Roman" w:hAnsi="Times New Roman" w:cs="Times New Roman"/>
          <w:sz w:val="28"/>
          <w:szCs w:val="28"/>
          <w:lang w:val="uk-UA"/>
        </w:rPr>
        <w:t>, відповідальні особи</w:t>
      </w:r>
      <w:r w:rsidR="00D73701">
        <w:rPr>
          <w:rFonts w:ascii="Times New Roman" w:hAnsi="Times New Roman" w:cs="Times New Roman"/>
          <w:sz w:val="28"/>
          <w:szCs w:val="28"/>
          <w:lang w:val="uk-UA"/>
        </w:rPr>
        <w:t xml:space="preserve"> та строки пров</w:t>
      </w:r>
      <w:r w:rsidR="00C85E22">
        <w:rPr>
          <w:rFonts w:ascii="Times New Roman" w:hAnsi="Times New Roman" w:cs="Times New Roman"/>
          <w:sz w:val="28"/>
          <w:szCs w:val="28"/>
          <w:lang w:val="uk-UA"/>
        </w:rPr>
        <w:t>едення оцінки по кожному об’єкту. Відповідна інформація відо</w:t>
      </w:r>
      <w:r w:rsidR="001A036F">
        <w:rPr>
          <w:rFonts w:ascii="Times New Roman" w:hAnsi="Times New Roman" w:cs="Times New Roman"/>
          <w:sz w:val="28"/>
          <w:szCs w:val="28"/>
          <w:lang w:val="uk-UA"/>
        </w:rPr>
        <w:t>бражена</w:t>
      </w:r>
      <w:r w:rsidR="00C85E22">
        <w:rPr>
          <w:rFonts w:ascii="Times New Roman" w:hAnsi="Times New Roman" w:cs="Times New Roman"/>
          <w:sz w:val="28"/>
          <w:szCs w:val="28"/>
          <w:lang w:val="uk-UA"/>
        </w:rPr>
        <w:t xml:space="preserve"> у робочому плані</w:t>
      </w:r>
      <w:r w:rsidR="00086F8A">
        <w:rPr>
          <w:rFonts w:ascii="Times New Roman" w:hAnsi="Times New Roman" w:cs="Times New Roman"/>
          <w:sz w:val="28"/>
          <w:szCs w:val="28"/>
          <w:lang w:val="uk-UA"/>
        </w:rPr>
        <w:t xml:space="preserve"> </w:t>
      </w:r>
      <w:r w:rsidR="00AF7B34">
        <w:rPr>
          <w:rFonts w:ascii="Times New Roman" w:hAnsi="Times New Roman" w:cs="Times New Roman"/>
          <w:sz w:val="28"/>
          <w:szCs w:val="28"/>
          <w:lang w:val="uk-UA"/>
        </w:rPr>
        <w:t>К</w:t>
      </w:r>
      <w:r w:rsidR="00086F8A">
        <w:rPr>
          <w:rFonts w:ascii="Times New Roman" w:hAnsi="Times New Roman" w:cs="Times New Roman"/>
          <w:sz w:val="28"/>
          <w:szCs w:val="28"/>
          <w:lang w:val="uk-UA"/>
        </w:rPr>
        <w:t>омісії</w:t>
      </w:r>
      <w:r w:rsidR="001A036F">
        <w:rPr>
          <w:rFonts w:ascii="Times New Roman" w:hAnsi="Times New Roman" w:cs="Times New Roman"/>
          <w:sz w:val="28"/>
          <w:szCs w:val="28"/>
          <w:lang w:val="uk-UA"/>
        </w:rPr>
        <w:t>.</w:t>
      </w:r>
    </w:p>
    <w:p w:rsidR="00AE6A75" w:rsidRDefault="008D1617" w:rsidP="0092539F">
      <w:pPr>
        <w:pStyle w:val="a4"/>
        <w:shd w:val="clear" w:color="auto" w:fill="FFFFFF"/>
        <w:spacing w:after="0" w:line="0" w:lineRule="atLeast"/>
        <w:ind w:left="0" w:firstLine="851"/>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Оцінку</w:t>
      </w:r>
      <w:r w:rsidR="001A036F" w:rsidRPr="001A036F">
        <w:rPr>
          <w:rFonts w:ascii="Times New Roman" w:hAnsi="Times New Roman" w:cs="Times New Roman"/>
          <w:sz w:val="28"/>
          <w:szCs w:val="28"/>
          <w:lang w:val="uk-UA"/>
        </w:rPr>
        <w:t xml:space="preserve"> корупційних ризиків </w:t>
      </w:r>
      <w:r w:rsidR="001A036F">
        <w:rPr>
          <w:rFonts w:ascii="Times New Roman" w:hAnsi="Times New Roman" w:cs="Times New Roman"/>
          <w:sz w:val="28"/>
          <w:szCs w:val="28"/>
          <w:lang w:val="uk-UA"/>
        </w:rPr>
        <w:t>здійснено</w:t>
      </w:r>
      <w:r w:rsidR="001A036F" w:rsidRPr="001A036F">
        <w:rPr>
          <w:rFonts w:ascii="Times New Roman" w:hAnsi="Times New Roman" w:cs="Times New Roman"/>
          <w:sz w:val="28"/>
          <w:szCs w:val="28"/>
          <w:lang w:val="uk-UA"/>
        </w:rPr>
        <w:t xml:space="preserve"> за критеріями ймовірності виникнення ідентифікованих корупційних ризиків та наслідків корупційного правопорушення чи правопорушення, пов’язаного з корупціє</w:t>
      </w:r>
      <w:r w:rsidR="001A036F">
        <w:rPr>
          <w:rFonts w:ascii="Times New Roman" w:hAnsi="Times New Roman" w:cs="Times New Roman"/>
          <w:sz w:val="28"/>
          <w:szCs w:val="28"/>
          <w:lang w:val="uk-UA"/>
        </w:rPr>
        <w:t>ю.</w:t>
      </w:r>
      <w:r w:rsidR="00C85E22">
        <w:rPr>
          <w:rFonts w:ascii="Times New Roman" w:hAnsi="Times New Roman" w:cs="Times New Roman"/>
          <w:sz w:val="28"/>
          <w:szCs w:val="28"/>
          <w:lang w:val="uk-UA"/>
        </w:rPr>
        <w:t xml:space="preserve"> </w:t>
      </w:r>
      <w:r w:rsidR="00FD782D">
        <w:rPr>
          <w:rFonts w:ascii="Times New Roman" w:hAnsi="Times New Roman" w:cs="Times New Roman"/>
          <w:sz w:val="28"/>
          <w:szCs w:val="28"/>
          <w:lang w:val="uk-UA"/>
        </w:rPr>
        <w:t xml:space="preserve"> </w:t>
      </w:r>
    </w:p>
    <w:p w:rsidR="00703871" w:rsidRDefault="00086F8A" w:rsidP="00703871">
      <w:pPr>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вимог Методології</w:t>
      </w:r>
      <w:r w:rsidR="00DD53D0">
        <w:rPr>
          <w:rFonts w:ascii="Times New Roman" w:hAnsi="Times New Roman" w:cs="Times New Roman"/>
          <w:sz w:val="28"/>
          <w:szCs w:val="28"/>
          <w:lang w:val="uk-UA"/>
        </w:rPr>
        <w:t xml:space="preserve"> Комісією за результатами оцінки корупційних ризиків у діяльності Черкаської обласної ради </w:t>
      </w:r>
      <w:r w:rsidR="00BC29D4">
        <w:rPr>
          <w:rFonts w:ascii="Times New Roman" w:hAnsi="Times New Roman" w:cs="Times New Roman"/>
          <w:sz w:val="28"/>
          <w:szCs w:val="28"/>
          <w:lang w:val="uk-UA"/>
        </w:rPr>
        <w:t xml:space="preserve">підготовлено </w:t>
      </w:r>
      <w:r w:rsidR="001D4B19">
        <w:rPr>
          <w:rFonts w:ascii="Times New Roman" w:hAnsi="Times New Roman" w:cs="Times New Roman"/>
          <w:sz w:val="28"/>
          <w:szCs w:val="28"/>
          <w:lang w:val="uk-UA"/>
        </w:rPr>
        <w:t>З</w:t>
      </w:r>
      <w:r w:rsidR="00BC29D4">
        <w:rPr>
          <w:rFonts w:ascii="Times New Roman" w:hAnsi="Times New Roman" w:cs="Times New Roman"/>
          <w:sz w:val="28"/>
          <w:szCs w:val="28"/>
          <w:lang w:val="uk-UA"/>
        </w:rPr>
        <w:t>віт</w:t>
      </w:r>
      <w:r w:rsidR="005736B8">
        <w:rPr>
          <w:rFonts w:ascii="Times New Roman" w:hAnsi="Times New Roman" w:cs="Times New Roman"/>
          <w:sz w:val="28"/>
          <w:szCs w:val="28"/>
          <w:lang w:val="uk-UA"/>
        </w:rPr>
        <w:t>,</w:t>
      </w:r>
      <w:r w:rsidR="00BC29D4">
        <w:rPr>
          <w:rFonts w:ascii="Times New Roman" w:hAnsi="Times New Roman" w:cs="Times New Roman"/>
          <w:sz w:val="28"/>
          <w:szCs w:val="28"/>
          <w:lang w:val="uk-UA"/>
        </w:rPr>
        <w:t xml:space="preserve"> затверджений р</w:t>
      </w:r>
      <w:r w:rsidR="00703871" w:rsidRPr="00703871">
        <w:rPr>
          <w:rFonts w:ascii="Times New Roman" w:hAnsi="Times New Roman" w:cs="Times New Roman"/>
          <w:sz w:val="28"/>
          <w:szCs w:val="28"/>
          <w:lang w:val="uk-UA"/>
        </w:rPr>
        <w:t xml:space="preserve">ішенням Черкаської обласної ради від </w:t>
      </w:r>
      <w:r w:rsidR="00927ADA" w:rsidRPr="00870702">
        <w:rPr>
          <w:rFonts w:ascii="Times New Roman" w:hAnsi="Times New Roman" w:cs="Times New Roman"/>
          <w:sz w:val="28"/>
          <w:szCs w:val="28"/>
          <w:lang w:val="uk-UA"/>
        </w:rPr>
        <w:t>--.--.----</w:t>
      </w:r>
      <w:r w:rsidR="00703871" w:rsidRPr="00870702">
        <w:rPr>
          <w:rFonts w:ascii="Times New Roman" w:hAnsi="Times New Roman" w:cs="Times New Roman"/>
          <w:sz w:val="28"/>
          <w:szCs w:val="28"/>
          <w:lang w:val="uk-UA"/>
        </w:rPr>
        <w:t xml:space="preserve"> №</w:t>
      </w:r>
      <w:r w:rsidR="00927ADA" w:rsidRPr="00870702">
        <w:rPr>
          <w:rFonts w:ascii="Times New Roman" w:hAnsi="Times New Roman" w:cs="Times New Roman"/>
          <w:sz w:val="28"/>
          <w:szCs w:val="28"/>
          <w:lang w:val="uk-UA"/>
        </w:rPr>
        <w:t>-----</w:t>
      </w:r>
      <w:r w:rsidR="00703871" w:rsidRPr="00870702">
        <w:rPr>
          <w:rFonts w:ascii="Times New Roman" w:hAnsi="Times New Roman" w:cs="Times New Roman"/>
          <w:sz w:val="28"/>
          <w:szCs w:val="28"/>
          <w:lang w:val="uk-UA"/>
        </w:rPr>
        <w:t>/</w:t>
      </w:r>
      <w:r w:rsidR="00703871" w:rsidRPr="00870702">
        <w:rPr>
          <w:rFonts w:ascii="Times New Roman" w:hAnsi="Times New Roman" w:cs="Times New Roman"/>
          <w:sz w:val="28"/>
          <w:szCs w:val="28"/>
          <w:lang w:val="en-US"/>
        </w:rPr>
        <w:t>VII</w:t>
      </w:r>
      <w:r w:rsidR="00927ADA" w:rsidRPr="00870702">
        <w:rPr>
          <w:rFonts w:ascii="Times New Roman" w:hAnsi="Times New Roman" w:cs="Times New Roman"/>
          <w:sz w:val="28"/>
          <w:szCs w:val="28"/>
          <w:lang w:val="uk-UA"/>
        </w:rPr>
        <w:t>І</w:t>
      </w:r>
      <w:r w:rsidR="00AF7B34">
        <w:rPr>
          <w:rFonts w:ascii="Times New Roman" w:hAnsi="Times New Roman" w:cs="Times New Roman"/>
          <w:sz w:val="28"/>
          <w:szCs w:val="28"/>
          <w:lang w:val="uk-UA"/>
        </w:rPr>
        <w:t>,</w:t>
      </w:r>
      <w:r w:rsidRPr="00870702">
        <w:rPr>
          <w:rFonts w:ascii="Times New Roman" w:hAnsi="Times New Roman" w:cs="Times New Roman"/>
          <w:sz w:val="28"/>
          <w:szCs w:val="28"/>
          <w:lang w:val="uk-UA"/>
        </w:rPr>
        <w:t xml:space="preserve"> </w:t>
      </w:r>
      <w:r w:rsidR="00AF7B34">
        <w:rPr>
          <w:rFonts w:ascii="Times New Roman" w:hAnsi="Times New Roman" w:cs="Times New Roman"/>
          <w:sz w:val="28"/>
          <w:szCs w:val="28"/>
          <w:lang w:val="uk-UA"/>
        </w:rPr>
        <w:t>що є</w:t>
      </w:r>
      <w:r w:rsidR="0054210D">
        <w:rPr>
          <w:rFonts w:ascii="Times New Roman" w:hAnsi="Times New Roman" w:cs="Times New Roman"/>
          <w:sz w:val="28"/>
          <w:szCs w:val="28"/>
          <w:lang w:val="uk-UA"/>
        </w:rPr>
        <w:t xml:space="preserve"> додатком д</w:t>
      </w:r>
      <w:r w:rsidR="00AF7B34">
        <w:rPr>
          <w:rFonts w:ascii="Times New Roman" w:hAnsi="Times New Roman" w:cs="Times New Roman"/>
          <w:sz w:val="28"/>
          <w:szCs w:val="28"/>
          <w:lang w:val="uk-UA"/>
        </w:rPr>
        <w:t>о Антикорупційної програми</w:t>
      </w:r>
      <w:r w:rsidR="00703871" w:rsidRPr="00086F8A">
        <w:rPr>
          <w:rFonts w:ascii="Times New Roman" w:hAnsi="Times New Roman" w:cs="Times New Roman"/>
          <w:sz w:val="28"/>
          <w:szCs w:val="28"/>
          <w:lang w:val="uk-UA"/>
        </w:rPr>
        <w:t>,</w:t>
      </w:r>
      <w:r w:rsidR="00703871" w:rsidRPr="00703871">
        <w:rPr>
          <w:rFonts w:ascii="Times New Roman" w:hAnsi="Times New Roman" w:cs="Times New Roman"/>
          <w:sz w:val="28"/>
          <w:szCs w:val="28"/>
          <w:lang w:val="uk-UA"/>
        </w:rPr>
        <w:t xml:space="preserve"> який включає опис ідентифікованих корупційних ризиків, чинників корупційних ризиків та можливих наслідків корупційного правопорушення чи правопорушення, пов’язаного з корупцією, заход</w:t>
      </w:r>
      <w:r>
        <w:rPr>
          <w:rFonts w:ascii="Times New Roman" w:hAnsi="Times New Roman" w:cs="Times New Roman"/>
          <w:sz w:val="28"/>
          <w:szCs w:val="28"/>
          <w:lang w:val="uk-UA"/>
        </w:rPr>
        <w:t>ів</w:t>
      </w:r>
      <w:r w:rsidR="00703871" w:rsidRPr="00703871">
        <w:rPr>
          <w:rFonts w:ascii="Times New Roman" w:hAnsi="Times New Roman" w:cs="Times New Roman"/>
          <w:sz w:val="28"/>
          <w:szCs w:val="28"/>
          <w:lang w:val="uk-UA"/>
        </w:rPr>
        <w:t xml:space="preserve"> із усунення (зменшення) рівня виявлених корупційних ризиків</w:t>
      </w:r>
      <w:r w:rsidR="005736B8">
        <w:rPr>
          <w:rFonts w:ascii="Times New Roman" w:hAnsi="Times New Roman" w:cs="Times New Roman"/>
          <w:sz w:val="28"/>
          <w:szCs w:val="28"/>
          <w:lang w:val="uk-UA"/>
        </w:rPr>
        <w:t>,</w:t>
      </w:r>
      <w:r w:rsidR="00703871" w:rsidRPr="00703871">
        <w:rPr>
          <w:rFonts w:ascii="Times New Roman" w:hAnsi="Times New Roman" w:cs="Times New Roman"/>
          <w:sz w:val="28"/>
          <w:szCs w:val="28"/>
          <w:lang w:val="uk-UA"/>
        </w:rPr>
        <w:t xml:space="preserve"> у тому числі відповідальних суб’єктів за їх</w:t>
      </w:r>
      <w:r w:rsidR="005736B8">
        <w:rPr>
          <w:rFonts w:ascii="Times New Roman" w:hAnsi="Times New Roman" w:cs="Times New Roman"/>
          <w:sz w:val="28"/>
          <w:szCs w:val="28"/>
          <w:lang w:val="uk-UA"/>
        </w:rPr>
        <w:t xml:space="preserve"> виконання та необхідні ресурси</w:t>
      </w:r>
      <w:r w:rsidR="00703871" w:rsidRPr="00703871">
        <w:rPr>
          <w:rFonts w:ascii="Times New Roman" w:hAnsi="Times New Roman" w:cs="Times New Roman"/>
          <w:sz w:val="28"/>
          <w:szCs w:val="28"/>
          <w:lang w:val="uk-UA"/>
        </w:rPr>
        <w:t xml:space="preserve">. </w:t>
      </w:r>
    </w:p>
    <w:p w:rsidR="002A7861" w:rsidRDefault="002A7861" w:rsidP="002A7861">
      <w:pPr>
        <w:spacing w:after="0"/>
        <w:ind w:firstLine="851"/>
        <w:jc w:val="center"/>
        <w:rPr>
          <w:rFonts w:ascii="Times New Roman" w:hAnsi="Times New Roman" w:cs="Times New Roman"/>
          <w:b/>
          <w:sz w:val="28"/>
          <w:szCs w:val="28"/>
          <w:lang w:val="uk-UA"/>
        </w:rPr>
      </w:pPr>
    </w:p>
    <w:p w:rsidR="002A7861" w:rsidRDefault="00927ADA" w:rsidP="002A7861">
      <w:pPr>
        <w:spacing w:after="0"/>
        <w:ind w:firstLine="851"/>
        <w:jc w:val="center"/>
        <w:rPr>
          <w:rFonts w:ascii="Times New Roman" w:hAnsi="Times New Roman" w:cs="Times New Roman"/>
          <w:b/>
          <w:sz w:val="28"/>
          <w:szCs w:val="28"/>
          <w:lang w:val="uk-UA"/>
        </w:rPr>
      </w:pPr>
      <w:r w:rsidRPr="002A7861">
        <w:rPr>
          <w:rFonts w:ascii="Times New Roman" w:hAnsi="Times New Roman" w:cs="Times New Roman"/>
          <w:b/>
          <w:sz w:val="28"/>
          <w:szCs w:val="28"/>
          <w:lang w:val="uk-UA"/>
        </w:rPr>
        <w:lastRenderedPageBreak/>
        <w:t>ІІІ</w:t>
      </w:r>
    </w:p>
    <w:p w:rsidR="002A7861" w:rsidRDefault="00927ADA" w:rsidP="0086099C">
      <w:pPr>
        <w:spacing w:after="0"/>
        <w:ind w:firstLine="851"/>
        <w:jc w:val="center"/>
        <w:rPr>
          <w:rFonts w:ascii="Times New Roman" w:hAnsi="Times New Roman" w:cs="Times New Roman"/>
          <w:b/>
          <w:sz w:val="28"/>
          <w:szCs w:val="28"/>
          <w:lang w:val="uk-UA"/>
        </w:rPr>
      </w:pPr>
      <w:r w:rsidRPr="002A7861">
        <w:rPr>
          <w:rFonts w:ascii="Times New Roman" w:hAnsi="Times New Roman" w:cs="Times New Roman"/>
          <w:b/>
          <w:sz w:val="28"/>
          <w:szCs w:val="28"/>
          <w:lang w:val="uk-UA"/>
        </w:rPr>
        <w:t xml:space="preserve"> </w:t>
      </w:r>
      <w:r w:rsidR="00C30E1B" w:rsidRPr="002A7861">
        <w:rPr>
          <w:rFonts w:ascii="Times New Roman" w:hAnsi="Times New Roman" w:cs="Times New Roman"/>
          <w:b/>
          <w:sz w:val="28"/>
          <w:szCs w:val="28"/>
          <w:lang w:val="uk-UA"/>
        </w:rPr>
        <w:t>Заходи щодо усунення виявлених корупційних ризиків, особи</w:t>
      </w:r>
      <w:r w:rsidR="002A7861" w:rsidRPr="002A7861">
        <w:rPr>
          <w:rFonts w:ascii="Times New Roman" w:hAnsi="Times New Roman" w:cs="Times New Roman"/>
          <w:b/>
          <w:sz w:val="28"/>
          <w:szCs w:val="28"/>
          <w:lang w:val="uk-UA"/>
        </w:rPr>
        <w:t>,</w:t>
      </w:r>
    </w:p>
    <w:p w:rsidR="00927ADA" w:rsidRPr="002A7861" w:rsidRDefault="002A7861" w:rsidP="0086099C">
      <w:pPr>
        <w:spacing w:after="0"/>
        <w:ind w:firstLine="851"/>
        <w:jc w:val="center"/>
        <w:rPr>
          <w:rFonts w:ascii="Times New Roman" w:hAnsi="Times New Roman" w:cs="Times New Roman"/>
          <w:b/>
          <w:sz w:val="28"/>
          <w:szCs w:val="28"/>
          <w:lang w:val="uk-UA"/>
        </w:rPr>
      </w:pPr>
      <w:r w:rsidRPr="002A7861">
        <w:rPr>
          <w:rFonts w:ascii="Times New Roman" w:hAnsi="Times New Roman" w:cs="Times New Roman"/>
          <w:b/>
          <w:sz w:val="28"/>
          <w:szCs w:val="28"/>
          <w:lang w:val="uk-UA"/>
        </w:rPr>
        <w:t xml:space="preserve"> відповідальні за їх виконання, строки та необхідні ресурси</w:t>
      </w:r>
    </w:p>
    <w:p w:rsidR="00703871" w:rsidRPr="00703871" w:rsidRDefault="00703871" w:rsidP="0086099C">
      <w:pPr>
        <w:spacing w:after="0"/>
        <w:ind w:firstLine="851"/>
        <w:jc w:val="both"/>
        <w:rPr>
          <w:rFonts w:ascii="Times New Roman" w:hAnsi="Times New Roman" w:cs="Times New Roman"/>
          <w:sz w:val="28"/>
          <w:szCs w:val="28"/>
          <w:lang w:val="uk-UA"/>
        </w:rPr>
      </w:pPr>
    </w:p>
    <w:p w:rsidR="00E75EC7" w:rsidRDefault="005736B8" w:rsidP="0086099C">
      <w:pPr>
        <w:spacing w:after="0"/>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Заходи щодо усунення виявлених корупційних ризиків</w:t>
      </w:r>
      <w:r w:rsidR="00616FE3">
        <w:rPr>
          <w:rFonts w:ascii="Times New Roman" w:hAnsi="Times New Roman" w:cs="Times New Roman"/>
          <w:sz w:val="28"/>
          <w:szCs w:val="28"/>
          <w:lang w:val="uk-UA"/>
        </w:rPr>
        <w:t xml:space="preserve"> – механізми протидії</w:t>
      </w:r>
      <w:r w:rsidR="000A79ED">
        <w:rPr>
          <w:rFonts w:ascii="Times New Roman" w:hAnsi="Times New Roman" w:cs="Times New Roman"/>
          <w:sz w:val="28"/>
          <w:szCs w:val="28"/>
          <w:lang w:val="uk-UA"/>
        </w:rPr>
        <w:t xml:space="preserve"> та запобігання корупційним ризикам, які містять пропозиції щодо їх реалізації та спрямовані на ліквідацію або мінімізацію умов (причин) виникнення корупційних ризиків.</w:t>
      </w:r>
    </w:p>
    <w:p w:rsidR="001D4B19" w:rsidRDefault="00287986" w:rsidP="0086099C">
      <w:pPr>
        <w:spacing w:after="0"/>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Опис заходів щодо усунення (мінімізації) корупційних ризиків, відповідальні особи за їх виконання, строки</w:t>
      </w:r>
      <w:r w:rsidR="00872C3F">
        <w:rPr>
          <w:rFonts w:ascii="Times New Roman" w:hAnsi="Times New Roman" w:cs="Times New Roman"/>
          <w:sz w:val="28"/>
          <w:szCs w:val="28"/>
          <w:lang w:val="uk-UA"/>
        </w:rPr>
        <w:t>, ресурси та очікувані результати відображено в додатку 2 до Звіту за результатами оцінки корупційних ризиків у діял</w:t>
      </w:r>
      <w:r w:rsidR="0054210D">
        <w:rPr>
          <w:rFonts w:ascii="Times New Roman" w:hAnsi="Times New Roman" w:cs="Times New Roman"/>
          <w:sz w:val="28"/>
          <w:szCs w:val="28"/>
          <w:lang w:val="uk-UA"/>
        </w:rPr>
        <w:t>ьності Черкаської обласної ради</w:t>
      </w:r>
      <w:r w:rsidR="0086099C">
        <w:rPr>
          <w:rFonts w:ascii="Times New Roman" w:hAnsi="Times New Roman" w:cs="Times New Roman"/>
          <w:sz w:val="28"/>
          <w:szCs w:val="28"/>
          <w:lang w:val="uk-UA"/>
        </w:rPr>
        <w:t>.</w:t>
      </w:r>
    </w:p>
    <w:p w:rsidR="0086099C" w:rsidRDefault="0086099C" w:rsidP="0086099C">
      <w:pPr>
        <w:spacing w:after="0"/>
        <w:ind w:firstLine="851"/>
        <w:jc w:val="both"/>
        <w:rPr>
          <w:rFonts w:ascii="Times New Roman" w:hAnsi="Times New Roman" w:cs="Times New Roman"/>
          <w:sz w:val="28"/>
          <w:szCs w:val="28"/>
          <w:lang w:val="uk-UA"/>
        </w:rPr>
      </w:pPr>
    </w:p>
    <w:p w:rsidR="00C379DE" w:rsidRPr="00C379DE" w:rsidRDefault="0086099C" w:rsidP="00C379DE">
      <w:pPr>
        <w:spacing w:after="0"/>
        <w:ind w:firstLine="851"/>
        <w:jc w:val="center"/>
        <w:rPr>
          <w:rFonts w:ascii="Times New Roman" w:hAnsi="Times New Roman" w:cs="Times New Roman"/>
          <w:b/>
          <w:sz w:val="28"/>
          <w:szCs w:val="28"/>
        </w:rPr>
      </w:pPr>
      <w:r w:rsidRPr="00C379DE">
        <w:rPr>
          <w:rFonts w:ascii="Times New Roman" w:hAnsi="Times New Roman" w:cs="Times New Roman"/>
          <w:b/>
          <w:sz w:val="28"/>
          <w:szCs w:val="28"/>
          <w:lang w:val="uk-UA"/>
        </w:rPr>
        <w:t>І</w:t>
      </w:r>
      <w:r w:rsidRPr="00C379DE">
        <w:rPr>
          <w:rFonts w:ascii="Times New Roman" w:hAnsi="Times New Roman" w:cs="Times New Roman"/>
          <w:b/>
          <w:sz w:val="28"/>
          <w:szCs w:val="28"/>
          <w:lang w:val="en-US"/>
        </w:rPr>
        <w:t>V</w:t>
      </w:r>
    </w:p>
    <w:p w:rsidR="0086099C" w:rsidRDefault="0086099C" w:rsidP="00C379DE">
      <w:pPr>
        <w:spacing w:after="0"/>
        <w:ind w:firstLine="851"/>
        <w:jc w:val="center"/>
        <w:rPr>
          <w:rFonts w:ascii="Times New Roman" w:hAnsi="Times New Roman" w:cs="Times New Roman"/>
          <w:b/>
          <w:sz w:val="28"/>
          <w:szCs w:val="28"/>
          <w:lang w:val="uk-UA"/>
        </w:rPr>
      </w:pPr>
      <w:r w:rsidRPr="00C379DE">
        <w:rPr>
          <w:rFonts w:ascii="Times New Roman" w:hAnsi="Times New Roman" w:cs="Times New Roman"/>
          <w:b/>
          <w:sz w:val="28"/>
          <w:szCs w:val="28"/>
          <w:lang w:val="uk-UA"/>
        </w:rPr>
        <w:t>Навчання та заходи з поширення інформації щодо програм</w:t>
      </w:r>
      <w:r w:rsidR="00C379DE" w:rsidRPr="00C379DE">
        <w:rPr>
          <w:rFonts w:ascii="Times New Roman" w:hAnsi="Times New Roman" w:cs="Times New Roman"/>
          <w:b/>
          <w:sz w:val="28"/>
          <w:szCs w:val="28"/>
          <w:lang w:val="uk-UA"/>
        </w:rPr>
        <w:t xml:space="preserve"> антикорупційного спрямування</w:t>
      </w:r>
    </w:p>
    <w:p w:rsidR="007434AC" w:rsidRDefault="008041B1" w:rsidP="0086099C">
      <w:pPr>
        <w:spacing w:after="0"/>
        <w:ind w:firstLine="851"/>
        <w:jc w:val="both"/>
        <w:rPr>
          <w:rFonts w:ascii="Times New Roman" w:hAnsi="Times New Roman" w:cs="Times New Roman"/>
          <w:sz w:val="28"/>
          <w:szCs w:val="28"/>
          <w:lang w:val="uk-UA"/>
        </w:rPr>
      </w:pPr>
      <w:r w:rsidRPr="008041B1">
        <w:rPr>
          <w:rFonts w:ascii="Times New Roman" w:hAnsi="Times New Roman" w:cs="Times New Roman"/>
          <w:sz w:val="28"/>
          <w:szCs w:val="28"/>
          <w:lang w:val="uk-UA"/>
        </w:rPr>
        <w:t>Навчання д</w:t>
      </w:r>
      <w:r>
        <w:rPr>
          <w:rFonts w:ascii="Times New Roman" w:hAnsi="Times New Roman" w:cs="Times New Roman"/>
          <w:sz w:val="28"/>
          <w:szCs w:val="28"/>
          <w:lang w:val="uk-UA"/>
        </w:rPr>
        <w:t xml:space="preserve">епутатів та </w:t>
      </w:r>
      <w:r w:rsidRPr="008041B1">
        <w:rPr>
          <w:rFonts w:ascii="Times New Roman" w:hAnsi="Times New Roman" w:cs="Times New Roman"/>
          <w:sz w:val="28"/>
          <w:szCs w:val="28"/>
          <w:lang w:val="uk-UA"/>
        </w:rPr>
        <w:t>посадових осіб місцевого самоврядування виконавчого апарату обласної ради</w:t>
      </w:r>
      <w:r>
        <w:rPr>
          <w:rFonts w:ascii="Times New Roman" w:hAnsi="Times New Roman" w:cs="Times New Roman"/>
          <w:sz w:val="28"/>
          <w:szCs w:val="28"/>
          <w:lang w:val="uk-UA"/>
        </w:rPr>
        <w:t xml:space="preserve"> у сфері запобігання корупції здійснюється з метою </w:t>
      </w:r>
      <w:r w:rsidR="00F15DBC">
        <w:rPr>
          <w:rFonts w:ascii="Times New Roman" w:hAnsi="Times New Roman" w:cs="Times New Roman"/>
          <w:sz w:val="28"/>
          <w:szCs w:val="28"/>
          <w:lang w:val="uk-UA"/>
        </w:rPr>
        <w:t xml:space="preserve">формування у </w:t>
      </w:r>
      <w:r>
        <w:rPr>
          <w:rFonts w:ascii="Times New Roman" w:hAnsi="Times New Roman" w:cs="Times New Roman"/>
          <w:sz w:val="28"/>
          <w:szCs w:val="28"/>
          <w:lang w:val="uk-UA"/>
        </w:rPr>
        <w:t>них</w:t>
      </w:r>
      <w:r w:rsidR="00CE608C">
        <w:rPr>
          <w:rFonts w:ascii="Times New Roman" w:hAnsi="Times New Roman" w:cs="Times New Roman"/>
          <w:sz w:val="28"/>
          <w:szCs w:val="28"/>
          <w:lang w:val="uk-UA"/>
        </w:rPr>
        <w:t xml:space="preserve"> доброчесної поведінки,</w:t>
      </w:r>
      <w:r w:rsidR="007434AC">
        <w:rPr>
          <w:rFonts w:ascii="Times New Roman" w:hAnsi="Times New Roman" w:cs="Times New Roman"/>
          <w:sz w:val="28"/>
          <w:szCs w:val="28"/>
          <w:lang w:val="uk-UA"/>
        </w:rPr>
        <w:t xml:space="preserve"> набуття базових знань щодо практичного застосування антикорупційного законодавства, формування нетерпимості до корупції.</w:t>
      </w:r>
    </w:p>
    <w:p w:rsidR="007434AC" w:rsidRDefault="00EF21FF" w:rsidP="0086099C">
      <w:pPr>
        <w:spacing w:after="0"/>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Головним спеціалістом з питань запобігання та виявлення корупції</w:t>
      </w:r>
      <w:r w:rsidR="00AD488E">
        <w:rPr>
          <w:rFonts w:ascii="Times New Roman" w:hAnsi="Times New Roman" w:cs="Times New Roman"/>
          <w:sz w:val="28"/>
          <w:szCs w:val="28"/>
          <w:lang w:val="uk-UA"/>
        </w:rPr>
        <w:t xml:space="preserve"> управління юридичного забезпечення та роботи з персоналом виконавчого апарату обласної ради (далі </w:t>
      </w:r>
      <w:r w:rsidR="0054210D">
        <w:rPr>
          <w:rFonts w:ascii="Times New Roman" w:hAnsi="Times New Roman" w:cs="Times New Roman"/>
          <w:sz w:val="28"/>
          <w:szCs w:val="28"/>
          <w:lang w:val="uk-UA"/>
        </w:rPr>
        <w:t>–</w:t>
      </w:r>
      <w:r w:rsidR="00AD488E">
        <w:rPr>
          <w:rFonts w:ascii="Times New Roman" w:hAnsi="Times New Roman" w:cs="Times New Roman"/>
          <w:sz w:val="28"/>
          <w:szCs w:val="28"/>
          <w:lang w:val="uk-UA"/>
        </w:rPr>
        <w:t xml:space="preserve"> у</w:t>
      </w:r>
      <w:r w:rsidR="006911EF">
        <w:rPr>
          <w:rFonts w:ascii="Times New Roman" w:hAnsi="Times New Roman" w:cs="Times New Roman"/>
          <w:sz w:val="28"/>
          <w:szCs w:val="28"/>
          <w:lang w:val="uk-UA"/>
        </w:rPr>
        <w:t>повноважен</w:t>
      </w:r>
      <w:r w:rsidR="00AD488E">
        <w:rPr>
          <w:rFonts w:ascii="Times New Roman" w:hAnsi="Times New Roman" w:cs="Times New Roman"/>
          <w:sz w:val="28"/>
          <w:szCs w:val="28"/>
          <w:lang w:val="uk-UA"/>
        </w:rPr>
        <w:t>а</w:t>
      </w:r>
      <w:r w:rsidR="006911EF">
        <w:rPr>
          <w:rFonts w:ascii="Times New Roman" w:hAnsi="Times New Roman" w:cs="Times New Roman"/>
          <w:sz w:val="28"/>
          <w:szCs w:val="28"/>
          <w:lang w:val="uk-UA"/>
        </w:rPr>
        <w:t xml:space="preserve"> ос</w:t>
      </w:r>
      <w:r w:rsidR="00F633D6">
        <w:rPr>
          <w:rFonts w:ascii="Times New Roman" w:hAnsi="Times New Roman" w:cs="Times New Roman"/>
          <w:sz w:val="28"/>
          <w:szCs w:val="28"/>
          <w:lang w:val="uk-UA"/>
        </w:rPr>
        <w:t>об</w:t>
      </w:r>
      <w:r w:rsidR="00AD488E">
        <w:rPr>
          <w:rFonts w:ascii="Times New Roman" w:hAnsi="Times New Roman" w:cs="Times New Roman"/>
          <w:sz w:val="28"/>
          <w:szCs w:val="28"/>
          <w:lang w:val="uk-UA"/>
        </w:rPr>
        <w:t>а)</w:t>
      </w:r>
      <w:r w:rsidR="00F633D6">
        <w:rPr>
          <w:rFonts w:ascii="Times New Roman" w:hAnsi="Times New Roman" w:cs="Times New Roman"/>
          <w:sz w:val="28"/>
          <w:szCs w:val="28"/>
          <w:lang w:val="uk-UA"/>
        </w:rPr>
        <w:t xml:space="preserve"> </w:t>
      </w:r>
      <w:r w:rsidR="000A3955" w:rsidRPr="000A3955">
        <w:rPr>
          <w:rFonts w:ascii="Times New Roman" w:hAnsi="Times New Roman" w:cs="Times New Roman"/>
          <w:sz w:val="28"/>
          <w:szCs w:val="28"/>
          <w:lang w:val="uk-UA"/>
        </w:rPr>
        <w:t>проводиться</w:t>
      </w:r>
      <w:r w:rsidR="000A3955">
        <w:rPr>
          <w:rFonts w:ascii="Times New Roman" w:hAnsi="Times New Roman" w:cs="Times New Roman"/>
          <w:sz w:val="28"/>
          <w:szCs w:val="28"/>
          <w:lang w:val="uk-UA"/>
        </w:rPr>
        <w:t xml:space="preserve"> </w:t>
      </w:r>
      <w:r w:rsidR="000A3955" w:rsidRPr="000A3955">
        <w:rPr>
          <w:rFonts w:ascii="Times New Roman" w:hAnsi="Times New Roman" w:cs="Times New Roman"/>
          <w:sz w:val="28"/>
          <w:szCs w:val="28"/>
          <w:lang w:val="uk-UA"/>
        </w:rPr>
        <w:t>організаційна та роз’яснювальна робота з питань запобігання, виявлення та протидії корупції</w:t>
      </w:r>
      <w:r w:rsidR="00E808A6">
        <w:rPr>
          <w:rFonts w:ascii="Times New Roman" w:hAnsi="Times New Roman" w:cs="Times New Roman"/>
          <w:sz w:val="28"/>
          <w:szCs w:val="28"/>
          <w:lang w:val="uk-UA"/>
        </w:rPr>
        <w:t>, поширюється</w:t>
      </w:r>
      <w:r w:rsidR="00974675">
        <w:rPr>
          <w:rFonts w:ascii="Times New Roman" w:hAnsi="Times New Roman" w:cs="Times New Roman"/>
          <w:sz w:val="28"/>
          <w:szCs w:val="28"/>
          <w:lang w:val="uk-UA"/>
        </w:rPr>
        <w:t xml:space="preserve"> інформація антикорупційного спрямування на офіційному вебсайті обласної ради в розділі «Запобігання корупції». До виконання заходів з поширення</w:t>
      </w:r>
      <w:r w:rsidR="006A1FD1">
        <w:rPr>
          <w:rFonts w:ascii="Times New Roman" w:hAnsi="Times New Roman" w:cs="Times New Roman"/>
          <w:sz w:val="28"/>
          <w:szCs w:val="28"/>
          <w:lang w:val="uk-UA"/>
        </w:rPr>
        <w:t xml:space="preserve"> означеної</w:t>
      </w:r>
      <w:r w:rsidR="00974675">
        <w:rPr>
          <w:rFonts w:ascii="Times New Roman" w:hAnsi="Times New Roman" w:cs="Times New Roman"/>
          <w:sz w:val="28"/>
          <w:szCs w:val="28"/>
          <w:lang w:val="uk-UA"/>
        </w:rPr>
        <w:t xml:space="preserve"> інформації </w:t>
      </w:r>
      <w:r w:rsidR="006A1FD1">
        <w:rPr>
          <w:rFonts w:ascii="Times New Roman" w:hAnsi="Times New Roman" w:cs="Times New Roman"/>
          <w:sz w:val="28"/>
          <w:szCs w:val="28"/>
          <w:lang w:val="uk-UA"/>
        </w:rPr>
        <w:t>залучаються посадові особи виконавчого апарату обласної ради</w:t>
      </w:r>
      <w:r w:rsidR="00701E74">
        <w:rPr>
          <w:rFonts w:ascii="Times New Roman" w:hAnsi="Times New Roman" w:cs="Times New Roman"/>
          <w:sz w:val="28"/>
          <w:szCs w:val="28"/>
          <w:lang w:val="uk-UA"/>
        </w:rPr>
        <w:t>.</w:t>
      </w:r>
      <w:r w:rsidR="006A1FD1">
        <w:rPr>
          <w:rFonts w:ascii="Times New Roman" w:hAnsi="Times New Roman" w:cs="Times New Roman"/>
          <w:sz w:val="28"/>
          <w:szCs w:val="28"/>
          <w:lang w:val="uk-UA"/>
        </w:rPr>
        <w:t xml:space="preserve"> </w:t>
      </w:r>
    </w:p>
    <w:p w:rsidR="0086099C" w:rsidRDefault="000A3955" w:rsidP="0086099C">
      <w:pPr>
        <w:spacing w:after="0"/>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3C682F">
        <w:rPr>
          <w:rFonts w:ascii="Times New Roman" w:hAnsi="Times New Roman" w:cs="Times New Roman"/>
          <w:sz w:val="28"/>
          <w:szCs w:val="28"/>
          <w:lang w:val="uk-UA"/>
        </w:rPr>
        <w:t>продовж 2021-2023 років</w:t>
      </w:r>
      <w:r w:rsidR="007F3AA3">
        <w:rPr>
          <w:rFonts w:ascii="Times New Roman" w:hAnsi="Times New Roman" w:cs="Times New Roman"/>
          <w:sz w:val="28"/>
          <w:szCs w:val="28"/>
          <w:lang w:val="uk-UA"/>
        </w:rPr>
        <w:t xml:space="preserve"> у Черкаській обласній раді планується проведення</w:t>
      </w:r>
      <w:r w:rsidR="0032591F">
        <w:rPr>
          <w:rFonts w:ascii="Times New Roman" w:hAnsi="Times New Roman" w:cs="Times New Roman"/>
          <w:sz w:val="28"/>
          <w:szCs w:val="28"/>
          <w:lang w:val="uk-UA"/>
        </w:rPr>
        <w:t xml:space="preserve"> (не рідше одного разу на півріччя)</w:t>
      </w:r>
      <w:r w:rsidR="007F3AA3">
        <w:rPr>
          <w:rFonts w:ascii="Times New Roman" w:hAnsi="Times New Roman" w:cs="Times New Roman"/>
          <w:sz w:val="28"/>
          <w:szCs w:val="28"/>
          <w:lang w:val="uk-UA"/>
        </w:rPr>
        <w:t xml:space="preserve"> навчальних заходів</w:t>
      </w:r>
      <w:r w:rsidR="003C682F">
        <w:rPr>
          <w:rFonts w:ascii="Times New Roman" w:hAnsi="Times New Roman" w:cs="Times New Roman"/>
          <w:sz w:val="28"/>
          <w:szCs w:val="28"/>
          <w:lang w:val="uk-UA"/>
        </w:rPr>
        <w:t xml:space="preserve"> </w:t>
      </w:r>
      <w:r w:rsidR="0032591F">
        <w:rPr>
          <w:rFonts w:ascii="Times New Roman" w:hAnsi="Times New Roman" w:cs="Times New Roman"/>
          <w:sz w:val="28"/>
          <w:szCs w:val="28"/>
          <w:lang w:val="uk-UA"/>
        </w:rPr>
        <w:t xml:space="preserve">на теми: </w:t>
      </w:r>
    </w:p>
    <w:p w:rsidR="00C47CA8" w:rsidRDefault="00C47CA8" w:rsidP="00A75CB8">
      <w:pPr>
        <w:pStyle w:val="a4"/>
        <w:numPr>
          <w:ilvl w:val="0"/>
          <w:numId w:val="2"/>
        </w:numPr>
        <w:spacing w:after="0"/>
        <w:ind w:left="0" w:firstLine="851"/>
        <w:jc w:val="both"/>
        <w:rPr>
          <w:rFonts w:ascii="Times New Roman" w:hAnsi="Times New Roman" w:cs="Times New Roman"/>
          <w:sz w:val="28"/>
          <w:szCs w:val="28"/>
          <w:lang w:val="uk-UA"/>
        </w:rPr>
      </w:pPr>
      <w:r w:rsidRPr="001A0584">
        <w:rPr>
          <w:rFonts w:ascii="Times New Roman" w:hAnsi="Times New Roman" w:cs="Times New Roman"/>
          <w:sz w:val="28"/>
          <w:szCs w:val="28"/>
          <w:lang w:val="uk-UA"/>
        </w:rPr>
        <w:t>Етична поведінка</w:t>
      </w:r>
      <w:r w:rsidR="001A0584" w:rsidRPr="001A0584">
        <w:rPr>
          <w:rFonts w:ascii="Times New Roman" w:hAnsi="Times New Roman" w:cs="Times New Roman"/>
          <w:sz w:val="28"/>
          <w:szCs w:val="28"/>
          <w:lang w:val="uk-UA"/>
        </w:rPr>
        <w:t xml:space="preserve"> та доброчесність посадової особи місцевого самоврядування</w:t>
      </w:r>
      <w:r w:rsidR="00A75CB8">
        <w:rPr>
          <w:rFonts w:ascii="Times New Roman" w:hAnsi="Times New Roman" w:cs="Times New Roman"/>
          <w:sz w:val="28"/>
          <w:szCs w:val="28"/>
          <w:lang w:val="uk-UA"/>
        </w:rPr>
        <w:t>.</w:t>
      </w:r>
    </w:p>
    <w:p w:rsidR="00A75CB8" w:rsidRDefault="001A0584" w:rsidP="00A75CB8">
      <w:pPr>
        <w:pStyle w:val="a4"/>
        <w:numPr>
          <w:ilvl w:val="0"/>
          <w:numId w:val="2"/>
        </w:numPr>
        <w:spacing w:after="0"/>
        <w:ind w:left="0" w:firstLine="851"/>
        <w:jc w:val="both"/>
        <w:rPr>
          <w:rFonts w:ascii="Times New Roman" w:hAnsi="Times New Roman" w:cs="Times New Roman"/>
          <w:sz w:val="28"/>
          <w:szCs w:val="28"/>
          <w:lang w:val="uk-UA"/>
        </w:rPr>
      </w:pPr>
      <w:r w:rsidRPr="00A75CB8">
        <w:rPr>
          <w:rFonts w:ascii="Times New Roman" w:hAnsi="Times New Roman" w:cs="Times New Roman"/>
          <w:sz w:val="28"/>
          <w:szCs w:val="28"/>
          <w:lang w:val="uk-UA"/>
        </w:rPr>
        <w:t>Декларування: заповнення декларації</w:t>
      </w:r>
      <w:r w:rsidR="0097703C" w:rsidRPr="00A75CB8">
        <w:rPr>
          <w:rFonts w:ascii="Times New Roman" w:hAnsi="Times New Roman" w:cs="Times New Roman"/>
          <w:sz w:val="28"/>
          <w:szCs w:val="28"/>
          <w:lang w:val="uk-UA"/>
        </w:rPr>
        <w:t>, особи уповноваженої на виконання функцій держави або місцевого самоврядування</w:t>
      </w:r>
      <w:r w:rsidRPr="00A75CB8">
        <w:rPr>
          <w:rFonts w:ascii="Times New Roman" w:hAnsi="Times New Roman" w:cs="Times New Roman"/>
          <w:sz w:val="28"/>
          <w:szCs w:val="28"/>
          <w:lang w:val="uk-UA"/>
        </w:rPr>
        <w:t>, повідомлення про зміни в майновому</w:t>
      </w:r>
      <w:r w:rsidR="0097703C" w:rsidRPr="00A75CB8">
        <w:rPr>
          <w:rFonts w:ascii="Times New Roman" w:hAnsi="Times New Roman" w:cs="Times New Roman"/>
          <w:sz w:val="28"/>
          <w:szCs w:val="28"/>
          <w:lang w:val="uk-UA"/>
        </w:rPr>
        <w:t xml:space="preserve"> стані, відкриття </w:t>
      </w:r>
      <w:r w:rsidR="00A75CB8" w:rsidRPr="00A75CB8">
        <w:rPr>
          <w:rFonts w:ascii="Times New Roman" w:hAnsi="Times New Roman" w:cs="Times New Roman"/>
          <w:sz w:val="28"/>
          <w:szCs w:val="28"/>
        </w:rPr>
        <w:t xml:space="preserve">валютного </w:t>
      </w:r>
      <w:proofErr w:type="spellStart"/>
      <w:r w:rsidR="00A75CB8" w:rsidRPr="00A75CB8">
        <w:rPr>
          <w:rFonts w:ascii="Times New Roman" w:hAnsi="Times New Roman" w:cs="Times New Roman"/>
          <w:sz w:val="28"/>
          <w:szCs w:val="28"/>
        </w:rPr>
        <w:t>рахунка</w:t>
      </w:r>
      <w:proofErr w:type="spellEnd"/>
      <w:r w:rsidR="00A75CB8" w:rsidRPr="00A75CB8">
        <w:rPr>
          <w:rFonts w:ascii="Times New Roman" w:hAnsi="Times New Roman" w:cs="Times New Roman"/>
          <w:sz w:val="28"/>
          <w:szCs w:val="28"/>
        </w:rPr>
        <w:t xml:space="preserve"> в </w:t>
      </w:r>
      <w:proofErr w:type="spellStart"/>
      <w:r w:rsidR="00A75CB8" w:rsidRPr="00A75CB8">
        <w:rPr>
          <w:rFonts w:ascii="Times New Roman" w:hAnsi="Times New Roman" w:cs="Times New Roman"/>
          <w:sz w:val="28"/>
          <w:szCs w:val="28"/>
        </w:rPr>
        <w:t>установі</w:t>
      </w:r>
      <w:proofErr w:type="spellEnd"/>
      <w:r w:rsidR="00A75CB8" w:rsidRPr="00A75CB8">
        <w:rPr>
          <w:rFonts w:ascii="Times New Roman" w:hAnsi="Times New Roman" w:cs="Times New Roman"/>
          <w:sz w:val="28"/>
          <w:szCs w:val="28"/>
        </w:rPr>
        <w:t xml:space="preserve"> банку-нерезидента</w:t>
      </w:r>
      <w:r w:rsidR="00A75CB8">
        <w:rPr>
          <w:rFonts w:ascii="Times New Roman" w:hAnsi="Times New Roman" w:cs="Times New Roman"/>
          <w:sz w:val="28"/>
          <w:szCs w:val="28"/>
          <w:lang w:val="uk-UA"/>
        </w:rPr>
        <w:t>.</w:t>
      </w:r>
    </w:p>
    <w:p w:rsidR="00A75CB8" w:rsidRDefault="00A75CB8" w:rsidP="00A75CB8">
      <w:pPr>
        <w:pStyle w:val="a4"/>
        <w:numPr>
          <w:ilvl w:val="0"/>
          <w:numId w:val="2"/>
        </w:numPr>
        <w:spacing w:after="0"/>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Запобігання та врегулювання конфлікту інтересів.</w:t>
      </w:r>
    </w:p>
    <w:p w:rsidR="00A75CB8" w:rsidRDefault="004B318B" w:rsidP="00A75CB8">
      <w:pPr>
        <w:pStyle w:val="a4"/>
        <w:numPr>
          <w:ilvl w:val="0"/>
          <w:numId w:val="2"/>
        </w:numPr>
        <w:spacing w:after="0"/>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Механізм повідомлення про можливі факти корупційних правопорушень в обласній раді</w:t>
      </w:r>
      <w:r w:rsidR="0065251E">
        <w:rPr>
          <w:rFonts w:ascii="Times New Roman" w:hAnsi="Times New Roman" w:cs="Times New Roman"/>
          <w:sz w:val="28"/>
          <w:szCs w:val="28"/>
          <w:lang w:val="uk-UA"/>
        </w:rPr>
        <w:t>. Правовий статус викривача.</w:t>
      </w:r>
    </w:p>
    <w:p w:rsidR="0065251E" w:rsidRDefault="0065251E" w:rsidP="00A75CB8">
      <w:pPr>
        <w:pStyle w:val="a4"/>
        <w:numPr>
          <w:ilvl w:val="0"/>
          <w:numId w:val="2"/>
        </w:numPr>
        <w:spacing w:after="0"/>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Дотримання антикорупційних заборон та обмежень</w:t>
      </w:r>
      <w:r w:rsidR="00701E74">
        <w:rPr>
          <w:rFonts w:ascii="Times New Roman" w:hAnsi="Times New Roman" w:cs="Times New Roman"/>
          <w:sz w:val="28"/>
          <w:szCs w:val="28"/>
          <w:lang w:val="uk-UA"/>
        </w:rPr>
        <w:t>.</w:t>
      </w:r>
    </w:p>
    <w:p w:rsidR="00701E74" w:rsidRDefault="00701E74" w:rsidP="00B81EBA">
      <w:pPr>
        <w:pStyle w:val="a4"/>
        <w:spacing w:after="0"/>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 разі організації Національним агентством з питань запобігання корупції семінарів та інших навчальних заходів (</w:t>
      </w:r>
      <w:r w:rsidR="0054210D">
        <w:rPr>
          <w:rFonts w:ascii="Times New Roman" w:hAnsi="Times New Roman" w:cs="Times New Roman"/>
          <w:sz w:val="28"/>
          <w:szCs w:val="28"/>
          <w:lang w:val="uk-UA"/>
        </w:rPr>
        <w:t>у</w:t>
      </w:r>
      <w:r>
        <w:rPr>
          <w:rFonts w:ascii="Times New Roman" w:hAnsi="Times New Roman" w:cs="Times New Roman"/>
          <w:sz w:val="28"/>
          <w:szCs w:val="28"/>
          <w:lang w:val="uk-UA"/>
        </w:rPr>
        <w:t xml:space="preserve"> тому числі і </w:t>
      </w:r>
      <w:r w:rsidR="00B81EBA">
        <w:rPr>
          <w:rFonts w:ascii="Times New Roman" w:hAnsi="Times New Roman" w:cs="Times New Roman"/>
          <w:sz w:val="28"/>
          <w:szCs w:val="28"/>
          <w:lang w:val="uk-UA"/>
        </w:rPr>
        <w:t>онлайн) антикорупційного спрямування буде забезпечено участь посадових осіб виконавчого апарату обласної ради у таких заходах.</w:t>
      </w:r>
    </w:p>
    <w:p w:rsidR="00DE13A1" w:rsidRDefault="00DE13A1" w:rsidP="00B81EBA">
      <w:pPr>
        <w:pStyle w:val="a4"/>
        <w:spacing w:after="0"/>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Також передбачається участь по</w:t>
      </w:r>
      <w:r w:rsidR="00CC6941">
        <w:rPr>
          <w:rFonts w:ascii="Times New Roman" w:hAnsi="Times New Roman" w:cs="Times New Roman"/>
          <w:sz w:val="28"/>
          <w:szCs w:val="28"/>
          <w:lang w:val="uk-UA"/>
        </w:rPr>
        <w:t>садових осіб</w:t>
      </w:r>
      <w:r w:rsidR="003A1248">
        <w:rPr>
          <w:rFonts w:ascii="Times New Roman" w:hAnsi="Times New Roman" w:cs="Times New Roman"/>
          <w:sz w:val="28"/>
          <w:szCs w:val="28"/>
          <w:lang w:val="uk-UA"/>
        </w:rPr>
        <w:t xml:space="preserve"> виконавчого апарату</w:t>
      </w:r>
      <w:r w:rsidR="00CC6941">
        <w:rPr>
          <w:rFonts w:ascii="Times New Roman" w:hAnsi="Times New Roman" w:cs="Times New Roman"/>
          <w:sz w:val="28"/>
          <w:szCs w:val="28"/>
          <w:lang w:val="uk-UA"/>
        </w:rPr>
        <w:t xml:space="preserve"> обласної ради в конференціях, </w:t>
      </w:r>
      <w:r w:rsidR="003A1248">
        <w:rPr>
          <w:rFonts w:ascii="Times New Roman" w:hAnsi="Times New Roman" w:cs="Times New Roman"/>
          <w:sz w:val="28"/>
          <w:szCs w:val="28"/>
          <w:lang w:val="uk-UA"/>
        </w:rPr>
        <w:t>«</w:t>
      </w:r>
      <w:r w:rsidR="00CC6941">
        <w:rPr>
          <w:rFonts w:ascii="Times New Roman" w:hAnsi="Times New Roman" w:cs="Times New Roman"/>
          <w:sz w:val="28"/>
          <w:szCs w:val="28"/>
          <w:lang w:val="uk-UA"/>
        </w:rPr>
        <w:t>круглих столах</w:t>
      </w:r>
      <w:r w:rsidR="003A1248">
        <w:rPr>
          <w:rFonts w:ascii="Times New Roman" w:hAnsi="Times New Roman" w:cs="Times New Roman"/>
          <w:sz w:val="28"/>
          <w:szCs w:val="28"/>
          <w:lang w:val="uk-UA"/>
        </w:rPr>
        <w:t>»</w:t>
      </w:r>
      <w:r w:rsidR="00CC6941">
        <w:rPr>
          <w:rFonts w:ascii="Times New Roman" w:hAnsi="Times New Roman" w:cs="Times New Roman"/>
          <w:sz w:val="28"/>
          <w:szCs w:val="28"/>
          <w:lang w:val="uk-UA"/>
        </w:rPr>
        <w:t>, семінарах та інших заходах із питань запобігання і протидії корупції, що проводитимуться в області та в Україні.</w:t>
      </w:r>
    </w:p>
    <w:p w:rsidR="00CC6941" w:rsidRDefault="00CC6941" w:rsidP="00B81EBA">
      <w:pPr>
        <w:pStyle w:val="a4"/>
        <w:spacing w:after="0"/>
        <w:ind w:left="0" w:firstLine="851"/>
        <w:jc w:val="both"/>
        <w:rPr>
          <w:rFonts w:ascii="Times New Roman" w:hAnsi="Times New Roman" w:cs="Times New Roman"/>
          <w:sz w:val="28"/>
          <w:szCs w:val="28"/>
          <w:lang w:val="uk-UA"/>
        </w:rPr>
      </w:pPr>
    </w:p>
    <w:p w:rsidR="00CC6941" w:rsidRPr="001C55EE" w:rsidRDefault="00CC6941" w:rsidP="001C55EE">
      <w:pPr>
        <w:pStyle w:val="a4"/>
        <w:spacing w:after="0"/>
        <w:ind w:left="0" w:firstLine="851"/>
        <w:jc w:val="center"/>
        <w:rPr>
          <w:rFonts w:ascii="Times New Roman" w:hAnsi="Times New Roman" w:cs="Times New Roman"/>
          <w:b/>
          <w:sz w:val="28"/>
          <w:szCs w:val="28"/>
          <w:lang w:val="uk-UA"/>
        </w:rPr>
      </w:pPr>
      <w:r w:rsidRPr="001C55EE">
        <w:rPr>
          <w:rFonts w:ascii="Times New Roman" w:hAnsi="Times New Roman" w:cs="Times New Roman"/>
          <w:b/>
          <w:sz w:val="28"/>
          <w:szCs w:val="28"/>
          <w:lang w:val="en-US"/>
        </w:rPr>
        <w:t>V</w:t>
      </w:r>
    </w:p>
    <w:p w:rsidR="001C55EE" w:rsidRDefault="001C55EE" w:rsidP="001C55EE">
      <w:pPr>
        <w:pStyle w:val="a4"/>
        <w:spacing w:after="0"/>
        <w:ind w:left="0" w:firstLine="851"/>
        <w:jc w:val="center"/>
        <w:rPr>
          <w:rFonts w:ascii="Times New Roman" w:hAnsi="Times New Roman" w:cs="Times New Roman"/>
          <w:b/>
          <w:sz w:val="28"/>
          <w:szCs w:val="28"/>
          <w:lang w:val="uk-UA"/>
        </w:rPr>
      </w:pPr>
      <w:r w:rsidRPr="001C55EE">
        <w:rPr>
          <w:rFonts w:ascii="Times New Roman" w:hAnsi="Times New Roman" w:cs="Times New Roman"/>
          <w:b/>
          <w:sz w:val="28"/>
          <w:szCs w:val="28"/>
          <w:lang w:val="uk-UA"/>
        </w:rPr>
        <w:t>Процедури щодо моніторингу, оцін</w:t>
      </w:r>
      <w:r w:rsidR="00122D22">
        <w:rPr>
          <w:rFonts w:ascii="Times New Roman" w:hAnsi="Times New Roman" w:cs="Times New Roman"/>
          <w:b/>
          <w:sz w:val="28"/>
          <w:szCs w:val="28"/>
          <w:lang w:val="uk-UA"/>
        </w:rPr>
        <w:t xml:space="preserve">ки </w:t>
      </w:r>
      <w:r w:rsidRPr="001C55EE">
        <w:rPr>
          <w:rFonts w:ascii="Times New Roman" w:hAnsi="Times New Roman" w:cs="Times New Roman"/>
          <w:b/>
          <w:sz w:val="28"/>
          <w:szCs w:val="28"/>
          <w:lang w:val="uk-UA"/>
        </w:rPr>
        <w:t xml:space="preserve">виконання та </w:t>
      </w:r>
    </w:p>
    <w:p w:rsidR="00CC6941" w:rsidRPr="001C55EE" w:rsidRDefault="001C55EE" w:rsidP="001C55EE">
      <w:pPr>
        <w:pStyle w:val="a4"/>
        <w:spacing w:after="0"/>
        <w:ind w:left="0" w:firstLine="851"/>
        <w:jc w:val="center"/>
        <w:rPr>
          <w:rFonts w:ascii="Times New Roman" w:hAnsi="Times New Roman" w:cs="Times New Roman"/>
          <w:b/>
          <w:sz w:val="28"/>
          <w:szCs w:val="28"/>
          <w:lang w:val="uk-UA"/>
        </w:rPr>
      </w:pPr>
      <w:r w:rsidRPr="001C55EE">
        <w:rPr>
          <w:rFonts w:ascii="Times New Roman" w:hAnsi="Times New Roman" w:cs="Times New Roman"/>
          <w:b/>
          <w:sz w:val="28"/>
          <w:szCs w:val="28"/>
          <w:lang w:val="uk-UA"/>
        </w:rPr>
        <w:t>періодичності перегляду Антикорупційної програми</w:t>
      </w:r>
    </w:p>
    <w:p w:rsidR="00004C04" w:rsidRPr="00E75EC7" w:rsidRDefault="00004C04" w:rsidP="00306241">
      <w:pPr>
        <w:ind w:firstLine="851"/>
        <w:jc w:val="both"/>
        <w:rPr>
          <w:rFonts w:ascii="Times New Roman" w:hAnsi="Times New Roman" w:cs="Times New Roman"/>
          <w:sz w:val="28"/>
          <w:szCs w:val="28"/>
          <w:lang w:val="uk-UA"/>
        </w:rPr>
      </w:pPr>
    </w:p>
    <w:p w:rsidR="006911EF" w:rsidRPr="006911EF" w:rsidRDefault="006911EF" w:rsidP="006911EF">
      <w:pPr>
        <w:spacing w:after="0" w:line="0" w:lineRule="atLeast"/>
        <w:ind w:firstLine="851"/>
        <w:contextualSpacing/>
        <w:jc w:val="both"/>
        <w:rPr>
          <w:rFonts w:ascii="Times New Roman" w:eastAsia="Times New Roman" w:hAnsi="Times New Roman" w:cs="Times New Roman"/>
          <w:sz w:val="28"/>
          <w:szCs w:val="28"/>
          <w:lang w:val="uk-UA" w:eastAsia="ru-RU"/>
        </w:rPr>
      </w:pPr>
      <w:r w:rsidRPr="006911EF">
        <w:rPr>
          <w:rFonts w:ascii="Times New Roman" w:eastAsia="Times New Roman" w:hAnsi="Times New Roman" w:cs="Times New Roman"/>
          <w:sz w:val="28"/>
          <w:szCs w:val="28"/>
          <w:lang w:val="uk-UA" w:eastAsia="ru-RU"/>
        </w:rPr>
        <w:t>Для забезпечення належної реалізації заходів, передбачених Антикорупційною програмою</w:t>
      </w:r>
      <w:r w:rsidR="003A1248">
        <w:rPr>
          <w:rFonts w:ascii="Times New Roman" w:eastAsia="Times New Roman" w:hAnsi="Times New Roman" w:cs="Times New Roman"/>
          <w:sz w:val="28"/>
          <w:szCs w:val="28"/>
          <w:lang w:val="uk-UA" w:eastAsia="ru-RU"/>
        </w:rPr>
        <w:t>,</w:t>
      </w:r>
      <w:r w:rsidRPr="006911EF">
        <w:rPr>
          <w:rFonts w:ascii="Times New Roman" w:eastAsia="Times New Roman" w:hAnsi="Times New Roman" w:cs="Times New Roman"/>
          <w:sz w:val="28"/>
          <w:szCs w:val="28"/>
          <w:lang w:val="uk-UA" w:eastAsia="ru-RU"/>
        </w:rPr>
        <w:t xml:space="preserve"> в обласній раді здійс</w:t>
      </w:r>
      <w:r>
        <w:rPr>
          <w:rFonts w:ascii="Times New Roman" w:eastAsia="Times New Roman" w:hAnsi="Times New Roman" w:cs="Times New Roman"/>
          <w:sz w:val="28"/>
          <w:szCs w:val="28"/>
          <w:lang w:val="uk-UA" w:eastAsia="ru-RU"/>
        </w:rPr>
        <w:t>нюється моніторинг її виконання.</w:t>
      </w:r>
      <w:r w:rsidRPr="006911EF">
        <w:rPr>
          <w:rFonts w:ascii="Times New Roman" w:eastAsia="Times New Roman" w:hAnsi="Times New Roman" w:cs="Times New Roman"/>
          <w:sz w:val="28"/>
          <w:szCs w:val="28"/>
          <w:lang w:val="uk-UA" w:eastAsia="ru-RU"/>
        </w:rPr>
        <w:t xml:space="preserve"> </w:t>
      </w:r>
    </w:p>
    <w:p w:rsidR="006911EF" w:rsidRPr="006911EF" w:rsidRDefault="006911EF" w:rsidP="006911EF">
      <w:pPr>
        <w:spacing w:after="0" w:line="0" w:lineRule="atLeast"/>
        <w:contextualSpacing/>
        <w:jc w:val="both"/>
        <w:rPr>
          <w:rFonts w:ascii="Times New Roman" w:eastAsia="Times New Roman" w:hAnsi="Times New Roman" w:cs="Times New Roman"/>
          <w:sz w:val="28"/>
          <w:szCs w:val="28"/>
          <w:lang w:val="uk-UA" w:eastAsia="ru-RU"/>
        </w:rPr>
      </w:pPr>
      <w:r w:rsidRPr="006911EF">
        <w:rPr>
          <w:rFonts w:ascii="Times New Roman" w:eastAsia="Times New Roman" w:hAnsi="Times New Roman" w:cs="Times New Roman"/>
          <w:sz w:val="28"/>
          <w:szCs w:val="28"/>
          <w:lang w:val="uk-UA" w:eastAsia="ru-RU"/>
        </w:rPr>
        <w:tab/>
        <w:t>Моніторинг проводиться Комісією та уповноваженою особою щоквартально, шляхом отримання у письмовій формі інформації від керівників структурних підрозділів виконавчого апарату обласної ради про результати реалізації заходів Антикорупційної програми.</w:t>
      </w:r>
    </w:p>
    <w:p w:rsidR="006911EF" w:rsidRPr="006911EF" w:rsidRDefault="006911EF" w:rsidP="006911EF">
      <w:pPr>
        <w:spacing w:after="0" w:line="0" w:lineRule="atLeast"/>
        <w:ind w:firstLine="708"/>
        <w:contextualSpacing/>
        <w:jc w:val="both"/>
        <w:rPr>
          <w:rFonts w:ascii="Times New Roman" w:eastAsia="Times New Roman" w:hAnsi="Times New Roman" w:cs="Times New Roman"/>
          <w:sz w:val="28"/>
          <w:szCs w:val="28"/>
          <w:lang w:val="uk-UA" w:eastAsia="ru-RU"/>
        </w:rPr>
      </w:pPr>
      <w:r w:rsidRPr="006911EF">
        <w:rPr>
          <w:rFonts w:ascii="Times New Roman" w:eastAsia="Times New Roman" w:hAnsi="Times New Roman" w:cs="Times New Roman"/>
          <w:sz w:val="28"/>
          <w:szCs w:val="28"/>
          <w:lang w:val="uk-UA" w:eastAsia="ru-RU"/>
        </w:rPr>
        <w:t xml:space="preserve">Виконавці </w:t>
      </w:r>
      <w:r w:rsidR="003A1248">
        <w:rPr>
          <w:rFonts w:ascii="Times New Roman" w:eastAsia="Times New Roman" w:hAnsi="Times New Roman" w:cs="Times New Roman"/>
          <w:sz w:val="28"/>
          <w:szCs w:val="28"/>
          <w:lang w:val="uk-UA" w:eastAsia="ru-RU"/>
        </w:rPr>
        <w:t xml:space="preserve">Антикорупційної </w:t>
      </w:r>
      <w:r w:rsidRPr="006911EF">
        <w:rPr>
          <w:rFonts w:ascii="Times New Roman" w:eastAsia="Times New Roman" w:hAnsi="Times New Roman" w:cs="Times New Roman"/>
          <w:sz w:val="28"/>
          <w:szCs w:val="28"/>
          <w:lang w:val="uk-UA" w:eastAsia="ru-RU"/>
        </w:rPr>
        <w:t xml:space="preserve">програми </w:t>
      </w:r>
      <w:r w:rsidR="003A1248">
        <w:rPr>
          <w:rFonts w:ascii="Times New Roman" w:eastAsia="Times New Roman" w:hAnsi="Times New Roman" w:cs="Times New Roman"/>
          <w:sz w:val="28"/>
          <w:szCs w:val="28"/>
          <w:lang w:val="uk-UA" w:eastAsia="ru-RU"/>
        </w:rPr>
        <w:t xml:space="preserve">щорічно </w:t>
      </w:r>
      <w:r w:rsidRPr="006911EF">
        <w:rPr>
          <w:rFonts w:ascii="Times New Roman" w:eastAsia="Times New Roman" w:hAnsi="Times New Roman" w:cs="Times New Roman"/>
          <w:sz w:val="28"/>
          <w:szCs w:val="28"/>
          <w:lang w:val="uk-UA" w:eastAsia="ru-RU"/>
        </w:rPr>
        <w:t xml:space="preserve">до 5 квітня, 5 липня, 5 жовтня </w:t>
      </w:r>
      <w:r w:rsidR="003A1248">
        <w:rPr>
          <w:rFonts w:ascii="Times New Roman" w:eastAsia="Times New Roman" w:hAnsi="Times New Roman" w:cs="Times New Roman"/>
          <w:sz w:val="28"/>
          <w:szCs w:val="28"/>
          <w:lang w:val="uk-UA" w:eastAsia="ru-RU"/>
        </w:rPr>
        <w:t>звітного</w:t>
      </w:r>
      <w:r w:rsidRPr="006911EF">
        <w:rPr>
          <w:rFonts w:ascii="Times New Roman" w:eastAsia="Times New Roman" w:hAnsi="Times New Roman" w:cs="Times New Roman"/>
          <w:sz w:val="28"/>
          <w:szCs w:val="28"/>
          <w:lang w:val="uk-UA" w:eastAsia="ru-RU"/>
        </w:rPr>
        <w:t xml:space="preserve"> року та до 5 лютого наступного</w:t>
      </w:r>
      <w:r w:rsidR="00C14F40">
        <w:rPr>
          <w:rFonts w:ascii="Times New Roman" w:eastAsia="Times New Roman" w:hAnsi="Times New Roman" w:cs="Times New Roman"/>
          <w:sz w:val="28"/>
          <w:szCs w:val="28"/>
          <w:lang w:val="uk-UA" w:eastAsia="ru-RU"/>
        </w:rPr>
        <w:t xml:space="preserve"> за звітним</w:t>
      </w:r>
      <w:r w:rsidRPr="006911EF">
        <w:rPr>
          <w:rFonts w:ascii="Times New Roman" w:eastAsia="Times New Roman" w:hAnsi="Times New Roman" w:cs="Times New Roman"/>
          <w:sz w:val="28"/>
          <w:szCs w:val="28"/>
          <w:lang w:val="uk-UA" w:eastAsia="ru-RU"/>
        </w:rPr>
        <w:t xml:space="preserve"> року інформують у письмовій формі уповноважену особу про виконання відповідних заходів.</w:t>
      </w:r>
    </w:p>
    <w:p w:rsidR="006911EF" w:rsidRDefault="006911EF" w:rsidP="006911EF">
      <w:pPr>
        <w:spacing w:after="0" w:line="0" w:lineRule="atLeast"/>
        <w:ind w:firstLine="708"/>
        <w:contextualSpacing/>
        <w:jc w:val="both"/>
        <w:rPr>
          <w:rFonts w:ascii="Times New Roman" w:eastAsia="Times New Roman" w:hAnsi="Times New Roman" w:cs="Times New Roman"/>
          <w:sz w:val="28"/>
          <w:szCs w:val="28"/>
          <w:lang w:val="uk-UA" w:eastAsia="ru-RU"/>
        </w:rPr>
      </w:pPr>
      <w:r w:rsidRPr="006911EF">
        <w:rPr>
          <w:rFonts w:ascii="Times New Roman" w:eastAsia="Times New Roman" w:hAnsi="Times New Roman" w:cs="Times New Roman"/>
          <w:sz w:val="28"/>
          <w:szCs w:val="28"/>
          <w:lang w:val="uk-UA" w:eastAsia="ru-RU"/>
        </w:rPr>
        <w:t>Уповноважена особа узагальнює інформацію про проведені заходи з виконання Антикорупційної програми та пропозиції щодо можливих інших заходів із запобігання корупції, отримані від виконавців</w:t>
      </w:r>
      <w:r w:rsidR="00C14F40">
        <w:rPr>
          <w:rFonts w:ascii="Times New Roman" w:eastAsia="Times New Roman" w:hAnsi="Times New Roman" w:cs="Times New Roman"/>
          <w:sz w:val="28"/>
          <w:szCs w:val="28"/>
          <w:lang w:val="uk-UA" w:eastAsia="ru-RU"/>
        </w:rPr>
        <w:t xml:space="preserve"> </w:t>
      </w:r>
      <w:proofErr w:type="spellStart"/>
      <w:r w:rsidR="00C14F40">
        <w:rPr>
          <w:rFonts w:ascii="Times New Roman" w:eastAsia="Times New Roman" w:hAnsi="Times New Roman" w:cs="Times New Roman"/>
          <w:sz w:val="28"/>
          <w:szCs w:val="28"/>
          <w:lang w:val="uk-UA" w:eastAsia="ru-RU"/>
        </w:rPr>
        <w:t>Антикорупційої</w:t>
      </w:r>
      <w:proofErr w:type="spellEnd"/>
      <w:r w:rsidRPr="006911EF">
        <w:rPr>
          <w:rFonts w:ascii="Times New Roman" w:eastAsia="Times New Roman" w:hAnsi="Times New Roman" w:cs="Times New Roman"/>
          <w:sz w:val="28"/>
          <w:szCs w:val="28"/>
          <w:lang w:val="uk-UA" w:eastAsia="ru-RU"/>
        </w:rPr>
        <w:t xml:space="preserve"> програми, проводить аналіз та готує </w:t>
      </w:r>
      <w:r w:rsidR="00AC52ED">
        <w:rPr>
          <w:rFonts w:ascii="Times New Roman" w:eastAsia="Times New Roman" w:hAnsi="Times New Roman" w:cs="Times New Roman"/>
          <w:sz w:val="28"/>
          <w:szCs w:val="28"/>
          <w:lang w:val="uk-UA" w:eastAsia="ru-RU"/>
        </w:rPr>
        <w:t>щоквартальний</w:t>
      </w:r>
      <w:r w:rsidR="007F2431">
        <w:rPr>
          <w:rFonts w:ascii="Times New Roman" w:eastAsia="Times New Roman" w:hAnsi="Times New Roman" w:cs="Times New Roman"/>
          <w:sz w:val="28"/>
          <w:szCs w:val="28"/>
          <w:lang w:val="uk-UA" w:eastAsia="ru-RU"/>
        </w:rPr>
        <w:t xml:space="preserve"> звіт</w:t>
      </w:r>
      <w:r w:rsidR="00AC52ED">
        <w:rPr>
          <w:rFonts w:ascii="Times New Roman" w:eastAsia="Times New Roman" w:hAnsi="Times New Roman" w:cs="Times New Roman"/>
          <w:sz w:val="28"/>
          <w:szCs w:val="28"/>
          <w:lang w:val="uk-UA" w:eastAsia="ru-RU"/>
        </w:rPr>
        <w:t xml:space="preserve"> про виконання заходів Антикорупційної програми</w:t>
      </w:r>
      <w:r w:rsidRPr="006911EF">
        <w:rPr>
          <w:rFonts w:ascii="Times New Roman" w:eastAsia="Times New Roman" w:hAnsi="Times New Roman" w:cs="Times New Roman"/>
          <w:sz w:val="28"/>
          <w:szCs w:val="28"/>
          <w:lang w:val="uk-UA" w:eastAsia="ru-RU"/>
        </w:rPr>
        <w:t>, який надає на розгляд Комісії.</w:t>
      </w:r>
    </w:p>
    <w:p w:rsidR="00526E3A" w:rsidRPr="006911EF" w:rsidRDefault="00526E3A" w:rsidP="006911EF">
      <w:pPr>
        <w:spacing w:after="0" w:line="0" w:lineRule="atLeast"/>
        <w:ind w:firstLine="708"/>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Щорічний звіт про виконання заходів Антикорупційної програми</w:t>
      </w:r>
      <w:r w:rsidR="007F2431">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00C46CA6">
        <w:rPr>
          <w:rFonts w:ascii="Times New Roman" w:eastAsia="Times New Roman" w:hAnsi="Times New Roman" w:cs="Times New Roman"/>
          <w:sz w:val="28"/>
          <w:szCs w:val="28"/>
          <w:lang w:val="uk-UA" w:eastAsia="ru-RU"/>
        </w:rPr>
        <w:t>сформований на підставі</w:t>
      </w:r>
      <w:r w:rsidR="007F2431">
        <w:rPr>
          <w:rFonts w:ascii="Times New Roman" w:eastAsia="Times New Roman" w:hAnsi="Times New Roman" w:cs="Times New Roman"/>
          <w:sz w:val="28"/>
          <w:szCs w:val="28"/>
          <w:lang w:val="uk-UA" w:eastAsia="ru-RU"/>
        </w:rPr>
        <w:t xml:space="preserve"> </w:t>
      </w:r>
      <w:r w:rsidR="00C46CA6">
        <w:rPr>
          <w:rFonts w:ascii="Times New Roman" w:eastAsia="Times New Roman" w:hAnsi="Times New Roman" w:cs="Times New Roman"/>
          <w:sz w:val="28"/>
          <w:szCs w:val="28"/>
          <w:lang w:val="uk-UA" w:eastAsia="ru-RU"/>
        </w:rPr>
        <w:t>щ</w:t>
      </w:r>
      <w:r w:rsidR="007F2431">
        <w:rPr>
          <w:rFonts w:ascii="Times New Roman" w:eastAsia="Times New Roman" w:hAnsi="Times New Roman" w:cs="Times New Roman"/>
          <w:sz w:val="28"/>
          <w:szCs w:val="28"/>
          <w:lang w:val="uk-UA" w:eastAsia="ru-RU"/>
        </w:rPr>
        <w:t xml:space="preserve">оквартальних звітів, публікується на офіційному </w:t>
      </w:r>
      <w:proofErr w:type="spellStart"/>
      <w:r w:rsidR="007F2431">
        <w:rPr>
          <w:rFonts w:ascii="Times New Roman" w:eastAsia="Times New Roman" w:hAnsi="Times New Roman" w:cs="Times New Roman"/>
          <w:sz w:val="28"/>
          <w:szCs w:val="28"/>
          <w:lang w:val="uk-UA" w:eastAsia="ru-RU"/>
        </w:rPr>
        <w:t>вебсайті</w:t>
      </w:r>
      <w:proofErr w:type="spellEnd"/>
      <w:r w:rsidR="007F2431">
        <w:rPr>
          <w:rFonts w:ascii="Times New Roman" w:eastAsia="Times New Roman" w:hAnsi="Times New Roman" w:cs="Times New Roman"/>
          <w:sz w:val="28"/>
          <w:szCs w:val="28"/>
          <w:lang w:val="uk-UA" w:eastAsia="ru-RU"/>
        </w:rPr>
        <w:t xml:space="preserve"> обласної ради.</w:t>
      </w:r>
    </w:p>
    <w:p w:rsidR="006911EF" w:rsidRDefault="006911EF" w:rsidP="006911EF">
      <w:pPr>
        <w:spacing w:after="0" w:line="240" w:lineRule="atLeast"/>
        <w:ind w:right="-1" w:firstLine="709"/>
        <w:jc w:val="both"/>
        <w:outlineLvl w:val="0"/>
        <w:rPr>
          <w:rFonts w:ascii="Times New Roman" w:eastAsia="Times New Roman" w:hAnsi="Times New Roman" w:cs="Times New Roman"/>
          <w:sz w:val="28"/>
          <w:szCs w:val="28"/>
          <w:lang w:val="uk-UA" w:eastAsia="ru-RU"/>
        </w:rPr>
      </w:pPr>
      <w:r w:rsidRPr="006911EF">
        <w:rPr>
          <w:rFonts w:ascii="Times New Roman" w:eastAsia="Times New Roman" w:hAnsi="Times New Roman" w:cs="Times New Roman"/>
          <w:sz w:val="28"/>
          <w:szCs w:val="28"/>
          <w:lang w:val="uk-UA" w:eastAsia="ru-RU"/>
        </w:rPr>
        <w:t>Уповноважена особа</w:t>
      </w:r>
      <w:r w:rsidR="00C14F40">
        <w:rPr>
          <w:rFonts w:ascii="Times New Roman" w:eastAsia="Times New Roman" w:hAnsi="Times New Roman" w:cs="Times New Roman"/>
          <w:sz w:val="28"/>
          <w:szCs w:val="28"/>
          <w:lang w:val="uk-UA" w:eastAsia="ru-RU"/>
        </w:rPr>
        <w:t xml:space="preserve"> щорічно подає</w:t>
      </w:r>
      <w:r w:rsidRPr="006911EF">
        <w:rPr>
          <w:rFonts w:ascii="Times New Roman" w:eastAsia="Times New Roman" w:hAnsi="Times New Roman" w:cs="Times New Roman"/>
          <w:sz w:val="28"/>
          <w:szCs w:val="28"/>
          <w:lang w:val="uk-UA" w:eastAsia="ru-RU"/>
        </w:rPr>
        <w:t xml:space="preserve"> щокварталу до 15 квітня, до 15 липня, до 15 жовтня </w:t>
      </w:r>
      <w:r w:rsidR="00C14F40">
        <w:rPr>
          <w:rFonts w:ascii="Times New Roman" w:eastAsia="Times New Roman" w:hAnsi="Times New Roman" w:cs="Times New Roman"/>
          <w:sz w:val="28"/>
          <w:szCs w:val="28"/>
          <w:lang w:val="uk-UA" w:eastAsia="ru-RU"/>
        </w:rPr>
        <w:t>звітного</w:t>
      </w:r>
      <w:r w:rsidRPr="006911EF">
        <w:rPr>
          <w:rFonts w:ascii="Times New Roman" w:eastAsia="Times New Roman" w:hAnsi="Times New Roman" w:cs="Times New Roman"/>
          <w:sz w:val="28"/>
          <w:szCs w:val="28"/>
          <w:lang w:val="uk-UA" w:eastAsia="ru-RU"/>
        </w:rPr>
        <w:t xml:space="preserve"> року та 15 лютого наступного</w:t>
      </w:r>
      <w:r w:rsidR="0054210D">
        <w:rPr>
          <w:rFonts w:ascii="Times New Roman" w:eastAsia="Times New Roman" w:hAnsi="Times New Roman" w:cs="Times New Roman"/>
          <w:sz w:val="28"/>
          <w:szCs w:val="28"/>
          <w:lang w:val="uk-UA" w:eastAsia="ru-RU"/>
        </w:rPr>
        <w:t xml:space="preserve"> за з</w:t>
      </w:r>
      <w:r w:rsidR="00922A85">
        <w:rPr>
          <w:rFonts w:ascii="Times New Roman" w:eastAsia="Times New Roman" w:hAnsi="Times New Roman" w:cs="Times New Roman"/>
          <w:sz w:val="28"/>
          <w:szCs w:val="28"/>
          <w:lang w:val="uk-UA" w:eastAsia="ru-RU"/>
        </w:rPr>
        <w:t>вітним</w:t>
      </w:r>
      <w:r w:rsidRPr="006911EF">
        <w:rPr>
          <w:rFonts w:ascii="Times New Roman" w:eastAsia="Times New Roman" w:hAnsi="Times New Roman" w:cs="Times New Roman"/>
          <w:sz w:val="28"/>
          <w:szCs w:val="28"/>
          <w:lang w:val="uk-UA" w:eastAsia="ru-RU"/>
        </w:rPr>
        <w:t xml:space="preserve"> року голові обласної ради або особі, яка виконує його обов’язки, матеріали для аналізу й узагальнення у формі аналітичних довідок. </w:t>
      </w:r>
    </w:p>
    <w:p w:rsidR="00880FE9" w:rsidRPr="00880FE9" w:rsidRDefault="00880FE9" w:rsidP="00D35504">
      <w:pPr>
        <w:spacing w:after="0" w:line="240" w:lineRule="auto"/>
        <w:jc w:val="both"/>
        <w:rPr>
          <w:rFonts w:ascii="Times New Roman" w:eastAsia="Calibri" w:hAnsi="Times New Roman" w:cs="Times New Roman"/>
          <w:sz w:val="28"/>
          <w:szCs w:val="28"/>
          <w:lang w:val="uk-UA"/>
        </w:rPr>
      </w:pPr>
      <w:r w:rsidRPr="00880FE9">
        <w:rPr>
          <w:rFonts w:ascii="Times New Roman" w:eastAsia="Calibri" w:hAnsi="Times New Roman" w:cs="Times New Roman"/>
          <w:sz w:val="28"/>
          <w:szCs w:val="28"/>
          <w:lang w:val="uk-UA"/>
        </w:rPr>
        <w:tab/>
      </w:r>
      <w:r w:rsidR="00FD1AEE">
        <w:rPr>
          <w:rFonts w:ascii="Times New Roman" w:eastAsia="Calibri" w:hAnsi="Times New Roman" w:cs="Times New Roman"/>
          <w:sz w:val="28"/>
          <w:szCs w:val="28"/>
          <w:lang w:val="uk-UA"/>
        </w:rPr>
        <w:t>Індикатором виконання Антикорупційної програми є повнота, своєчасність та ефективність виконання.</w:t>
      </w:r>
    </w:p>
    <w:p w:rsidR="00880FE9" w:rsidRPr="00880FE9" w:rsidRDefault="00880FE9" w:rsidP="00880FE9">
      <w:pPr>
        <w:shd w:val="clear" w:color="auto" w:fill="FFFFFF"/>
        <w:spacing w:after="120" w:line="240" w:lineRule="auto"/>
        <w:ind w:firstLine="709"/>
        <w:contextualSpacing/>
        <w:jc w:val="both"/>
        <w:rPr>
          <w:rFonts w:ascii="Times New Roman" w:eastAsia="Calibri" w:hAnsi="Times New Roman" w:cs="Times New Roman"/>
          <w:sz w:val="28"/>
          <w:szCs w:val="28"/>
          <w:lang w:val="uk-UA"/>
        </w:rPr>
      </w:pPr>
      <w:r w:rsidRPr="00880FE9">
        <w:rPr>
          <w:rFonts w:ascii="Times New Roman" w:eastAsia="Calibri" w:hAnsi="Times New Roman" w:cs="Times New Roman"/>
          <w:sz w:val="28"/>
          <w:szCs w:val="28"/>
          <w:lang w:val="uk-UA"/>
        </w:rPr>
        <w:t xml:space="preserve">Зміни до Антикорупційної програми вносяться рішенням </w:t>
      </w:r>
      <w:r w:rsidRPr="00880FE9">
        <w:rPr>
          <w:rFonts w:ascii="Times New Roman" w:eastAsia="Calibri" w:hAnsi="Times New Roman" w:cs="Times New Roman"/>
          <w:bCs/>
          <w:color w:val="000000"/>
          <w:sz w:val="28"/>
          <w:szCs w:val="28"/>
          <w:lang w:val="uk-UA"/>
        </w:rPr>
        <w:t>обласної ради</w:t>
      </w:r>
      <w:r w:rsidRPr="00880FE9">
        <w:rPr>
          <w:rFonts w:ascii="Times New Roman" w:eastAsia="Calibri" w:hAnsi="Times New Roman" w:cs="Times New Roman"/>
          <w:sz w:val="28"/>
          <w:szCs w:val="28"/>
          <w:lang w:val="uk-UA"/>
        </w:rPr>
        <w:t xml:space="preserve"> за мотивованою пропозицією Комісії після проведеної оцінки результатів здійснення заходів, на підставі відповідних пропозицій депутатів Черкаської обласної ради, керівника відповідного структурного підрозділу виконавчого апарату обласної ради, відповідального за виконання заходу, погоджених уповноваженою особою.   </w:t>
      </w:r>
    </w:p>
    <w:p w:rsidR="00880FE9" w:rsidRPr="00880FE9" w:rsidRDefault="00880FE9" w:rsidP="00880FE9">
      <w:pPr>
        <w:spacing w:after="0" w:line="0" w:lineRule="atLeast"/>
        <w:jc w:val="both"/>
        <w:rPr>
          <w:rFonts w:ascii="Times New Roman" w:eastAsia="Times New Roman" w:hAnsi="Times New Roman" w:cs="Times New Roman"/>
          <w:sz w:val="28"/>
          <w:szCs w:val="28"/>
          <w:lang w:val="uk-UA" w:eastAsia="ru-RU"/>
        </w:rPr>
      </w:pPr>
      <w:r w:rsidRPr="00880FE9">
        <w:rPr>
          <w:rFonts w:ascii="Times New Roman" w:eastAsia="Times New Roman" w:hAnsi="Times New Roman" w:cs="Times New Roman"/>
          <w:color w:val="000000"/>
          <w:sz w:val="28"/>
          <w:szCs w:val="28"/>
          <w:lang w:val="uk-UA" w:eastAsia="ru-RU"/>
        </w:rPr>
        <w:lastRenderedPageBreak/>
        <w:tab/>
        <w:t xml:space="preserve">Перегляд Антикорупційної програми здійснюється за ініціативою  </w:t>
      </w:r>
      <w:r w:rsidRPr="00880FE9">
        <w:rPr>
          <w:rFonts w:ascii="Times New Roman" w:eastAsia="Times New Roman" w:hAnsi="Times New Roman" w:cs="Times New Roman"/>
          <w:sz w:val="28"/>
          <w:szCs w:val="28"/>
          <w:lang w:val="uk-UA" w:eastAsia="ru-RU"/>
        </w:rPr>
        <w:t>уповноваженої особи</w:t>
      </w:r>
      <w:r w:rsidRPr="00880FE9">
        <w:rPr>
          <w:rFonts w:ascii="Times New Roman" w:eastAsia="Times New Roman" w:hAnsi="Times New Roman" w:cs="Times New Roman"/>
          <w:color w:val="000000"/>
          <w:sz w:val="28"/>
          <w:szCs w:val="28"/>
          <w:lang w:val="uk-UA" w:eastAsia="ru-RU"/>
        </w:rPr>
        <w:t xml:space="preserve"> </w:t>
      </w:r>
      <w:r w:rsidRPr="00880FE9">
        <w:rPr>
          <w:rFonts w:ascii="Times New Roman" w:eastAsia="Times New Roman" w:hAnsi="Times New Roman" w:cs="Times New Roman"/>
          <w:sz w:val="28"/>
          <w:szCs w:val="28"/>
          <w:lang w:val="uk-UA" w:eastAsia="ru-RU"/>
        </w:rPr>
        <w:t>або</w:t>
      </w:r>
      <w:r w:rsidRPr="00880FE9">
        <w:rPr>
          <w:rFonts w:ascii="Times New Roman" w:eastAsia="Times New Roman" w:hAnsi="Times New Roman" w:cs="Times New Roman"/>
          <w:color w:val="000000"/>
          <w:sz w:val="28"/>
          <w:szCs w:val="28"/>
          <w:lang w:val="uk-UA" w:eastAsia="ru-RU"/>
        </w:rPr>
        <w:t xml:space="preserve"> Комісії</w:t>
      </w:r>
      <w:r w:rsidRPr="00880FE9">
        <w:rPr>
          <w:rFonts w:ascii="Times New Roman" w:eastAsia="Times New Roman" w:hAnsi="Times New Roman" w:cs="Times New Roman"/>
          <w:sz w:val="28"/>
          <w:szCs w:val="28"/>
          <w:lang w:val="uk-UA" w:eastAsia="ru-RU"/>
        </w:rPr>
        <w:t>.</w:t>
      </w:r>
      <w:r w:rsidRPr="00880FE9">
        <w:rPr>
          <w:rFonts w:ascii="Times New Roman" w:eastAsia="Times New Roman" w:hAnsi="Times New Roman" w:cs="Times New Roman"/>
          <w:color w:val="000000"/>
          <w:sz w:val="28"/>
          <w:szCs w:val="28"/>
          <w:lang w:val="uk-UA" w:eastAsia="ru-RU"/>
        </w:rPr>
        <w:t xml:space="preserve"> Ініціатива Комісії вноситься простою більшістю голосів від загальної чисельності затвердженого складу Комісії шляхом підготовки відповідного </w:t>
      </w:r>
      <w:proofErr w:type="spellStart"/>
      <w:r w:rsidRPr="00880FE9">
        <w:rPr>
          <w:rFonts w:ascii="Times New Roman" w:eastAsia="Times New Roman" w:hAnsi="Times New Roman" w:cs="Times New Roman"/>
          <w:color w:val="000000"/>
          <w:sz w:val="28"/>
          <w:szCs w:val="28"/>
          <w:lang w:val="uk-UA" w:eastAsia="ru-RU"/>
        </w:rPr>
        <w:t>про</w:t>
      </w:r>
      <w:r w:rsidR="0054210D">
        <w:rPr>
          <w:rFonts w:ascii="Times New Roman" w:eastAsia="Times New Roman" w:hAnsi="Times New Roman" w:cs="Times New Roman"/>
          <w:color w:val="000000"/>
          <w:sz w:val="28"/>
          <w:szCs w:val="28"/>
          <w:lang w:val="uk-UA" w:eastAsia="ru-RU"/>
        </w:rPr>
        <w:t>є</w:t>
      </w:r>
      <w:r w:rsidRPr="00880FE9">
        <w:rPr>
          <w:rFonts w:ascii="Times New Roman" w:eastAsia="Times New Roman" w:hAnsi="Times New Roman" w:cs="Times New Roman"/>
          <w:color w:val="000000"/>
          <w:sz w:val="28"/>
          <w:szCs w:val="28"/>
          <w:lang w:val="uk-UA" w:eastAsia="ru-RU"/>
        </w:rPr>
        <w:t>кту</w:t>
      </w:r>
      <w:proofErr w:type="spellEnd"/>
      <w:r w:rsidRPr="00880FE9">
        <w:rPr>
          <w:rFonts w:ascii="Times New Roman" w:eastAsia="Times New Roman" w:hAnsi="Times New Roman" w:cs="Times New Roman"/>
          <w:color w:val="000000"/>
          <w:sz w:val="28"/>
          <w:szCs w:val="28"/>
          <w:lang w:val="uk-UA" w:eastAsia="ru-RU"/>
        </w:rPr>
        <w:t xml:space="preserve"> рішення за результатами щоквартального моніторингу. Також Антикорупційна програма переглядається протягом  30 календарних днів з дати прийняття антикорупційної стратегії та державної програми з її реалізації, у випадках змін законодавства у сфері запобігання корупції, ідентифікації нових корупційних ризиків, </w:t>
      </w:r>
      <w:r w:rsidRPr="00880FE9">
        <w:rPr>
          <w:rFonts w:ascii="Times New Roman" w:eastAsia="Times New Roman" w:hAnsi="Times New Roman" w:cs="Times New Roman"/>
          <w:sz w:val="28"/>
          <w:szCs w:val="28"/>
          <w:lang w:val="uk-UA" w:eastAsia="ru-RU"/>
        </w:rPr>
        <w:t>при виявленні недостатньо ефективних положень Антикорупційної програми або пов'язаних з ним</w:t>
      </w:r>
      <w:r w:rsidR="0054210D">
        <w:rPr>
          <w:rFonts w:ascii="Times New Roman" w:eastAsia="Times New Roman" w:hAnsi="Times New Roman" w:cs="Times New Roman"/>
          <w:sz w:val="28"/>
          <w:szCs w:val="28"/>
          <w:lang w:val="uk-UA" w:eastAsia="ru-RU"/>
        </w:rPr>
        <w:t>и</w:t>
      </w:r>
      <w:r w:rsidRPr="00880FE9">
        <w:rPr>
          <w:rFonts w:ascii="Times New Roman" w:eastAsia="Times New Roman" w:hAnsi="Times New Roman" w:cs="Times New Roman"/>
          <w:sz w:val="28"/>
          <w:szCs w:val="28"/>
          <w:lang w:val="uk-UA" w:eastAsia="ru-RU"/>
        </w:rPr>
        <w:t xml:space="preserve"> антикорупційних заходів, </w:t>
      </w:r>
      <w:r w:rsidRPr="00880FE9">
        <w:rPr>
          <w:rFonts w:ascii="Times New Roman" w:eastAsia="Times New Roman" w:hAnsi="Times New Roman" w:cs="Times New Roman"/>
          <w:color w:val="000000"/>
          <w:sz w:val="28"/>
          <w:szCs w:val="28"/>
          <w:lang w:val="uk-UA" w:eastAsia="ru-RU"/>
        </w:rPr>
        <w:t xml:space="preserve">надання </w:t>
      </w:r>
      <w:r w:rsidRPr="00880FE9">
        <w:rPr>
          <w:rFonts w:ascii="Times New Roman" w:eastAsia="Times New Roman" w:hAnsi="Times New Roman" w:cs="Times New Roman"/>
          <w:color w:val="000000"/>
          <w:sz w:val="28"/>
          <w:szCs w:val="28"/>
          <w:shd w:val="clear" w:color="auto" w:fill="FFFFFF"/>
          <w:lang w:val="uk-UA" w:eastAsia="ru-RU"/>
        </w:rPr>
        <w:t>Національним агентством</w:t>
      </w:r>
      <w:r w:rsidRPr="00880FE9">
        <w:rPr>
          <w:rFonts w:ascii="Times New Roman" w:eastAsia="Times New Roman" w:hAnsi="Times New Roman" w:cs="Times New Roman"/>
          <w:sz w:val="28"/>
          <w:szCs w:val="28"/>
          <w:lang w:val="uk-UA" w:eastAsia="ru-RU"/>
        </w:rPr>
        <w:t xml:space="preserve"> з питань запобігання корупції пропозицій щодо  удосконалення (конкретизації) положень Антикорупційної програми, за пропозиціями депутатів </w:t>
      </w:r>
      <w:bookmarkStart w:id="0" w:name="_GoBack"/>
      <w:bookmarkEnd w:id="0"/>
      <w:r w:rsidRPr="00880FE9">
        <w:rPr>
          <w:rFonts w:ascii="Times New Roman" w:eastAsia="Times New Roman" w:hAnsi="Times New Roman" w:cs="Times New Roman"/>
          <w:sz w:val="28"/>
          <w:szCs w:val="28"/>
          <w:lang w:val="uk-UA" w:eastAsia="ru-RU"/>
        </w:rPr>
        <w:t>обласної ради, що були розглянуті на засіданні Комісії і затверджені нею.</w:t>
      </w:r>
    </w:p>
    <w:p w:rsidR="00880FE9" w:rsidRPr="00880FE9" w:rsidRDefault="00880FE9" w:rsidP="00880FE9">
      <w:pPr>
        <w:spacing w:after="0" w:line="240" w:lineRule="auto"/>
        <w:jc w:val="both"/>
        <w:rPr>
          <w:rFonts w:ascii="Times New Roman" w:eastAsia="Calibri" w:hAnsi="Times New Roman" w:cs="Times New Roman"/>
          <w:sz w:val="28"/>
          <w:szCs w:val="28"/>
          <w:lang w:val="uk-UA"/>
        </w:rPr>
      </w:pPr>
      <w:r w:rsidRPr="00880FE9">
        <w:rPr>
          <w:rFonts w:ascii="Times New Roman" w:eastAsia="Calibri" w:hAnsi="Times New Roman" w:cs="Times New Roman"/>
          <w:sz w:val="28"/>
          <w:szCs w:val="28"/>
          <w:lang w:val="uk-UA"/>
        </w:rPr>
        <w:t xml:space="preserve"> </w:t>
      </w:r>
    </w:p>
    <w:p w:rsidR="00880FE9" w:rsidRPr="00880FE9" w:rsidRDefault="00880FE9" w:rsidP="00880FE9">
      <w:pPr>
        <w:spacing w:after="0" w:line="240" w:lineRule="auto"/>
        <w:jc w:val="both"/>
        <w:rPr>
          <w:rFonts w:ascii="Times New Roman" w:eastAsia="Calibri" w:hAnsi="Times New Roman" w:cs="Times New Roman"/>
          <w:sz w:val="28"/>
          <w:szCs w:val="28"/>
          <w:lang w:val="uk-UA"/>
        </w:rPr>
      </w:pPr>
    </w:p>
    <w:p w:rsidR="00922A85" w:rsidRDefault="00922A85" w:rsidP="00880FE9">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Голова комісії з оцінки</w:t>
      </w:r>
    </w:p>
    <w:p w:rsidR="00880FE9" w:rsidRPr="00880FE9" w:rsidRDefault="00880FE9" w:rsidP="00880FE9">
      <w:pPr>
        <w:spacing w:after="0" w:line="240" w:lineRule="auto"/>
        <w:jc w:val="both"/>
        <w:rPr>
          <w:rFonts w:ascii="Times New Roman" w:eastAsia="Calibri" w:hAnsi="Times New Roman" w:cs="Times New Roman"/>
          <w:sz w:val="28"/>
          <w:szCs w:val="28"/>
          <w:lang w:val="uk-UA"/>
        </w:rPr>
      </w:pPr>
      <w:r w:rsidRPr="00880FE9">
        <w:rPr>
          <w:rFonts w:ascii="Times New Roman" w:eastAsia="Calibri" w:hAnsi="Times New Roman" w:cs="Times New Roman"/>
          <w:sz w:val="28"/>
          <w:szCs w:val="28"/>
          <w:lang w:val="uk-UA"/>
        </w:rPr>
        <w:t>корупційних ризиків</w:t>
      </w:r>
    </w:p>
    <w:p w:rsidR="00880FE9" w:rsidRDefault="00880FE9" w:rsidP="00487EB9">
      <w:pPr>
        <w:jc w:val="both"/>
        <w:rPr>
          <w:rFonts w:ascii="Times New Roman" w:eastAsia="Calibri" w:hAnsi="Times New Roman" w:cs="Times New Roman"/>
          <w:sz w:val="28"/>
          <w:szCs w:val="28"/>
          <w:lang w:val="uk-UA"/>
        </w:rPr>
      </w:pPr>
      <w:r w:rsidRPr="00880FE9">
        <w:rPr>
          <w:rFonts w:ascii="Times New Roman" w:eastAsia="Calibri" w:hAnsi="Times New Roman" w:cs="Times New Roman"/>
          <w:sz w:val="28"/>
          <w:szCs w:val="28"/>
          <w:lang w:val="uk-UA"/>
        </w:rPr>
        <w:t>у діяльності Черкаської обласної ради</w:t>
      </w:r>
      <w:r w:rsidRPr="00880FE9">
        <w:rPr>
          <w:rFonts w:ascii="Times New Roman" w:eastAsia="Calibri" w:hAnsi="Times New Roman" w:cs="Times New Roman"/>
          <w:sz w:val="28"/>
          <w:szCs w:val="28"/>
          <w:lang w:val="uk-UA"/>
        </w:rPr>
        <w:tab/>
      </w:r>
      <w:r w:rsidRPr="00880FE9">
        <w:rPr>
          <w:rFonts w:ascii="Times New Roman" w:eastAsia="Calibri" w:hAnsi="Times New Roman" w:cs="Times New Roman"/>
          <w:sz w:val="28"/>
          <w:szCs w:val="28"/>
          <w:lang w:val="uk-UA"/>
        </w:rPr>
        <w:tab/>
      </w:r>
      <w:r w:rsidR="00487EB9">
        <w:rPr>
          <w:rFonts w:ascii="Times New Roman" w:eastAsia="Calibri" w:hAnsi="Times New Roman" w:cs="Times New Roman"/>
          <w:sz w:val="28"/>
          <w:szCs w:val="28"/>
          <w:lang w:val="uk-UA"/>
        </w:rPr>
        <w:t xml:space="preserve">                  </w:t>
      </w:r>
      <w:r w:rsidR="007F2431">
        <w:rPr>
          <w:rFonts w:ascii="Times New Roman" w:eastAsia="Calibri" w:hAnsi="Times New Roman" w:cs="Times New Roman"/>
          <w:sz w:val="28"/>
          <w:szCs w:val="28"/>
          <w:lang w:val="uk-UA"/>
        </w:rPr>
        <w:t xml:space="preserve">           </w:t>
      </w:r>
      <w:r w:rsidR="00487EB9">
        <w:rPr>
          <w:rFonts w:ascii="Times New Roman" w:eastAsia="Calibri" w:hAnsi="Times New Roman" w:cs="Times New Roman"/>
          <w:sz w:val="28"/>
          <w:szCs w:val="28"/>
          <w:lang w:val="uk-UA"/>
        </w:rPr>
        <w:t>Р.СУЩЕНКО</w:t>
      </w:r>
    </w:p>
    <w:p w:rsidR="007F2431" w:rsidRDefault="007F2431" w:rsidP="00487EB9">
      <w:pPr>
        <w:jc w:val="both"/>
        <w:rPr>
          <w:rFonts w:ascii="Times New Roman" w:eastAsia="Calibri" w:hAnsi="Times New Roman" w:cs="Times New Roman"/>
          <w:sz w:val="28"/>
          <w:szCs w:val="28"/>
          <w:lang w:val="uk-UA"/>
        </w:rPr>
      </w:pPr>
    </w:p>
    <w:p w:rsidR="007F2431" w:rsidRDefault="007F2431" w:rsidP="00487EB9">
      <w:pPr>
        <w:jc w:val="both"/>
        <w:rPr>
          <w:rFonts w:ascii="Times New Roman" w:eastAsia="Calibri" w:hAnsi="Times New Roman" w:cs="Times New Roman"/>
          <w:sz w:val="28"/>
          <w:szCs w:val="28"/>
          <w:lang w:val="uk-UA"/>
        </w:rPr>
      </w:pPr>
    </w:p>
    <w:p w:rsidR="007F2431" w:rsidRDefault="007F2431" w:rsidP="00487EB9">
      <w:pPr>
        <w:jc w:val="both"/>
        <w:rPr>
          <w:rFonts w:ascii="Times New Roman" w:eastAsia="Calibri" w:hAnsi="Times New Roman" w:cs="Times New Roman"/>
          <w:sz w:val="28"/>
          <w:szCs w:val="28"/>
          <w:lang w:val="uk-UA"/>
        </w:rPr>
      </w:pPr>
    </w:p>
    <w:p w:rsidR="007F2431" w:rsidRDefault="007F2431" w:rsidP="00487EB9">
      <w:pPr>
        <w:jc w:val="both"/>
        <w:rPr>
          <w:rFonts w:ascii="Times New Roman" w:eastAsia="Calibri" w:hAnsi="Times New Roman" w:cs="Times New Roman"/>
          <w:sz w:val="28"/>
          <w:szCs w:val="28"/>
          <w:lang w:val="uk-UA"/>
        </w:rPr>
      </w:pPr>
    </w:p>
    <w:p w:rsidR="007F2431" w:rsidRDefault="007F2431" w:rsidP="00487EB9">
      <w:pPr>
        <w:jc w:val="both"/>
        <w:rPr>
          <w:rFonts w:ascii="Times New Roman" w:eastAsia="Calibri" w:hAnsi="Times New Roman" w:cs="Times New Roman"/>
          <w:sz w:val="28"/>
          <w:szCs w:val="28"/>
          <w:lang w:val="uk-UA"/>
        </w:rPr>
      </w:pPr>
    </w:p>
    <w:p w:rsidR="007F2431" w:rsidRDefault="007F2431" w:rsidP="00487EB9">
      <w:pPr>
        <w:jc w:val="both"/>
        <w:rPr>
          <w:rFonts w:ascii="Times New Roman" w:eastAsia="Calibri" w:hAnsi="Times New Roman" w:cs="Times New Roman"/>
          <w:sz w:val="28"/>
          <w:szCs w:val="28"/>
          <w:lang w:val="uk-UA"/>
        </w:rPr>
      </w:pPr>
    </w:p>
    <w:p w:rsidR="007F2431" w:rsidRDefault="007F2431" w:rsidP="00487EB9">
      <w:pPr>
        <w:jc w:val="both"/>
        <w:rPr>
          <w:rFonts w:ascii="Times New Roman" w:eastAsia="Calibri" w:hAnsi="Times New Roman" w:cs="Times New Roman"/>
          <w:sz w:val="28"/>
          <w:szCs w:val="28"/>
          <w:lang w:val="uk-UA"/>
        </w:rPr>
      </w:pPr>
    </w:p>
    <w:p w:rsidR="007F2431" w:rsidRDefault="007F2431" w:rsidP="00487EB9">
      <w:pPr>
        <w:jc w:val="both"/>
        <w:rPr>
          <w:rFonts w:ascii="Times New Roman" w:eastAsia="Calibri" w:hAnsi="Times New Roman" w:cs="Times New Roman"/>
          <w:sz w:val="28"/>
          <w:szCs w:val="28"/>
          <w:lang w:val="uk-UA"/>
        </w:rPr>
      </w:pPr>
    </w:p>
    <w:p w:rsidR="007F2431" w:rsidRDefault="007F2431" w:rsidP="00487EB9">
      <w:pPr>
        <w:jc w:val="both"/>
        <w:rPr>
          <w:rFonts w:ascii="Times New Roman" w:eastAsia="Calibri" w:hAnsi="Times New Roman" w:cs="Times New Roman"/>
          <w:sz w:val="28"/>
          <w:szCs w:val="28"/>
          <w:lang w:val="uk-UA"/>
        </w:rPr>
      </w:pPr>
    </w:p>
    <w:p w:rsidR="007F2431" w:rsidRDefault="007F2431" w:rsidP="00487EB9">
      <w:pPr>
        <w:jc w:val="both"/>
        <w:rPr>
          <w:rFonts w:ascii="Times New Roman" w:eastAsia="Calibri" w:hAnsi="Times New Roman" w:cs="Times New Roman"/>
          <w:sz w:val="28"/>
          <w:szCs w:val="28"/>
          <w:lang w:val="uk-UA"/>
        </w:rPr>
      </w:pPr>
    </w:p>
    <w:p w:rsidR="007F2431" w:rsidRDefault="007F2431" w:rsidP="00487EB9">
      <w:pPr>
        <w:jc w:val="both"/>
        <w:rPr>
          <w:rFonts w:ascii="Times New Roman" w:eastAsia="Calibri" w:hAnsi="Times New Roman" w:cs="Times New Roman"/>
          <w:sz w:val="28"/>
          <w:szCs w:val="28"/>
          <w:lang w:val="uk-UA"/>
        </w:rPr>
      </w:pPr>
    </w:p>
    <w:p w:rsidR="007F2431" w:rsidRDefault="007F2431" w:rsidP="00487EB9">
      <w:pPr>
        <w:jc w:val="both"/>
        <w:rPr>
          <w:rFonts w:ascii="Times New Roman" w:eastAsia="Calibri" w:hAnsi="Times New Roman" w:cs="Times New Roman"/>
          <w:sz w:val="28"/>
          <w:szCs w:val="28"/>
          <w:lang w:val="uk-UA"/>
        </w:rPr>
      </w:pPr>
    </w:p>
    <w:p w:rsidR="007F2431" w:rsidRDefault="007F2431" w:rsidP="00487EB9">
      <w:pPr>
        <w:jc w:val="both"/>
        <w:rPr>
          <w:rFonts w:ascii="Times New Roman" w:eastAsia="Calibri" w:hAnsi="Times New Roman" w:cs="Times New Roman"/>
          <w:sz w:val="28"/>
          <w:szCs w:val="28"/>
          <w:lang w:val="uk-UA"/>
        </w:rPr>
      </w:pPr>
    </w:p>
    <w:p w:rsidR="007F2431" w:rsidRDefault="007F2431" w:rsidP="00487EB9">
      <w:pPr>
        <w:jc w:val="both"/>
        <w:rPr>
          <w:rFonts w:ascii="Times New Roman" w:eastAsia="Calibri" w:hAnsi="Times New Roman" w:cs="Times New Roman"/>
          <w:sz w:val="28"/>
          <w:szCs w:val="28"/>
          <w:lang w:val="uk-UA"/>
        </w:rPr>
      </w:pPr>
    </w:p>
    <w:p w:rsidR="007F2431" w:rsidRDefault="007F2431" w:rsidP="00487EB9">
      <w:pPr>
        <w:jc w:val="both"/>
        <w:rPr>
          <w:rFonts w:ascii="Times New Roman" w:eastAsia="Calibri" w:hAnsi="Times New Roman" w:cs="Times New Roman"/>
          <w:sz w:val="28"/>
          <w:szCs w:val="28"/>
          <w:lang w:val="uk-UA"/>
        </w:rPr>
      </w:pPr>
    </w:p>
    <w:p w:rsidR="005473EC" w:rsidRPr="00560407" w:rsidRDefault="005473EC" w:rsidP="00947526">
      <w:pPr>
        <w:spacing w:after="0"/>
        <w:ind w:firstLine="851"/>
        <w:jc w:val="both"/>
        <w:rPr>
          <w:rFonts w:ascii="Times New Roman" w:hAnsi="Times New Roman" w:cs="Times New Roman"/>
          <w:sz w:val="28"/>
          <w:szCs w:val="28"/>
          <w:lang w:val="uk-UA"/>
        </w:rPr>
      </w:pPr>
    </w:p>
    <w:sectPr w:rsidR="005473EC" w:rsidRPr="00560407" w:rsidSect="0057601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9A7629"/>
    <w:multiLevelType w:val="hybridMultilevel"/>
    <w:tmpl w:val="D8EA2A6C"/>
    <w:lvl w:ilvl="0" w:tplc="E44831E2">
      <w:start w:val="1"/>
      <w:numFmt w:val="decimal"/>
      <w:lvlText w:val="%1)"/>
      <w:lvlJc w:val="left"/>
      <w:pPr>
        <w:ind w:left="1069" w:hanging="360"/>
      </w:pPr>
      <w:rPr>
        <w:rFonts w:ascii="Times New Roman" w:eastAsia="Times New Roman" w:hAnsi="Times New Roman" w:cs="Times New Roman"/>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482906E8"/>
    <w:multiLevelType w:val="hybridMultilevel"/>
    <w:tmpl w:val="6932F98A"/>
    <w:lvl w:ilvl="0" w:tplc="ED96511E">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7E137D55"/>
    <w:multiLevelType w:val="hybridMultilevel"/>
    <w:tmpl w:val="E2267ED6"/>
    <w:lvl w:ilvl="0" w:tplc="C8A277C8">
      <w:numFmt w:val="bullet"/>
      <w:lvlText w:val="–"/>
      <w:lvlJc w:val="left"/>
      <w:pPr>
        <w:ind w:left="1850" w:hanging="360"/>
      </w:pPr>
      <w:rPr>
        <w:rFonts w:ascii="Times New Roman" w:eastAsia="Times New Roman" w:hAnsi="Times New Roman" w:cs="Times New Roman" w:hint="default"/>
      </w:rPr>
    </w:lvl>
    <w:lvl w:ilvl="1" w:tplc="04190003">
      <w:start w:val="1"/>
      <w:numFmt w:val="bullet"/>
      <w:lvlText w:val="o"/>
      <w:lvlJc w:val="left"/>
      <w:pPr>
        <w:ind w:left="2221" w:hanging="360"/>
      </w:pPr>
      <w:rPr>
        <w:rFonts w:ascii="Courier New" w:hAnsi="Courier New" w:cs="Courier New" w:hint="default"/>
      </w:rPr>
    </w:lvl>
    <w:lvl w:ilvl="2" w:tplc="04190005">
      <w:start w:val="1"/>
      <w:numFmt w:val="bullet"/>
      <w:lvlText w:val=""/>
      <w:lvlJc w:val="left"/>
      <w:pPr>
        <w:ind w:left="2941" w:hanging="360"/>
      </w:pPr>
      <w:rPr>
        <w:rFonts w:ascii="Wingdings" w:hAnsi="Wingdings" w:cs="Wingdings" w:hint="default"/>
      </w:rPr>
    </w:lvl>
    <w:lvl w:ilvl="3" w:tplc="04190001">
      <w:start w:val="1"/>
      <w:numFmt w:val="bullet"/>
      <w:lvlText w:val=""/>
      <w:lvlJc w:val="left"/>
      <w:pPr>
        <w:ind w:left="3661" w:hanging="360"/>
      </w:pPr>
      <w:rPr>
        <w:rFonts w:ascii="Symbol" w:hAnsi="Symbol" w:cs="Symbol" w:hint="default"/>
      </w:rPr>
    </w:lvl>
    <w:lvl w:ilvl="4" w:tplc="04190003">
      <w:start w:val="1"/>
      <w:numFmt w:val="bullet"/>
      <w:lvlText w:val="o"/>
      <w:lvlJc w:val="left"/>
      <w:pPr>
        <w:ind w:left="4381" w:hanging="360"/>
      </w:pPr>
      <w:rPr>
        <w:rFonts w:ascii="Courier New" w:hAnsi="Courier New" w:cs="Courier New" w:hint="default"/>
      </w:rPr>
    </w:lvl>
    <w:lvl w:ilvl="5" w:tplc="04190005">
      <w:start w:val="1"/>
      <w:numFmt w:val="bullet"/>
      <w:lvlText w:val=""/>
      <w:lvlJc w:val="left"/>
      <w:pPr>
        <w:ind w:left="5101" w:hanging="360"/>
      </w:pPr>
      <w:rPr>
        <w:rFonts w:ascii="Wingdings" w:hAnsi="Wingdings" w:cs="Wingdings" w:hint="default"/>
      </w:rPr>
    </w:lvl>
    <w:lvl w:ilvl="6" w:tplc="04190001">
      <w:start w:val="1"/>
      <w:numFmt w:val="bullet"/>
      <w:lvlText w:val=""/>
      <w:lvlJc w:val="left"/>
      <w:pPr>
        <w:ind w:left="5821" w:hanging="360"/>
      </w:pPr>
      <w:rPr>
        <w:rFonts w:ascii="Symbol" w:hAnsi="Symbol" w:cs="Symbol" w:hint="default"/>
      </w:rPr>
    </w:lvl>
    <w:lvl w:ilvl="7" w:tplc="04190003">
      <w:start w:val="1"/>
      <w:numFmt w:val="bullet"/>
      <w:lvlText w:val="o"/>
      <w:lvlJc w:val="left"/>
      <w:pPr>
        <w:ind w:left="6541" w:hanging="360"/>
      </w:pPr>
      <w:rPr>
        <w:rFonts w:ascii="Courier New" w:hAnsi="Courier New" w:cs="Courier New" w:hint="default"/>
      </w:rPr>
    </w:lvl>
    <w:lvl w:ilvl="8" w:tplc="04190005">
      <w:start w:val="1"/>
      <w:numFmt w:val="bullet"/>
      <w:lvlText w:val=""/>
      <w:lvlJc w:val="left"/>
      <w:pPr>
        <w:ind w:left="7261"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F142E"/>
    <w:rsid w:val="0000326A"/>
    <w:rsid w:val="000038DE"/>
    <w:rsid w:val="00004C04"/>
    <w:rsid w:val="00035513"/>
    <w:rsid w:val="00045E95"/>
    <w:rsid w:val="00051EE9"/>
    <w:rsid w:val="00062DE9"/>
    <w:rsid w:val="00083E96"/>
    <w:rsid w:val="00086F8A"/>
    <w:rsid w:val="000870D7"/>
    <w:rsid w:val="000A3955"/>
    <w:rsid w:val="000A79ED"/>
    <w:rsid w:val="000B6837"/>
    <w:rsid w:val="000D2847"/>
    <w:rsid w:val="000E7227"/>
    <w:rsid w:val="000F1295"/>
    <w:rsid w:val="000F320E"/>
    <w:rsid w:val="001002DC"/>
    <w:rsid w:val="001065FF"/>
    <w:rsid w:val="001101F2"/>
    <w:rsid w:val="0011104F"/>
    <w:rsid w:val="001215DE"/>
    <w:rsid w:val="00122D22"/>
    <w:rsid w:val="00155364"/>
    <w:rsid w:val="001704FE"/>
    <w:rsid w:val="00191081"/>
    <w:rsid w:val="001A036F"/>
    <w:rsid w:val="001A0584"/>
    <w:rsid w:val="001C55EE"/>
    <w:rsid w:val="001D4B19"/>
    <w:rsid w:val="0023589C"/>
    <w:rsid w:val="00240F78"/>
    <w:rsid w:val="00287986"/>
    <w:rsid w:val="002A7861"/>
    <w:rsid w:val="002B4D45"/>
    <w:rsid w:val="002B533E"/>
    <w:rsid w:val="002E0DB0"/>
    <w:rsid w:val="002F61EA"/>
    <w:rsid w:val="003034CA"/>
    <w:rsid w:val="00306241"/>
    <w:rsid w:val="003176CA"/>
    <w:rsid w:val="0032591F"/>
    <w:rsid w:val="00377149"/>
    <w:rsid w:val="00377B37"/>
    <w:rsid w:val="003A1248"/>
    <w:rsid w:val="003A1CB6"/>
    <w:rsid w:val="003A41C5"/>
    <w:rsid w:val="003B4198"/>
    <w:rsid w:val="003C682F"/>
    <w:rsid w:val="003E3872"/>
    <w:rsid w:val="003E619C"/>
    <w:rsid w:val="00413910"/>
    <w:rsid w:val="00422D26"/>
    <w:rsid w:val="004313C8"/>
    <w:rsid w:val="00473E2F"/>
    <w:rsid w:val="00487EB9"/>
    <w:rsid w:val="004A2CF4"/>
    <w:rsid w:val="004A74B9"/>
    <w:rsid w:val="004B318B"/>
    <w:rsid w:val="004B41FD"/>
    <w:rsid w:val="004D4077"/>
    <w:rsid w:val="004E1BB0"/>
    <w:rsid w:val="00526E3A"/>
    <w:rsid w:val="00536A01"/>
    <w:rsid w:val="0054210D"/>
    <w:rsid w:val="005473EC"/>
    <w:rsid w:val="00556C5E"/>
    <w:rsid w:val="00560407"/>
    <w:rsid w:val="005736B8"/>
    <w:rsid w:val="00576019"/>
    <w:rsid w:val="005778F2"/>
    <w:rsid w:val="005A31B2"/>
    <w:rsid w:val="005A52FC"/>
    <w:rsid w:val="005B61B1"/>
    <w:rsid w:val="005F7ECF"/>
    <w:rsid w:val="00616FE3"/>
    <w:rsid w:val="00643D7E"/>
    <w:rsid w:val="0065251E"/>
    <w:rsid w:val="006624DD"/>
    <w:rsid w:val="006631AE"/>
    <w:rsid w:val="006636ED"/>
    <w:rsid w:val="006911EF"/>
    <w:rsid w:val="00693360"/>
    <w:rsid w:val="006A1FD1"/>
    <w:rsid w:val="006B1C42"/>
    <w:rsid w:val="006B7D2C"/>
    <w:rsid w:val="006D2159"/>
    <w:rsid w:val="006D6974"/>
    <w:rsid w:val="006E1A21"/>
    <w:rsid w:val="006E25A8"/>
    <w:rsid w:val="00701E74"/>
    <w:rsid w:val="00703871"/>
    <w:rsid w:val="0071218C"/>
    <w:rsid w:val="00717FE6"/>
    <w:rsid w:val="007213CD"/>
    <w:rsid w:val="007434AC"/>
    <w:rsid w:val="0075500A"/>
    <w:rsid w:val="00773324"/>
    <w:rsid w:val="00792E2B"/>
    <w:rsid w:val="007A1E0D"/>
    <w:rsid w:val="007A7701"/>
    <w:rsid w:val="007A7E55"/>
    <w:rsid w:val="007C090F"/>
    <w:rsid w:val="007F2431"/>
    <w:rsid w:val="007F3AA3"/>
    <w:rsid w:val="007F52C1"/>
    <w:rsid w:val="008041B1"/>
    <w:rsid w:val="00806FF9"/>
    <w:rsid w:val="00807E8B"/>
    <w:rsid w:val="0081515D"/>
    <w:rsid w:val="0086099C"/>
    <w:rsid w:val="00870702"/>
    <w:rsid w:val="00872C3F"/>
    <w:rsid w:val="00880FE9"/>
    <w:rsid w:val="008934D4"/>
    <w:rsid w:val="00894D1C"/>
    <w:rsid w:val="00896FBA"/>
    <w:rsid w:val="008A07DA"/>
    <w:rsid w:val="008C3F7B"/>
    <w:rsid w:val="008C6CE2"/>
    <w:rsid w:val="008D0494"/>
    <w:rsid w:val="008D04F3"/>
    <w:rsid w:val="008D1617"/>
    <w:rsid w:val="008E4018"/>
    <w:rsid w:val="00916F05"/>
    <w:rsid w:val="00922A85"/>
    <w:rsid w:val="0092539F"/>
    <w:rsid w:val="00927ADA"/>
    <w:rsid w:val="009450CD"/>
    <w:rsid w:val="00947526"/>
    <w:rsid w:val="00961D1F"/>
    <w:rsid w:val="00971418"/>
    <w:rsid w:val="00974675"/>
    <w:rsid w:val="0097703C"/>
    <w:rsid w:val="00982437"/>
    <w:rsid w:val="00983C40"/>
    <w:rsid w:val="009954F2"/>
    <w:rsid w:val="009C168E"/>
    <w:rsid w:val="009D2562"/>
    <w:rsid w:val="009D60D2"/>
    <w:rsid w:val="009E7B8F"/>
    <w:rsid w:val="009F0394"/>
    <w:rsid w:val="00A11180"/>
    <w:rsid w:val="00A65BB3"/>
    <w:rsid w:val="00A75CB8"/>
    <w:rsid w:val="00A82154"/>
    <w:rsid w:val="00AB513E"/>
    <w:rsid w:val="00AC52ED"/>
    <w:rsid w:val="00AC59C4"/>
    <w:rsid w:val="00AC715B"/>
    <w:rsid w:val="00AD488E"/>
    <w:rsid w:val="00AD7715"/>
    <w:rsid w:val="00AE5AB4"/>
    <w:rsid w:val="00AE6A75"/>
    <w:rsid w:val="00AF7B34"/>
    <w:rsid w:val="00B10230"/>
    <w:rsid w:val="00B13905"/>
    <w:rsid w:val="00B3159D"/>
    <w:rsid w:val="00B36809"/>
    <w:rsid w:val="00B64810"/>
    <w:rsid w:val="00B67AD0"/>
    <w:rsid w:val="00B81EBA"/>
    <w:rsid w:val="00BA3757"/>
    <w:rsid w:val="00BB04C2"/>
    <w:rsid w:val="00BB7753"/>
    <w:rsid w:val="00BC29D4"/>
    <w:rsid w:val="00BC4FB5"/>
    <w:rsid w:val="00BE6347"/>
    <w:rsid w:val="00BF1DF8"/>
    <w:rsid w:val="00C01D06"/>
    <w:rsid w:val="00C14F40"/>
    <w:rsid w:val="00C24F36"/>
    <w:rsid w:val="00C30E1B"/>
    <w:rsid w:val="00C36867"/>
    <w:rsid w:val="00C379DE"/>
    <w:rsid w:val="00C42396"/>
    <w:rsid w:val="00C46CA6"/>
    <w:rsid w:val="00C47CA8"/>
    <w:rsid w:val="00C63ABB"/>
    <w:rsid w:val="00C649AC"/>
    <w:rsid w:val="00C76CA4"/>
    <w:rsid w:val="00C85E22"/>
    <w:rsid w:val="00CA1174"/>
    <w:rsid w:val="00CA5114"/>
    <w:rsid w:val="00CB1746"/>
    <w:rsid w:val="00CC6941"/>
    <w:rsid w:val="00CE608C"/>
    <w:rsid w:val="00D01D53"/>
    <w:rsid w:val="00D35504"/>
    <w:rsid w:val="00D4651D"/>
    <w:rsid w:val="00D70D4D"/>
    <w:rsid w:val="00D71177"/>
    <w:rsid w:val="00D73701"/>
    <w:rsid w:val="00DA1D13"/>
    <w:rsid w:val="00DB4075"/>
    <w:rsid w:val="00DC2749"/>
    <w:rsid w:val="00DC6FD0"/>
    <w:rsid w:val="00DD53D0"/>
    <w:rsid w:val="00DE13A1"/>
    <w:rsid w:val="00E708DB"/>
    <w:rsid w:val="00E75DDD"/>
    <w:rsid w:val="00E75EC7"/>
    <w:rsid w:val="00E7615E"/>
    <w:rsid w:val="00E808A6"/>
    <w:rsid w:val="00E967C8"/>
    <w:rsid w:val="00EB255B"/>
    <w:rsid w:val="00ED3003"/>
    <w:rsid w:val="00ED589D"/>
    <w:rsid w:val="00EF21FF"/>
    <w:rsid w:val="00F11FEC"/>
    <w:rsid w:val="00F12605"/>
    <w:rsid w:val="00F15DBC"/>
    <w:rsid w:val="00F536D2"/>
    <w:rsid w:val="00F567F4"/>
    <w:rsid w:val="00F633D6"/>
    <w:rsid w:val="00F732A7"/>
    <w:rsid w:val="00FA0963"/>
    <w:rsid w:val="00FA6C99"/>
    <w:rsid w:val="00FB01CF"/>
    <w:rsid w:val="00FB7BAC"/>
    <w:rsid w:val="00FC05F1"/>
    <w:rsid w:val="00FC1EF8"/>
    <w:rsid w:val="00FD1AEE"/>
    <w:rsid w:val="00FD3520"/>
    <w:rsid w:val="00FD782D"/>
    <w:rsid w:val="00FF0982"/>
    <w:rsid w:val="00FF142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0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06241"/>
    <w:rPr>
      <w:color w:val="0563C1" w:themeColor="hyperlink"/>
      <w:u w:val="single"/>
    </w:rPr>
  </w:style>
  <w:style w:type="paragraph" w:styleId="a4">
    <w:name w:val="List Paragraph"/>
    <w:basedOn w:val="a"/>
    <w:uiPriority w:val="34"/>
    <w:qFormat/>
    <w:rsid w:val="00693360"/>
    <w:pPr>
      <w:ind w:left="720"/>
      <w:contextualSpacing/>
    </w:pPr>
  </w:style>
</w:styles>
</file>

<file path=word/webSettings.xml><?xml version="1.0" encoding="utf-8"?>
<w:webSettings xmlns:r="http://schemas.openxmlformats.org/officeDocument/2006/relationships" xmlns:w="http://schemas.openxmlformats.org/wordprocessingml/2006/main">
  <w:divs>
    <w:div w:id="413939692">
      <w:bodyDiv w:val="1"/>
      <w:marLeft w:val="0"/>
      <w:marRight w:val="0"/>
      <w:marTop w:val="0"/>
      <w:marBottom w:val="0"/>
      <w:divBdr>
        <w:top w:val="none" w:sz="0" w:space="0" w:color="auto"/>
        <w:left w:val="none" w:sz="0" w:space="0" w:color="auto"/>
        <w:bottom w:val="none" w:sz="0" w:space="0" w:color="auto"/>
        <w:right w:val="none" w:sz="0" w:space="0" w:color="auto"/>
      </w:divBdr>
    </w:div>
    <w:div w:id="534737238">
      <w:bodyDiv w:val="1"/>
      <w:marLeft w:val="0"/>
      <w:marRight w:val="0"/>
      <w:marTop w:val="0"/>
      <w:marBottom w:val="0"/>
      <w:divBdr>
        <w:top w:val="none" w:sz="0" w:space="0" w:color="auto"/>
        <w:left w:val="none" w:sz="0" w:space="0" w:color="auto"/>
        <w:bottom w:val="none" w:sz="0" w:space="0" w:color="auto"/>
        <w:right w:val="none" w:sz="0" w:space="0" w:color="auto"/>
      </w:divBdr>
    </w:div>
    <w:div w:id="1206286030">
      <w:bodyDiv w:val="1"/>
      <w:marLeft w:val="0"/>
      <w:marRight w:val="0"/>
      <w:marTop w:val="0"/>
      <w:marBottom w:val="0"/>
      <w:divBdr>
        <w:top w:val="none" w:sz="0" w:space="0" w:color="auto"/>
        <w:left w:val="none" w:sz="0" w:space="0" w:color="auto"/>
        <w:bottom w:val="none" w:sz="0" w:space="0" w:color="auto"/>
        <w:right w:val="none" w:sz="0" w:space="0" w:color="auto"/>
      </w:divBdr>
    </w:div>
    <w:div w:id="1333068125">
      <w:bodyDiv w:val="1"/>
      <w:marLeft w:val="0"/>
      <w:marRight w:val="0"/>
      <w:marTop w:val="0"/>
      <w:marBottom w:val="0"/>
      <w:divBdr>
        <w:top w:val="none" w:sz="0" w:space="0" w:color="auto"/>
        <w:left w:val="none" w:sz="0" w:space="0" w:color="auto"/>
        <w:bottom w:val="none" w:sz="0" w:space="0" w:color="auto"/>
        <w:right w:val="none" w:sz="0" w:space="0" w:color="auto"/>
      </w:divBdr>
    </w:div>
    <w:div w:id="151441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z0987-16" TargetMode="External"/><Relationship Id="rId5" Type="http://schemas.openxmlformats.org/officeDocument/2006/relationships/hyperlink" Target="http://zakon0.rada.gov.ua/laws/show/1700-18/paran24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9982</Words>
  <Characters>5690</Characters>
  <Application>Microsoft Office Word</Application>
  <DocSecurity>0</DocSecurity>
  <Lines>47</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15641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Nachupravdil</cp:lastModifiedBy>
  <cp:revision>7</cp:revision>
  <cp:lastPrinted>2021-06-08T07:49:00Z</cp:lastPrinted>
  <dcterms:created xsi:type="dcterms:W3CDTF">2021-04-21T09:13:00Z</dcterms:created>
  <dcterms:modified xsi:type="dcterms:W3CDTF">2021-06-08T07:50:00Z</dcterms:modified>
</cp:coreProperties>
</file>