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47A94" w14:textId="34C584B0" w:rsidR="005B4548" w:rsidRPr="00D4574A" w:rsidRDefault="00D4574A" w:rsidP="00D4574A">
      <w:pPr>
        <w:ind w:left="12333"/>
        <w:rPr>
          <w:sz w:val="24"/>
          <w:szCs w:val="24"/>
        </w:rPr>
      </w:pPr>
      <w:r w:rsidRPr="00D4574A">
        <w:rPr>
          <w:sz w:val="24"/>
          <w:szCs w:val="24"/>
        </w:rPr>
        <w:t>Додаток 3</w:t>
      </w:r>
      <w:r w:rsidRPr="00D4574A">
        <w:rPr>
          <w:sz w:val="24"/>
          <w:szCs w:val="24"/>
        </w:rPr>
        <w:br/>
        <w:t>до Програми</w:t>
      </w:r>
    </w:p>
    <w:p w14:paraId="77208AE8" w14:textId="77777777" w:rsidR="005B4548" w:rsidRPr="008E3D79" w:rsidRDefault="005B4548" w:rsidP="008E3D79">
      <w:pPr>
        <w:pStyle w:val="a3"/>
        <w:ind w:right="566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9DFA90F" w14:textId="760E731A" w:rsidR="004261F8" w:rsidRPr="00D4574A" w:rsidRDefault="004261F8" w:rsidP="004261F8">
      <w:pPr>
        <w:pStyle w:val="a3"/>
        <w:ind w:right="566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D4574A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Перелік об’єктів </w:t>
      </w:r>
      <w:r w:rsidR="00D4574A" w:rsidRPr="00D4574A">
        <w:rPr>
          <w:rFonts w:ascii="Times New Roman" w:hAnsi="Times New Roman" w:cs="Times New Roman"/>
          <w:b/>
          <w:bCs/>
          <w:caps/>
          <w:sz w:val="24"/>
          <w:szCs w:val="24"/>
        </w:rPr>
        <w:br/>
      </w:r>
      <w:r w:rsidRPr="00D4574A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для створення страхового фонду документації на об’єкти будівництва </w:t>
      </w:r>
      <w:r w:rsidR="00D26F58">
        <w:rPr>
          <w:rFonts w:ascii="Times New Roman" w:hAnsi="Times New Roman" w:cs="Times New Roman"/>
          <w:b/>
          <w:bCs/>
          <w:caps/>
          <w:sz w:val="24"/>
          <w:szCs w:val="24"/>
        </w:rPr>
        <w:br/>
      </w:r>
      <w:r w:rsidRPr="00D4574A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(будівлі установ) </w:t>
      </w:r>
      <w:r w:rsidR="00D4574A" w:rsidRPr="00D4574A">
        <w:rPr>
          <w:rFonts w:ascii="Times New Roman" w:hAnsi="Times New Roman" w:cs="Times New Roman"/>
          <w:b/>
          <w:bCs/>
          <w:caps/>
          <w:sz w:val="24"/>
          <w:szCs w:val="24"/>
        </w:rPr>
        <w:t>Черкаської</w:t>
      </w:r>
      <w:r w:rsidRPr="00D4574A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області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"/>
        <w:gridCol w:w="1718"/>
        <w:gridCol w:w="539"/>
        <w:gridCol w:w="1257"/>
        <w:gridCol w:w="619"/>
        <w:gridCol w:w="967"/>
        <w:gridCol w:w="1354"/>
        <w:gridCol w:w="2607"/>
        <w:gridCol w:w="1163"/>
        <w:gridCol w:w="1239"/>
        <w:gridCol w:w="1528"/>
        <w:gridCol w:w="1113"/>
      </w:tblGrid>
      <w:tr w:rsidR="00E91F60" w:rsidRPr="00E91F60" w14:paraId="392D8EFF" w14:textId="77777777" w:rsidTr="00E91F60">
        <w:trPr>
          <w:cantSplit/>
          <w:trHeight w:val="2512"/>
        </w:trPr>
        <w:tc>
          <w:tcPr>
            <w:tcW w:w="154" w:type="pct"/>
            <w:tcBorders>
              <w:bottom w:val="nil"/>
            </w:tcBorders>
          </w:tcPr>
          <w:p w14:paraId="1B4C3FCE" w14:textId="67D391D8" w:rsidR="0090745D" w:rsidRPr="00E91F60" w:rsidRDefault="0090745D" w:rsidP="004A6BDF">
            <w:pPr>
              <w:jc w:val="center"/>
              <w:rPr>
                <w:sz w:val="18"/>
                <w:szCs w:val="18"/>
              </w:rPr>
            </w:pPr>
            <w:r w:rsidRPr="00E91F60">
              <w:rPr>
                <w:sz w:val="18"/>
                <w:szCs w:val="18"/>
              </w:rPr>
              <w:t>№ з/п</w:t>
            </w:r>
          </w:p>
        </w:tc>
        <w:tc>
          <w:tcPr>
            <w:tcW w:w="586" w:type="pct"/>
            <w:tcBorders>
              <w:left w:val="nil"/>
              <w:bottom w:val="nil"/>
            </w:tcBorders>
          </w:tcPr>
          <w:p w14:paraId="573883FF" w14:textId="35F2C093" w:rsidR="0090745D" w:rsidRPr="00E91F60" w:rsidRDefault="0090745D" w:rsidP="004A6BDF">
            <w:pPr>
              <w:jc w:val="center"/>
              <w:rPr>
                <w:sz w:val="18"/>
                <w:szCs w:val="18"/>
              </w:rPr>
            </w:pPr>
            <w:r w:rsidRPr="00E91F60">
              <w:rPr>
                <w:sz w:val="18"/>
                <w:szCs w:val="18"/>
              </w:rPr>
              <w:t>Назва об'єкта будівництва підприємства (будівлі, споруди, інженерної мережі)</w:t>
            </w:r>
          </w:p>
        </w:tc>
        <w:tc>
          <w:tcPr>
            <w:tcW w:w="184" w:type="pct"/>
            <w:tcBorders>
              <w:bottom w:val="nil"/>
            </w:tcBorders>
          </w:tcPr>
          <w:p w14:paraId="2E2CB663" w14:textId="77777777" w:rsidR="0090745D" w:rsidRPr="00E91F60" w:rsidRDefault="0090745D" w:rsidP="004A6BDF">
            <w:pPr>
              <w:jc w:val="center"/>
              <w:rPr>
                <w:sz w:val="18"/>
                <w:szCs w:val="18"/>
              </w:rPr>
            </w:pPr>
            <w:r w:rsidRPr="00E91F60">
              <w:rPr>
                <w:sz w:val="18"/>
                <w:szCs w:val="18"/>
              </w:rPr>
              <w:t>Назва і позна-чення комп-лектів доку-ментів на об’єкт будів-ництва</w:t>
            </w:r>
          </w:p>
        </w:tc>
        <w:tc>
          <w:tcPr>
            <w:tcW w:w="429" w:type="pct"/>
            <w:tcBorders>
              <w:bottom w:val="nil"/>
            </w:tcBorders>
          </w:tcPr>
          <w:p w14:paraId="045DCB43" w14:textId="77777777" w:rsidR="0090745D" w:rsidRPr="00E91F60" w:rsidRDefault="0090745D" w:rsidP="004A6BDF">
            <w:pPr>
              <w:ind w:right="-78"/>
              <w:jc w:val="center"/>
              <w:rPr>
                <w:sz w:val="18"/>
                <w:szCs w:val="18"/>
              </w:rPr>
            </w:pPr>
            <w:r w:rsidRPr="00E91F60">
              <w:rPr>
                <w:sz w:val="18"/>
                <w:szCs w:val="18"/>
              </w:rPr>
              <w:t>Вид доку-ментації</w:t>
            </w:r>
          </w:p>
          <w:p w14:paraId="1D4B6DE8" w14:textId="77777777" w:rsidR="0090745D" w:rsidRPr="00E91F60" w:rsidRDefault="0090745D" w:rsidP="004A6BDF">
            <w:pPr>
              <w:ind w:left="81" w:hanging="81"/>
              <w:jc w:val="center"/>
              <w:rPr>
                <w:sz w:val="18"/>
                <w:szCs w:val="18"/>
              </w:rPr>
            </w:pPr>
            <w:r w:rsidRPr="00E91F60">
              <w:rPr>
                <w:sz w:val="18"/>
                <w:szCs w:val="18"/>
              </w:rPr>
              <w:t>за ДСТУ 33.104</w:t>
            </w:r>
          </w:p>
        </w:tc>
        <w:tc>
          <w:tcPr>
            <w:tcW w:w="211" w:type="pct"/>
            <w:tcBorders>
              <w:bottom w:val="nil"/>
            </w:tcBorders>
          </w:tcPr>
          <w:p w14:paraId="71C42955" w14:textId="77777777" w:rsidR="0090745D" w:rsidRPr="00E91F60" w:rsidRDefault="0090745D" w:rsidP="004A6BDF">
            <w:pPr>
              <w:jc w:val="center"/>
              <w:rPr>
                <w:sz w:val="18"/>
                <w:szCs w:val="18"/>
              </w:rPr>
            </w:pPr>
            <w:r w:rsidRPr="00E91F60">
              <w:rPr>
                <w:sz w:val="18"/>
                <w:szCs w:val="18"/>
              </w:rPr>
              <w:t>Обсяг доку-мен-тації, аркушів форма-ту А4</w:t>
            </w:r>
          </w:p>
        </w:tc>
        <w:tc>
          <w:tcPr>
            <w:tcW w:w="330" w:type="pct"/>
            <w:tcBorders>
              <w:bottom w:val="nil"/>
            </w:tcBorders>
          </w:tcPr>
          <w:p w14:paraId="0D7289BC" w14:textId="38D1ED30" w:rsidR="0090745D" w:rsidRPr="00E91F60" w:rsidRDefault="0090745D" w:rsidP="004A6BDF">
            <w:pPr>
              <w:jc w:val="center"/>
              <w:rPr>
                <w:sz w:val="18"/>
                <w:szCs w:val="18"/>
              </w:rPr>
            </w:pPr>
            <w:r w:rsidRPr="00E91F60">
              <w:rPr>
                <w:sz w:val="18"/>
                <w:szCs w:val="18"/>
              </w:rPr>
              <w:t xml:space="preserve">Термін подання документації до установи  СФД, </w:t>
            </w:r>
          </w:p>
          <w:p w14:paraId="7E1A9B7A" w14:textId="77777777" w:rsidR="0090745D" w:rsidRPr="00E91F60" w:rsidRDefault="0090745D" w:rsidP="004A6BDF">
            <w:pPr>
              <w:jc w:val="center"/>
              <w:rPr>
                <w:sz w:val="18"/>
                <w:szCs w:val="18"/>
              </w:rPr>
            </w:pPr>
            <w:r w:rsidRPr="00E91F60">
              <w:rPr>
                <w:sz w:val="18"/>
                <w:szCs w:val="18"/>
              </w:rPr>
              <w:t>рік</w:t>
            </w:r>
          </w:p>
        </w:tc>
        <w:tc>
          <w:tcPr>
            <w:tcW w:w="462" w:type="pct"/>
            <w:tcBorders>
              <w:bottom w:val="nil"/>
            </w:tcBorders>
          </w:tcPr>
          <w:p w14:paraId="5DCBA1A3" w14:textId="618CFB9C" w:rsidR="0090745D" w:rsidRPr="00E91F60" w:rsidRDefault="0090745D" w:rsidP="004A6BDF">
            <w:pPr>
              <w:jc w:val="center"/>
              <w:rPr>
                <w:sz w:val="18"/>
                <w:szCs w:val="18"/>
              </w:rPr>
            </w:pPr>
            <w:r w:rsidRPr="00E91F60">
              <w:rPr>
                <w:sz w:val="18"/>
                <w:szCs w:val="18"/>
              </w:rPr>
              <w:t>Постачальник документів (назва підприєм-ства, установи, організації, підпоряд-кованість, адреса)</w:t>
            </w:r>
          </w:p>
        </w:tc>
        <w:tc>
          <w:tcPr>
            <w:tcW w:w="889" w:type="pct"/>
            <w:tcBorders>
              <w:bottom w:val="nil"/>
            </w:tcBorders>
          </w:tcPr>
          <w:p w14:paraId="6804D00A" w14:textId="2C416CFB" w:rsidR="0090745D" w:rsidRPr="00E91F60" w:rsidRDefault="0090745D" w:rsidP="004A6BDF">
            <w:pPr>
              <w:jc w:val="center"/>
              <w:rPr>
                <w:sz w:val="18"/>
                <w:szCs w:val="18"/>
              </w:rPr>
            </w:pPr>
            <w:r w:rsidRPr="00E91F60">
              <w:rPr>
                <w:sz w:val="18"/>
                <w:szCs w:val="18"/>
              </w:rPr>
              <w:t>Утримувач оригіналів документів (назва підприємства, установи, організації, підпорядкованість, адреса)</w:t>
            </w:r>
          </w:p>
        </w:tc>
        <w:tc>
          <w:tcPr>
            <w:tcW w:w="431" w:type="pct"/>
          </w:tcPr>
          <w:p w14:paraId="22C77BAC" w14:textId="4E3BD84D" w:rsidR="0090745D" w:rsidRPr="00E91F60" w:rsidRDefault="00E91F60" w:rsidP="004A6BDF">
            <w:pPr>
              <w:jc w:val="center"/>
              <w:rPr>
                <w:sz w:val="18"/>
                <w:szCs w:val="18"/>
              </w:rPr>
            </w:pPr>
            <w:r w:rsidRPr="00E91F60">
              <w:rPr>
                <w:sz w:val="18"/>
                <w:szCs w:val="18"/>
              </w:rPr>
              <w:t>Обсяг фінансування</w:t>
            </w:r>
            <w:r w:rsidR="0090745D" w:rsidRPr="00E91F60">
              <w:rPr>
                <w:sz w:val="18"/>
                <w:szCs w:val="18"/>
              </w:rPr>
              <w:t>.</w:t>
            </w:r>
          </w:p>
        </w:tc>
        <w:tc>
          <w:tcPr>
            <w:tcW w:w="423" w:type="pct"/>
            <w:tcBorders>
              <w:bottom w:val="nil"/>
            </w:tcBorders>
          </w:tcPr>
          <w:p w14:paraId="7EC5005E" w14:textId="77777777" w:rsidR="0090745D" w:rsidRPr="00E91F60" w:rsidRDefault="0090745D" w:rsidP="004A6BDF">
            <w:pPr>
              <w:jc w:val="center"/>
              <w:rPr>
                <w:sz w:val="18"/>
                <w:szCs w:val="18"/>
              </w:rPr>
            </w:pPr>
            <w:r w:rsidRPr="00E91F60">
              <w:rPr>
                <w:sz w:val="18"/>
                <w:szCs w:val="18"/>
              </w:rPr>
              <w:t>Назва установи СФД</w:t>
            </w:r>
          </w:p>
        </w:tc>
        <w:tc>
          <w:tcPr>
            <w:tcW w:w="522" w:type="pct"/>
            <w:tcBorders>
              <w:bottom w:val="nil"/>
            </w:tcBorders>
          </w:tcPr>
          <w:p w14:paraId="66AC2050" w14:textId="51A4B0D8" w:rsidR="0090745D" w:rsidRPr="00E91F60" w:rsidRDefault="0090745D" w:rsidP="004A6BDF">
            <w:pPr>
              <w:jc w:val="center"/>
              <w:rPr>
                <w:sz w:val="18"/>
                <w:szCs w:val="18"/>
              </w:rPr>
            </w:pPr>
            <w:r w:rsidRPr="00E91F60">
              <w:rPr>
                <w:sz w:val="18"/>
                <w:szCs w:val="18"/>
              </w:rPr>
              <w:t xml:space="preserve">Джерела фінансування </w:t>
            </w:r>
          </w:p>
        </w:tc>
        <w:tc>
          <w:tcPr>
            <w:tcW w:w="380" w:type="pct"/>
            <w:tcBorders>
              <w:bottom w:val="nil"/>
            </w:tcBorders>
          </w:tcPr>
          <w:p w14:paraId="74609B2A" w14:textId="77777777" w:rsidR="0090745D" w:rsidRPr="00E91F60" w:rsidRDefault="0090745D" w:rsidP="004A6BDF">
            <w:pPr>
              <w:jc w:val="center"/>
              <w:rPr>
                <w:sz w:val="18"/>
                <w:szCs w:val="18"/>
              </w:rPr>
            </w:pPr>
            <w:r w:rsidRPr="00E91F60">
              <w:rPr>
                <w:sz w:val="18"/>
                <w:szCs w:val="18"/>
              </w:rPr>
              <w:t>Примітка</w:t>
            </w:r>
          </w:p>
        </w:tc>
      </w:tr>
      <w:tr w:rsidR="00E91F60" w:rsidRPr="00E91F60" w14:paraId="7CFB7265" w14:textId="77777777" w:rsidTr="00E91F60">
        <w:trPr>
          <w:cantSplit/>
        </w:trPr>
        <w:tc>
          <w:tcPr>
            <w:tcW w:w="154" w:type="pct"/>
            <w:tcBorders>
              <w:bottom w:val="single" w:sz="4" w:space="0" w:color="auto"/>
            </w:tcBorders>
          </w:tcPr>
          <w:p w14:paraId="40CD8E90" w14:textId="77777777" w:rsidR="0090745D" w:rsidRPr="00E91F60" w:rsidRDefault="0090745D" w:rsidP="004A6BDF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1</w:t>
            </w:r>
          </w:p>
        </w:tc>
        <w:tc>
          <w:tcPr>
            <w:tcW w:w="586" w:type="pct"/>
            <w:tcBorders>
              <w:left w:val="nil"/>
              <w:bottom w:val="single" w:sz="4" w:space="0" w:color="auto"/>
            </w:tcBorders>
          </w:tcPr>
          <w:p w14:paraId="28E2FB03" w14:textId="77777777" w:rsidR="0090745D" w:rsidRPr="00E91F60" w:rsidRDefault="0090745D" w:rsidP="004A6BDF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2</w:t>
            </w:r>
          </w:p>
        </w:tc>
        <w:tc>
          <w:tcPr>
            <w:tcW w:w="184" w:type="pct"/>
            <w:tcBorders>
              <w:bottom w:val="single" w:sz="4" w:space="0" w:color="auto"/>
            </w:tcBorders>
          </w:tcPr>
          <w:p w14:paraId="26C46D9F" w14:textId="77777777" w:rsidR="0090745D" w:rsidRPr="00E91F60" w:rsidRDefault="0090745D" w:rsidP="004A6BDF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3</w:t>
            </w:r>
          </w:p>
        </w:tc>
        <w:tc>
          <w:tcPr>
            <w:tcW w:w="429" w:type="pct"/>
            <w:tcBorders>
              <w:bottom w:val="single" w:sz="4" w:space="0" w:color="auto"/>
            </w:tcBorders>
          </w:tcPr>
          <w:p w14:paraId="58AE23D5" w14:textId="77777777" w:rsidR="0090745D" w:rsidRPr="00E91F60" w:rsidRDefault="0090745D" w:rsidP="004A6BDF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4</w:t>
            </w:r>
          </w:p>
        </w:tc>
        <w:tc>
          <w:tcPr>
            <w:tcW w:w="211" w:type="pct"/>
            <w:tcBorders>
              <w:bottom w:val="single" w:sz="4" w:space="0" w:color="auto"/>
            </w:tcBorders>
          </w:tcPr>
          <w:p w14:paraId="2BA18FA0" w14:textId="77777777" w:rsidR="0090745D" w:rsidRPr="00E91F60" w:rsidRDefault="0090745D" w:rsidP="004A6BDF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5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14:paraId="700FC085" w14:textId="77777777" w:rsidR="0090745D" w:rsidRPr="00E91F60" w:rsidRDefault="0090745D" w:rsidP="004A6BDF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6</w:t>
            </w:r>
          </w:p>
        </w:tc>
        <w:tc>
          <w:tcPr>
            <w:tcW w:w="462" w:type="pct"/>
            <w:tcBorders>
              <w:bottom w:val="single" w:sz="4" w:space="0" w:color="auto"/>
            </w:tcBorders>
          </w:tcPr>
          <w:p w14:paraId="27598E87" w14:textId="77777777" w:rsidR="0090745D" w:rsidRPr="00E91F60" w:rsidRDefault="0090745D" w:rsidP="004A6BDF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7</w:t>
            </w:r>
          </w:p>
        </w:tc>
        <w:tc>
          <w:tcPr>
            <w:tcW w:w="889" w:type="pct"/>
            <w:tcBorders>
              <w:bottom w:val="single" w:sz="4" w:space="0" w:color="auto"/>
            </w:tcBorders>
          </w:tcPr>
          <w:p w14:paraId="31BD8D36" w14:textId="77777777" w:rsidR="0090745D" w:rsidRPr="00E91F60" w:rsidRDefault="0090745D" w:rsidP="004A6BDF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8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14:paraId="5BD93F71" w14:textId="212EAD9A" w:rsidR="0090745D" w:rsidRPr="00E91F60" w:rsidRDefault="00DB4163" w:rsidP="004A6BDF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9</w:t>
            </w:r>
          </w:p>
        </w:tc>
        <w:tc>
          <w:tcPr>
            <w:tcW w:w="423" w:type="pct"/>
            <w:tcBorders>
              <w:bottom w:val="single" w:sz="4" w:space="0" w:color="auto"/>
            </w:tcBorders>
          </w:tcPr>
          <w:p w14:paraId="48609915" w14:textId="5FE21FED" w:rsidR="0090745D" w:rsidRPr="00E91F60" w:rsidRDefault="0090745D" w:rsidP="004A6BDF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1</w:t>
            </w:r>
            <w:r w:rsidR="00DB4163" w:rsidRPr="00E91F60">
              <w:rPr>
                <w:sz w:val="22"/>
                <w:szCs w:val="22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3CDDA148" w14:textId="20BF41F8" w:rsidR="0090745D" w:rsidRPr="00E91F60" w:rsidRDefault="00DB4163" w:rsidP="004A6BDF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11</w:t>
            </w:r>
          </w:p>
        </w:tc>
        <w:tc>
          <w:tcPr>
            <w:tcW w:w="380" w:type="pct"/>
            <w:tcBorders>
              <w:bottom w:val="single" w:sz="4" w:space="0" w:color="auto"/>
            </w:tcBorders>
          </w:tcPr>
          <w:p w14:paraId="1D811B27" w14:textId="4B111654" w:rsidR="0090745D" w:rsidRPr="00E91F60" w:rsidRDefault="0090745D" w:rsidP="004A6BDF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1</w:t>
            </w:r>
            <w:r w:rsidR="00DB4163" w:rsidRPr="00E91F60">
              <w:rPr>
                <w:sz w:val="22"/>
                <w:szCs w:val="22"/>
              </w:rPr>
              <w:t>2</w:t>
            </w:r>
          </w:p>
        </w:tc>
      </w:tr>
      <w:tr w:rsidR="00E91F60" w:rsidRPr="00E91F60" w14:paraId="50C3F587" w14:textId="77777777" w:rsidTr="00E91F60">
        <w:trPr>
          <w:cantSplit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</w:tcBorders>
          </w:tcPr>
          <w:p w14:paraId="0811EE98" w14:textId="77777777" w:rsidR="002065DE" w:rsidRPr="00E91F60" w:rsidRDefault="002065DE" w:rsidP="004261F8">
            <w:pPr>
              <w:jc w:val="center"/>
              <w:rPr>
                <w:sz w:val="22"/>
                <w:szCs w:val="22"/>
              </w:rPr>
            </w:pPr>
          </w:p>
          <w:p w14:paraId="5560749E" w14:textId="7FD42164" w:rsidR="0090745D" w:rsidRPr="00E91F60" w:rsidRDefault="0092268E" w:rsidP="004261F8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17D5C7D" w14:textId="77777777" w:rsidR="002065DE" w:rsidRPr="00E91F60" w:rsidRDefault="002065DE" w:rsidP="00C770AE">
            <w:pPr>
              <w:rPr>
                <w:bCs/>
                <w:kern w:val="18"/>
                <w:sz w:val="22"/>
                <w:szCs w:val="22"/>
                <w:lang w:eastAsia="en-US"/>
              </w:rPr>
            </w:pPr>
          </w:p>
          <w:p w14:paraId="5D677B0C" w14:textId="32FAFB09" w:rsidR="00C770AE" w:rsidRPr="00E91F60" w:rsidRDefault="00C770AE" w:rsidP="00C770AE">
            <w:pPr>
              <w:rPr>
                <w:bCs/>
                <w:kern w:val="18"/>
                <w:sz w:val="22"/>
                <w:szCs w:val="22"/>
                <w:lang w:eastAsia="en-US"/>
              </w:rPr>
            </w:pPr>
            <w:r w:rsidRPr="00E91F60">
              <w:rPr>
                <w:bCs/>
                <w:kern w:val="18"/>
                <w:sz w:val="22"/>
                <w:szCs w:val="22"/>
                <w:lang w:eastAsia="en-US"/>
              </w:rPr>
              <w:t>Комунальне некомерційне підприємство</w:t>
            </w:r>
          </w:p>
          <w:p w14:paraId="65E874F7" w14:textId="77777777" w:rsidR="00C770AE" w:rsidRPr="00E91F60" w:rsidRDefault="00C770AE" w:rsidP="00C770AE">
            <w:pPr>
              <w:rPr>
                <w:bCs/>
                <w:kern w:val="18"/>
                <w:sz w:val="22"/>
                <w:szCs w:val="22"/>
                <w:lang w:eastAsia="en-US"/>
              </w:rPr>
            </w:pPr>
            <w:r w:rsidRPr="00E91F60">
              <w:rPr>
                <w:bCs/>
                <w:kern w:val="18"/>
                <w:sz w:val="22"/>
                <w:szCs w:val="22"/>
                <w:lang w:eastAsia="en-US"/>
              </w:rPr>
              <w:t xml:space="preserve">„Черкаський обласний кардіологічний центр Черкаської обласної ради“ </w:t>
            </w:r>
          </w:p>
          <w:p w14:paraId="21DC205E" w14:textId="77777777" w:rsidR="00C770AE" w:rsidRPr="00E91F60" w:rsidRDefault="00C770AE" w:rsidP="00C770AE">
            <w:pPr>
              <w:pStyle w:val="42"/>
              <w:widowControl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kern w:val="18"/>
                <w:sz w:val="22"/>
                <w:szCs w:val="22"/>
              </w:rPr>
            </w:pPr>
            <w:r w:rsidRPr="00E91F60">
              <w:rPr>
                <w:rFonts w:ascii="Times New Roman" w:hAnsi="Times New Roman" w:cs="Times New Roman"/>
                <w:sz w:val="22"/>
                <w:szCs w:val="22"/>
              </w:rPr>
              <w:t>(реконструкція будівлі приймального відділення з підвалом)</w:t>
            </w:r>
          </w:p>
          <w:p w14:paraId="7066A8D6" w14:textId="77777777" w:rsidR="0090745D" w:rsidRPr="00E91F60" w:rsidRDefault="0090745D" w:rsidP="00426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</w:tcPr>
          <w:p w14:paraId="62F83B0F" w14:textId="77777777" w:rsidR="002065DE" w:rsidRPr="00E91F60" w:rsidRDefault="002065DE" w:rsidP="004261F8">
            <w:pPr>
              <w:jc w:val="center"/>
              <w:rPr>
                <w:sz w:val="22"/>
                <w:szCs w:val="22"/>
              </w:rPr>
            </w:pPr>
          </w:p>
          <w:p w14:paraId="2D6818F9" w14:textId="2152078C" w:rsidR="0090745D" w:rsidRPr="00E91F60" w:rsidRDefault="0090745D" w:rsidP="004261F8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РП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14:paraId="2A8B92E2" w14:textId="77777777" w:rsidR="002065DE" w:rsidRPr="00E91F60" w:rsidRDefault="002065DE" w:rsidP="004261F8">
            <w:pPr>
              <w:jc w:val="center"/>
              <w:rPr>
                <w:sz w:val="22"/>
                <w:szCs w:val="22"/>
              </w:rPr>
            </w:pPr>
          </w:p>
          <w:p w14:paraId="0D92CC6C" w14:textId="67FE86F0" w:rsidR="0090745D" w:rsidRPr="00E91F60" w:rsidRDefault="0090745D" w:rsidP="004261F8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Проектна документація для будівництва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</w:tcPr>
          <w:p w14:paraId="4A401165" w14:textId="77777777" w:rsidR="002065DE" w:rsidRPr="00E91F60" w:rsidRDefault="002065DE" w:rsidP="00C770AE">
            <w:pPr>
              <w:jc w:val="center"/>
              <w:rPr>
                <w:sz w:val="22"/>
                <w:szCs w:val="22"/>
              </w:rPr>
            </w:pPr>
          </w:p>
          <w:p w14:paraId="47E14C9D" w14:textId="478EBEF1" w:rsidR="0090745D" w:rsidRPr="00E91F60" w:rsidRDefault="0090745D" w:rsidP="00C770AE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1500</w:t>
            </w:r>
          </w:p>
          <w:p w14:paraId="53B8F50B" w14:textId="77777777" w:rsidR="0090745D" w:rsidRPr="00E91F60" w:rsidRDefault="0090745D" w:rsidP="00426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</w:tcPr>
          <w:p w14:paraId="6531C532" w14:textId="77777777" w:rsidR="002065DE" w:rsidRPr="00E91F60" w:rsidRDefault="002065DE" w:rsidP="004261F8">
            <w:pPr>
              <w:jc w:val="center"/>
              <w:rPr>
                <w:sz w:val="22"/>
                <w:szCs w:val="22"/>
              </w:rPr>
            </w:pPr>
          </w:p>
          <w:p w14:paraId="799D8E78" w14:textId="16E83479" w:rsidR="0090745D" w:rsidRPr="00E91F60" w:rsidRDefault="0090745D" w:rsidP="004261F8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2024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</w:tcPr>
          <w:p w14:paraId="25C608DD" w14:textId="77777777" w:rsidR="002065DE" w:rsidRPr="00E91F60" w:rsidRDefault="002065DE" w:rsidP="004261F8">
            <w:pPr>
              <w:jc w:val="center"/>
              <w:rPr>
                <w:bCs/>
                <w:sz w:val="22"/>
                <w:szCs w:val="22"/>
              </w:rPr>
            </w:pPr>
          </w:p>
          <w:p w14:paraId="69F8EA68" w14:textId="4166F4B1" w:rsidR="0090745D" w:rsidRPr="00E91F60" w:rsidRDefault="0090745D" w:rsidP="004261F8">
            <w:pPr>
              <w:jc w:val="center"/>
              <w:rPr>
                <w:bCs/>
                <w:sz w:val="22"/>
                <w:szCs w:val="22"/>
              </w:rPr>
            </w:pPr>
            <w:r w:rsidRPr="00E91F60">
              <w:rPr>
                <w:bCs/>
                <w:sz w:val="22"/>
                <w:szCs w:val="22"/>
              </w:rPr>
              <w:t>Комунальне некомерційне підприємство</w:t>
            </w:r>
          </w:p>
          <w:p w14:paraId="0D458914" w14:textId="77777777" w:rsidR="0090745D" w:rsidRPr="00E91F60" w:rsidRDefault="0090745D" w:rsidP="004261F8">
            <w:pPr>
              <w:jc w:val="center"/>
              <w:rPr>
                <w:bCs/>
                <w:sz w:val="22"/>
                <w:szCs w:val="22"/>
              </w:rPr>
            </w:pPr>
            <w:r w:rsidRPr="00E91F60">
              <w:rPr>
                <w:bCs/>
                <w:sz w:val="22"/>
                <w:szCs w:val="22"/>
              </w:rPr>
              <w:t xml:space="preserve">„Черкаський обласний кардіологічний центр Черкаської обласної ради“ </w:t>
            </w:r>
          </w:p>
          <w:p w14:paraId="2C6F8BE1" w14:textId="77777777" w:rsidR="0090745D" w:rsidRPr="00E91F60" w:rsidRDefault="0090745D" w:rsidP="00426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14:paraId="1D8C7041" w14:textId="77777777" w:rsidR="002065DE" w:rsidRPr="00E91F60" w:rsidRDefault="002065DE" w:rsidP="004261F8">
            <w:pPr>
              <w:jc w:val="center"/>
              <w:rPr>
                <w:sz w:val="22"/>
                <w:szCs w:val="22"/>
              </w:rPr>
            </w:pPr>
          </w:p>
          <w:p w14:paraId="3FA869F4" w14:textId="394EC29A" w:rsidR="0090745D" w:rsidRPr="00E91F60" w:rsidRDefault="0090745D" w:rsidP="004261F8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 xml:space="preserve">Департамент будівництва Черкаської обласної державної адміністрації </w:t>
            </w:r>
            <w:r w:rsidR="00035E05" w:rsidRPr="00E91F60">
              <w:rPr>
                <w:sz w:val="22"/>
                <w:szCs w:val="22"/>
              </w:rPr>
              <w:br/>
            </w:r>
            <w:r w:rsidRPr="00E91F60">
              <w:rPr>
                <w:sz w:val="22"/>
                <w:szCs w:val="22"/>
              </w:rPr>
              <w:t>та/ або</w:t>
            </w:r>
          </w:p>
          <w:p w14:paraId="4E55FAFF" w14:textId="23BBC52B" w:rsidR="0090745D" w:rsidRPr="00E91F60" w:rsidRDefault="0090745D" w:rsidP="004261F8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 xml:space="preserve">ПП </w:t>
            </w:r>
            <w:r w:rsidR="00035E05" w:rsidRPr="00E91F60">
              <w:rPr>
                <w:sz w:val="22"/>
                <w:szCs w:val="22"/>
              </w:rPr>
              <w:t>„</w:t>
            </w:r>
            <w:r w:rsidRPr="00E91F60">
              <w:rPr>
                <w:sz w:val="22"/>
                <w:szCs w:val="22"/>
              </w:rPr>
              <w:t>ДІ ПРОЕКТ</w:t>
            </w:r>
            <w:r w:rsidR="00035E05" w:rsidRPr="00E91F60">
              <w:rPr>
                <w:sz w:val="22"/>
                <w:szCs w:val="22"/>
              </w:rPr>
              <w:t>“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14:paraId="3ABD2C56" w14:textId="77777777" w:rsidR="002065DE" w:rsidRPr="00E91F60" w:rsidRDefault="002065DE" w:rsidP="004261F8">
            <w:pPr>
              <w:jc w:val="center"/>
              <w:rPr>
                <w:sz w:val="22"/>
                <w:szCs w:val="22"/>
              </w:rPr>
            </w:pPr>
          </w:p>
          <w:p w14:paraId="6743E7C4" w14:textId="45E803F8" w:rsidR="006E0102" w:rsidRPr="00E91F60" w:rsidRDefault="006E0102" w:rsidP="004261F8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Обсяг фінансового ресурсу визначається щорічно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</w:tcPr>
          <w:p w14:paraId="6055F97E" w14:textId="77777777" w:rsidR="002065DE" w:rsidRPr="00E91F60" w:rsidRDefault="002065DE" w:rsidP="004261F8">
            <w:pPr>
              <w:jc w:val="center"/>
              <w:rPr>
                <w:sz w:val="22"/>
                <w:szCs w:val="22"/>
              </w:rPr>
            </w:pPr>
          </w:p>
          <w:p w14:paraId="7CD11940" w14:textId="065AB171" w:rsidR="0090745D" w:rsidRPr="00E91F60" w:rsidRDefault="0090745D" w:rsidP="004261F8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Центральний регіональний центр СФД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</w:tcPr>
          <w:p w14:paraId="0E724C55" w14:textId="77777777" w:rsidR="002065DE" w:rsidRPr="00E91F60" w:rsidRDefault="002065DE" w:rsidP="004261F8">
            <w:pPr>
              <w:jc w:val="center"/>
              <w:rPr>
                <w:sz w:val="22"/>
                <w:szCs w:val="22"/>
              </w:rPr>
            </w:pPr>
          </w:p>
          <w:p w14:paraId="3BCF96BA" w14:textId="5D512E83" w:rsidR="0090745D" w:rsidRPr="00E91F60" w:rsidRDefault="0090745D" w:rsidP="004261F8">
            <w:pPr>
              <w:jc w:val="center"/>
              <w:rPr>
                <w:sz w:val="22"/>
                <w:szCs w:val="22"/>
              </w:rPr>
            </w:pPr>
            <w:r w:rsidRPr="00E91F60">
              <w:rPr>
                <w:sz w:val="22"/>
                <w:szCs w:val="22"/>
              </w:rPr>
              <w:t>Власні кошти</w:t>
            </w:r>
          </w:p>
          <w:p w14:paraId="7CC2B909" w14:textId="3732276C" w:rsidR="0090745D" w:rsidRPr="00E91F60" w:rsidRDefault="0090745D" w:rsidP="004261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10FE" w14:textId="77777777" w:rsidR="002065DE" w:rsidRPr="00E91F60" w:rsidRDefault="002065DE" w:rsidP="004261F8">
            <w:pPr>
              <w:jc w:val="center"/>
              <w:rPr>
                <w:sz w:val="22"/>
                <w:szCs w:val="22"/>
              </w:rPr>
            </w:pPr>
          </w:p>
          <w:p w14:paraId="55419A29" w14:textId="411D07B3" w:rsidR="002065DE" w:rsidRPr="00E91F60" w:rsidRDefault="00F345BA" w:rsidP="00E91F60">
            <w:pPr>
              <w:jc w:val="center"/>
              <w:rPr>
                <w:sz w:val="20"/>
                <w:szCs w:val="20"/>
              </w:rPr>
            </w:pPr>
            <w:r w:rsidRPr="00E91F60">
              <w:rPr>
                <w:sz w:val="20"/>
                <w:szCs w:val="20"/>
              </w:rPr>
              <w:t>Кількість аркушів, вартість робіт та джерела фінан</w:t>
            </w:r>
            <w:r w:rsidR="00E91F60">
              <w:rPr>
                <w:sz w:val="20"/>
                <w:szCs w:val="20"/>
              </w:rPr>
              <w:t>-</w:t>
            </w:r>
            <w:r w:rsidRPr="00E91F60">
              <w:rPr>
                <w:sz w:val="20"/>
                <w:szCs w:val="20"/>
              </w:rPr>
              <w:t>сування буде уточнено під час укладання Договору та відповідно до зведеного кошторис</w:t>
            </w:r>
            <w:r w:rsidR="00E91F60">
              <w:rPr>
                <w:sz w:val="20"/>
                <w:szCs w:val="20"/>
              </w:rPr>
              <w:t>-</w:t>
            </w:r>
            <w:r w:rsidRPr="00E91F60">
              <w:rPr>
                <w:sz w:val="20"/>
                <w:szCs w:val="20"/>
              </w:rPr>
              <w:t>ного розрахунку</w:t>
            </w:r>
          </w:p>
        </w:tc>
      </w:tr>
      <w:tr w:rsidR="00E91F60" w:rsidRPr="00E91F60" w14:paraId="213694A6" w14:textId="77777777" w:rsidTr="00E91F60">
        <w:trPr>
          <w:cantSplit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</w:tcBorders>
          </w:tcPr>
          <w:p w14:paraId="091BAE6B" w14:textId="77777777" w:rsidR="002065DE" w:rsidRPr="00E91F60" w:rsidRDefault="002065DE" w:rsidP="00336AD5">
            <w:pPr>
              <w:jc w:val="center"/>
              <w:rPr>
                <w:sz w:val="23"/>
                <w:szCs w:val="23"/>
              </w:rPr>
            </w:pPr>
          </w:p>
          <w:p w14:paraId="28024F61" w14:textId="18DA487D" w:rsidR="00336AD5" w:rsidRPr="00E91F60" w:rsidRDefault="0092268E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2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F9E7DC6" w14:textId="77777777" w:rsidR="002065DE" w:rsidRPr="00E91F60" w:rsidRDefault="002065DE" w:rsidP="00C770AE">
            <w:pPr>
              <w:rPr>
                <w:bCs/>
                <w:kern w:val="18"/>
                <w:sz w:val="23"/>
                <w:szCs w:val="23"/>
                <w:lang w:eastAsia="en-US"/>
              </w:rPr>
            </w:pPr>
          </w:p>
          <w:p w14:paraId="190D198E" w14:textId="05FEEB88" w:rsidR="00C770AE" w:rsidRPr="00E91F60" w:rsidRDefault="00C770AE" w:rsidP="00C770AE">
            <w:pPr>
              <w:rPr>
                <w:bCs/>
                <w:kern w:val="18"/>
                <w:sz w:val="23"/>
                <w:szCs w:val="23"/>
                <w:lang w:eastAsia="en-US"/>
              </w:rPr>
            </w:pPr>
            <w:r w:rsidRPr="00E91F60">
              <w:rPr>
                <w:bCs/>
                <w:kern w:val="18"/>
                <w:sz w:val="23"/>
                <w:szCs w:val="23"/>
                <w:lang w:eastAsia="en-US"/>
              </w:rPr>
              <w:t>Комунальне некомерційне підприємство „Черкаський обласний клінічний госпіталь ветеранів війни Черкаської обласної ради“</w:t>
            </w:r>
          </w:p>
          <w:p w14:paraId="269A0BB8" w14:textId="77777777" w:rsidR="00C770AE" w:rsidRPr="00E91F60" w:rsidRDefault="00C770AE" w:rsidP="00C770AE">
            <w:pPr>
              <w:rPr>
                <w:kern w:val="18"/>
                <w:sz w:val="23"/>
                <w:szCs w:val="23"/>
                <w:lang w:eastAsia="en-US"/>
              </w:rPr>
            </w:pPr>
            <w:r w:rsidRPr="00E91F60">
              <w:rPr>
                <w:kern w:val="18"/>
                <w:sz w:val="23"/>
                <w:szCs w:val="23"/>
                <w:lang w:eastAsia="en-US"/>
              </w:rPr>
              <w:t>(реконструкція будівлі КНП)</w:t>
            </w:r>
          </w:p>
          <w:p w14:paraId="7BAC036B" w14:textId="4F8E16CA" w:rsidR="00336AD5" w:rsidRPr="00E91F60" w:rsidRDefault="00336AD5" w:rsidP="00C770AE">
            <w:pPr>
              <w:rPr>
                <w:sz w:val="23"/>
                <w:szCs w:val="23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</w:tcPr>
          <w:p w14:paraId="60B7FCE3" w14:textId="77777777" w:rsidR="002065DE" w:rsidRPr="00E91F60" w:rsidRDefault="002065DE" w:rsidP="00336AD5">
            <w:pPr>
              <w:jc w:val="center"/>
              <w:rPr>
                <w:sz w:val="23"/>
                <w:szCs w:val="23"/>
              </w:rPr>
            </w:pPr>
          </w:p>
          <w:p w14:paraId="110C0F25" w14:textId="1E4BE5B4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РП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14:paraId="397FE4EA" w14:textId="77777777" w:rsidR="002065DE" w:rsidRPr="00E91F60" w:rsidRDefault="002065DE" w:rsidP="00336AD5">
            <w:pPr>
              <w:jc w:val="center"/>
              <w:rPr>
                <w:sz w:val="23"/>
                <w:szCs w:val="23"/>
              </w:rPr>
            </w:pPr>
          </w:p>
          <w:p w14:paraId="16ADA7E1" w14:textId="0D6D69C8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Проектна документація для будівництва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</w:tcPr>
          <w:p w14:paraId="43910DB4" w14:textId="77777777" w:rsidR="002065DE" w:rsidRPr="00E91F60" w:rsidRDefault="002065DE" w:rsidP="00336AD5">
            <w:pPr>
              <w:jc w:val="center"/>
              <w:rPr>
                <w:sz w:val="23"/>
                <w:szCs w:val="23"/>
              </w:rPr>
            </w:pPr>
          </w:p>
          <w:p w14:paraId="1F0E2760" w14:textId="7A7DB4E1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5000</w:t>
            </w: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</w:tcPr>
          <w:p w14:paraId="39F3B2BE" w14:textId="77777777" w:rsidR="002065DE" w:rsidRPr="00E91F60" w:rsidRDefault="002065DE" w:rsidP="00336AD5">
            <w:pPr>
              <w:jc w:val="center"/>
              <w:rPr>
                <w:sz w:val="23"/>
                <w:szCs w:val="23"/>
              </w:rPr>
            </w:pPr>
          </w:p>
          <w:p w14:paraId="7D095009" w14:textId="2EC796DF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2025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</w:tcPr>
          <w:p w14:paraId="52968D8B" w14:textId="77777777" w:rsidR="002065DE" w:rsidRPr="00E91F60" w:rsidRDefault="002065DE" w:rsidP="00336AD5">
            <w:pPr>
              <w:jc w:val="center"/>
              <w:rPr>
                <w:sz w:val="23"/>
                <w:szCs w:val="23"/>
              </w:rPr>
            </w:pPr>
          </w:p>
          <w:p w14:paraId="69505204" w14:textId="551CF2AC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Департамент будівництва Черкаської обласної державної адміністрації</w:t>
            </w: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14:paraId="2AE73858" w14:textId="77777777" w:rsidR="002065DE" w:rsidRPr="00E91F60" w:rsidRDefault="002065DE" w:rsidP="00336AD5">
            <w:pPr>
              <w:jc w:val="center"/>
              <w:rPr>
                <w:sz w:val="23"/>
                <w:szCs w:val="23"/>
              </w:rPr>
            </w:pPr>
          </w:p>
          <w:p w14:paraId="49676142" w14:textId="74C0FE43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 xml:space="preserve">Департамент будівництва Черкаської обласної державної адміністрації та/або ПрАТ </w:t>
            </w:r>
            <w:r w:rsidR="00035E05" w:rsidRPr="00E91F60">
              <w:rPr>
                <w:sz w:val="23"/>
                <w:szCs w:val="23"/>
              </w:rPr>
              <w:t>„</w:t>
            </w:r>
            <w:r w:rsidRPr="00E91F60">
              <w:rPr>
                <w:sz w:val="23"/>
                <w:szCs w:val="23"/>
              </w:rPr>
              <w:t>Черкасицивільпромпроект</w:t>
            </w:r>
            <w:r w:rsidR="00035E05" w:rsidRPr="00E91F60">
              <w:rPr>
                <w:sz w:val="23"/>
                <w:szCs w:val="23"/>
              </w:rPr>
              <w:t>“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14:paraId="77C6CE53" w14:textId="77777777" w:rsidR="002065DE" w:rsidRPr="004E3E5D" w:rsidRDefault="002065DE" w:rsidP="00336AD5">
            <w:pPr>
              <w:jc w:val="center"/>
              <w:rPr>
                <w:sz w:val="22"/>
                <w:szCs w:val="22"/>
              </w:rPr>
            </w:pPr>
          </w:p>
          <w:p w14:paraId="52930829" w14:textId="1E2E3A80" w:rsidR="00336AD5" w:rsidRPr="004E3E5D" w:rsidRDefault="006E0102" w:rsidP="00336AD5">
            <w:pPr>
              <w:jc w:val="center"/>
              <w:rPr>
                <w:sz w:val="22"/>
                <w:szCs w:val="22"/>
              </w:rPr>
            </w:pPr>
            <w:r w:rsidRPr="004E3E5D">
              <w:rPr>
                <w:sz w:val="22"/>
                <w:szCs w:val="22"/>
              </w:rPr>
              <w:t>Обсяг фінансового ресурсу визначається щорічно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</w:tcPr>
          <w:p w14:paraId="3A854111" w14:textId="77777777" w:rsidR="002065DE" w:rsidRPr="00E91F60" w:rsidRDefault="002065DE" w:rsidP="00336AD5">
            <w:pPr>
              <w:jc w:val="center"/>
              <w:rPr>
                <w:sz w:val="23"/>
                <w:szCs w:val="23"/>
              </w:rPr>
            </w:pPr>
          </w:p>
          <w:p w14:paraId="5BBA570B" w14:textId="20E634D3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Центральний регіональний центр СФД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</w:tcPr>
          <w:p w14:paraId="0D29CDD3" w14:textId="77777777" w:rsidR="002065DE" w:rsidRPr="00E91F60" w:rsidRDefault="002065DE" w:rsidP="00336AD5">
            <w:pPr>
              <w:jc w:val="center"/>
              <w:rPr>
                <w:sz w:val="23"/>
                <w:szCs w:val="23"/>
              </w:rPr>
            </w:pPr>
          </w:p>
          <w:p w14:paraId="16AA3A88" w14:textId="39FF99E9" w:rsidR="00336AD5" w:rsidRPr="00E91F60" w:rsidRDefault="006E0102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9A83" w14:textId="77777777" w:rsidR="002065DE" w:rsidRPr="00E91F60" w:rsidRDefault="002065DE" w:rsidP="00336AD5">
            <w:pPr>
              <w:jc w:val="center"/>
              <w:rPr>
                <w:sz w:val="20"/>
                <w:szCs w:val="20"/>
              </w:rPr>
            </w:pPr>
          </w:p>
          <w:p w14:paraId="7F26053C" w14:textId="6823931F" w:rsidR="00336AD5" w:rsidRPr="00E91F60" w:rsidRDefault="001F0929" w:rsidP="00336AD5">
            <w:pPr>
              <w:jc w:val="center"/>
              <w:rPr>
                <w:sz w:val="20"/>
                <w:szCs w:val="20"/>
              </w:rPr>
            </w:pPr>
            <w:r w:rsidRPr="00E91F60">
              <w:rPr>
                <w:sz w:val="20"/>
                <w:szCs w:val="20"/>
              </w:rPr>
              <w:t>Кількість аркушів, вартість робіт та джерела фінан</w:t>
            </w:r>
            <w:r w:rsidR="00E91F60">
              <w:rPr>
                <w:sz w:val="20"/>
                <w:szCs w:val="20"/>
              </w:rPr>
              <w:t>-</w:t>
            </w:r>
            <w:r w:rsidRPr="00E91F60">
              <w:rPr>
                <w:sz w:val="20"/>
                <w:szCs w:val="20"/>
              </w:rPr>
              <w:t>сування буде уточнено під час укладання Договору та відповідно до зведеного кошторис</w:t>
            </w:r>
            <w:r w:rsidR="00E91F60">
              <w:rPr>
                <w:sz w:val="20"/>
                <w:szCs w:val="20"/>
              </w:rPr>
              <w:t>-</w:t>
            </w:r>
            <w:r w:rsidRPr="00E91F60">
              <w:rPr>
                <w:sz w:val="20"/>
                <w:szCs w:val="20"/>
              </w:rPr>
              <w:t>ного розрахунку</w:t>
            </w:r>
          </w:p>
          <w:p w14:paraId="1B943EB6" w14:textId="60B15AB4" w:rsidR="002065DE" w:rsidRPr="00E91F60" w:rsidRDefault="002065DE" w:rsidP="00336AD5">
            <w:pPr>
              <w:jc w:val="center"/>
              <w:rPr>
                <w:sz w:val="20"/>
                <w:szCs w:val="20"/>
              </w:rPr>
            </w:pPr>
          </w:p>
        </w:tc>
      </w:tr>
      <w:tr w:rsidR="00E91F60" w:rsidRPr="00E91F60" w14:paraId="20DD05C1" w14:textId="77777777" w:rsidTr="00E91F60">
        <w:trPr>
          <w:cantSplit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</w:tcBorders>
          </w:tcPr>
          <w:p w14:paraId="4B4D1B8B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207D876D" w14:textId="1E212E19" w:rsidR="00336AD5" w:rsidRPr="00E91F60" w:rsidRDefault="007E6ABF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3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8090949" w14:textId="77777777" w:rsidR="005F2CE1" w:rsidRPr="00E91F60" w:rsidRDefault="005F2CE1" w:rsidP="00C770AE">
            <w:pPr>
              <w:pStyle w:val="42"/>
              <w:widowControl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AC12A55" w14:textId="370780D2" w:rsidR="002065DE" w:rsidRPr="00E91F60" w:rsidRDefault="00C770AE" w:rsidP="00E91F60">
            <w:pPr>
              <w:pStyle w:val="42"/>
              <w:widowControl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E91F60">
              <w:rPr>
                <w:rFonts w:ascii="Times New Roman" w:hAnsi="Times New Roman" w:cs="Times New Roman"/>
                <w:sz w:val="23"/>
                <w:szCs w:val="23"/>
              </w:rPr>
              <w:t>Реконструкція Паланського ліцею Паланської сільської ради Уманського району</w:t>
            </w:r>
            <w:r w:rsidR="00E71BD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91F60">
              <w:rPr>
                <w:rFonts w:ascii="Times New Roman" w:hAnsi="Times New Roman" w:cs="Times New Roman"/>
                <w:sz w:val="23"/>
                <w:szCs w:val="23"/>
              </w:rPr>
              <w:t>Черкаської області, пошкодженого внаслідок військових дій, спричинених збройною агресією Російської Федерації</w:t>
            </w: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</w:tcPr>
          <w:p w14:paraId="5AFEC82F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7648F084" w14:textId="460F7B6C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П</w:t>
            </w:r>
          </w:p>
          <w:p w14:paraId="2F81A82A" w14:textId="673FF95A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РД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14:paraId="430C330E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1C1D3052" w14:textId="2DDE4510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Проектна документація для будівництва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</w:tcPr>
          <w:p w14:paraId="3B39A791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26D38432" w14:textId="39EFAFD7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7500</w:t>
            </w: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</w:tcPr>
          <w:p w14:paraId="3F6C546D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1B8333CE" w14:textId="7D08387F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2025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</w:tcPr>
          <w:p w14:paraId="65A16E10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13671DCF" w14:textId="165568C8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Департамент будівництва Черкаської обласної державної адміністрації</w:t>
            </w: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14:paraId="695C55D3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75EF5BF9" w14:textId="7489E67E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 xml:space="preserve">Департамент будівництва Черкаської обласної державної адміністрації та/або ТОВ </w:t>
            </w:r>
            <w:r w:rsidR="00035E05" w:rsidRPr="00E91F60">
              <w:rPr>
                <w:sz w:val="23"/>
                <w:szCs w:val="23"/>
              </w:rPr>
              <w:t>„</w:t>
            </w:r>
            <w:r w:rsidRPr="00E91F60">
              <w:rPr>
                <w:sz w:val="23"/>
                <w:szCs w:val="23"/>
              </w:rPr>
              <w:t>Златоргад-Проект</w:t>
            </w:r>
            <w:r w:rsidR="00035E05" w:rsidRPr="00E91F60">
              <w:rPr>
                <w:sz w:val="23"/>
                <w:szCs w:val="23"/>
              </w:rPr>
              <w:t>“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14:paraId="38F044BD" w14:textId="77777777" w:rsidR="005F2CE1" w:rsidRPr="004E3E5D" w:rsidRDefault="005F2CE1" w:rsidP="00336AD5">
            <w:pPr>
              <w:jc w:val="center"/>
              <w:rPr>
                <w:sz w:val="22"/>
                <w:szCs w:val="22"/>
              </w:rPr>
            </w:pPr>
          </w:p>
          <w:p w14:paraId="7AAC9417" w14:textId="6E86F911" w:rsidR="00336AD5" w:rsidRPr="004E3E5D" w:rsidRDefault="006E0102" w:rsidP="00336AD5">
            <w:pPr>
              <w:jc w:val="center"/>
              <w:rPr>
                <w:sz w:val="22"/>
                <w:szCs w:val="22"/>
              </w:rPr>
            </w:pPr>
            <w:r w:rsidRPr="004E3E5D">
              <w:rPr>
                <w:sz w:val="22"/>
                <w:szCs w:val="22"/>
              </w:rPr>
              <w:t>Обсяг фінансового ресурсу визначається щорічно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</w:tcPr>
          <w:p w14:paraId="406E7EFE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75061C36" w14:textId="245A8A0B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Центральний регіональний центр СФД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</w:tcPr>
          <w:p w14:paraId="4BD77970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0675446C" w14:textId="20F25C76" w:rsidR="00336AD5" w:rsidRPr="00E91F60" w:rsidRDefault="006E0102" w:rsidP="00DB1223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A497" w14:textId="77777777" w:rsidR="005F2CE1" w:rsidRPr="00E91F60" w:rsidRDefault="005F2CE1" w:rsidP="00336AD5">
            <w:pPr>
              <w:jc w:val="center"/>
              <w:rPr>
                <w:sz w:val="20"/>
                <w:szCs w:val="20"/>
              </w:rPr>
            </w:pPr>
          </w:p>
          <w:p w14:paraId="5BCEA000" w14:textId="41223DEF" w:rsidR="00336AD5" w:rsidRPr="00E91F60" w:rsidRDefault="001F0929" w:rsidP="00336AD5">
            <w:pPr>
              <w:jc w:val="center"/>
              <w:rPr>
                <w:sz w:val="20"/>
                <w:szCs w:val="20"/>
              </w:rPr>
            </w:pPr>
            <w:r w:rsidRPr="00E91F60">
              <w:rPr>
                <w:sz w:val="20"/>
                <w:szCs w:val="20"/>
              </w:rPr>
              <w:t>Кількість аркушів, вартість робіт та джерела фінансування буде уточнено під час укладання Договору та відповідно до зведеного кошторис</w:t>
            </w:r>
            <w:r w:rsidR="00E91F60">
              <w:rPr>
                <w:sz w:val="20"/>
                <w:szCs w:val="20"/>
              </w:rPr>
              <w:t>-</w:t>
            </w:r>
            <w:r w:rsidRPr="00E91F60">
              <w:rPr>
                <w:sz w:val="20"/>
                <w:szCs w:val="20"/>
              </w:rPr>
              <w:t>ного розрахунку</w:t>
            </w:r>
          </w:p>
        </w:tc>
      </w:tr>
      <w:tr w:rsidR="00E91F60" w:rsidRPr="00E91F60" w14:paraId="2C748DC7" w14:textId="77777777" w:rsidTr="00E91F60">
        <w:trPr>
          <w:cantSplit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</w:tcBorders>
          </w:tcPr>
          <w:p w14:paraId="123879B1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703E2075" w14:textId="5BF65181" w:rsidR="00336AD5" w:rsidRPr="00E91F60" w:rsidRDefault="007E6ABF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4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0DA38FD" w14:textId="77777777" w:rsidR="005F2CE1" w:rsidRPr="00E91F60" w:rsidRDefault="005F2CE1" w:rsidP="00C770AE">
            <w:pPr>
              <w:rPr>
                <w:bCs/>
                <w:kern w:val="18"/>
                <w:sz w:val="23"/>
                <w:szCs w:val="23"/>
                <w:lang w:eastAsia="en-US"/>
              </w:rPr>
            </w:pPr>
          </w:p>
          <w:p w14:paraId="56D4610D" w14:textId="37F75D25" w:rsidR="00C770AE" w:rsidRPr="00E91F60" w:rsidRDefault="00C770AE" w:rsidP="00C770AE">
            <w:pPr>
              <w:rPr>
                <w:kern w:val="18"/>
                <w:sz w:val="23"/>
                <w:szCs w:val="23"/>
                <w:lang w:eastAsia="en-US"/>
              </w:rPr>
            </w:pPr>
            <w:r w:rsidRPr="00E91F60">
              <w:rPr>
                <w:bCs/>
                <w:kern w:val="18"/>
                <w:sz w:val="23"/>
                <w:szCs w:val="23"/>
                <w:lang w:eastAsia="en-US"/>
              </w:rPr>
              <w:t>Об’єднання співвласників багатоквартирних будинків (ОСББ) (</w:t>
            </w:r>
            <w:r w:rsidRPr="00E91F60">
              <w:rPr>
                <w:kern w:val="18"/>
                <w:sz w:val="23"/>
                <w:szCs w:val="23"/>
                <w:lang w:eastAsia="en-US"/>
              </w:rPr>
              <w:t>реконструкція багатоквартирного житлового будинку</w:t>
            </w:r>
            <w:r w:rsidR="00E71BD0">
              <w:rPr>
                <w:kern w:val="18"/>
                <w:sz w:val="23"/>
                <w:szCs w:val="23"/>
                <w:lang w:eastAsia="en-US"/>
              </w:rPr>
              <w:t xml:space="preserve">, </w:t>
            </w:r>
            <w:r w:rsidR="00E71BD0" w:rsidRPr="00E91F60">
              <w:rPr>
                <w:sz w:val="23"/>
                <w:szCs w:val="23"/>
              </w:rPr>
              <w:t>вул. Захисників України, 25</w:t>
            </w:r>
            <w:r w:rsidR="00E71BD0">
              <w:rPr>
                <w:sz w:val="23"/>
                <w:szCs w:val="23"/>
              </w:rPr>
              <w:t xml:space="preserve"> </w:t>
            </w:r>
            <w:r w:rsidR="00C47749" w:rsidRPr="00E91F60">
              <w:rPr>
                <w:sz w:val="23"/>
                <w:szCs w:val="23"/>
              </w:rPr>
              <w:t>м. Умань</w:t>
            </w:r>
            <w:r w:rsidR="00E71BD0">
              <w:rPr>
                <w:sz w:val="23"/>
                <w:szCs w:val="23"/>
              </w:rPr>
              <w:t xml:space="preserve"> Черкаської області</w:t>
            </w:r>
            <w:r w:rsidRPr="00E91F60">
              <w:rPr>
                <w:kern w:val="18"/>
                <w:sz w:val="23"/>
                <w:szCs w:val="23"/>
                <w:lang w:eastAsia="en-US"/>
              </w:rPr>
              <w:t>)</w:t>
            </w:r>
          </w:p>
          <w:p w14:paraId="3CA316D5" w14:textId="77777777" w:rsidR="00336AD5" w:rsidRPr="00E91F60" w:rsidRDefault="00336AD5" w:rsidP="00C47749">
            <w:pPr>
              <w:rPr>
                <w:sz w:val="23"/>
                <w:szCs w:val="23"/>
              </w:rPr>
            </w:pPr>
          </w:p>
          <w:p w14:paraId="1A701826" w14:textId="60F6534B" w:rsidR="00C47749" w:rsidRPr="00E91F60" w:rsidRDefault="00C47749" w:rsidP="00C47749">
            <w:pPr>
              <w:rPr>
                <w:sz w:val="23"/>
                <w:szCs w:val="23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</w:tcPr>
          <w:p w14:paraId="20D92D5A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78F8FEA9" w14:textId="1EC90533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П</w:t>
            </w:r>
          </w:p>
          <w:p w14:paraId="595B3628" w14:textId="034E8991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РД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14:paraId="0C4E7952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1B3979E5" w14:textId="46AD9589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Проектна документація для будівництва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</w:tcPr>
          <w:p w14:paraId="0A2EFAEB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0706061C" w14:textId="3990FC61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1500</w:t>
            </w: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</w:tcPr>
          <w:p w14:paraId="4E91624D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0D251154" w14:textId="475CCF81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2025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</w:tcPr>
          <w:p w14:paraId="369B7654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62167CFC" w14:textId="3A750707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Департамент будівництва Черкаської обласної державної адміністрації</w:t>
            </w: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14:paraId="68DB399A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12C6D35E" w14:textId="051745BE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 xml:space="preserve">Департамент будівництва Черкаської обласної державної адміністрації та/або </w:t>
            </w:r>
          </w:p>
          <w:p w14:paraId="13C5B59A" w14:textId="497B2FAC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 xml:space="preserve">ДП </w:t>
            </w:r>
            <w:r w:rsidR="00035E05" w:rsidRPr="00E91F60">
              <w:rPr>
                <w:sz w:val="23"/>
                <w:szCs w:val="23"/>
              </w:rPr>
              <w:t>„</w:t>
            </w:r>
            <w:r w:rsidRPr="00E91F60">
              <w:rPr>
                <w:sz w:val="23"/>
                <w:szCs w:val="23"/>
              </w:rPr>
              <w:t>Державний науково-дослідний інститут будівельний конструкцій</w:t>
            </w:r>
            <w:r w:rsidR="00035E05" w:rsidRPr="00E91F60">
              <w:rPr>
                <w:sz w:val="23"/>
                <w:szCs w:val="23"/>
              </w:rPr>
              <w:t>“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14:paraId="0291D410" w14:textId="77777777" w:rsidR="005F2CE1" w:rsidRPr="004E3E5D" w:rsidRDefault="005F2CE1" w:rsidP="00336AD5">
            <w:pPr>
              <w:jc w:val="center"/>
              <w:rPr>
                <w:sz w:val="22"/>
                <w:szCs w:val="22"/>
              </w:rPr>
            </w:pPr>
          </w:p>
          <w:p w14:paraId="04B28165" w14:textId="4B0E06B3" w:rsidR="00336AD5" w:rsidRPr="004E3E5D" w:rsidRDefault="006E0102" w:rsidP="00336AD5">
            <w:pPr>
              <w:jc w:val="center"/>
              <w:rPr>
                <w:sz w:val="22"/>
                <w:szCs w:val="22"/>
              </w:rPr>
            </w:pPr>
            <w:r w:rsidRPr="004E3E5D">
              <w:rPr>
                <w:sz w:val="22"/>
                <w:szCs w:val="22"/>
              </w:rPr>
              <w:t>Обсяг фінансового ресурсу визначається щорічно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</w:tcPr>
          <w:p w14:paraId="08644504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2A238EAC" w14:textId="2F81248F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Центральний регіональний центр СФД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</w:tcPr>
          <w:p w14:paraId="01EF7A04" w14:textId="77777777" w:rsidR="005F2CE1" w:rsidRPr="00E91F60" w:rsidRDefault="005F2CE1" w:rsidP="00336AD5">
            <w:pPr>
              <w:jc w:val="center"/>
              <w:rPr>
                <w:sz w:val="23"/>
                <w:szCs w:val="23"/>
              </w:rPr>
            </w:pPr>
          </w:p>
          <w:p w14:paraId="3125138F" w14:textId="0CF6C91A" w:rsidR="00336AD5" w:rsidRPr="00E91F60" w:rsidRDefault="006E0102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F2B0" w14:textId="77777777" w:rsidR="005F2CE1" w:rsidRPr="00E91F60" w:rsidRDefault="005F2CE1" w:rsidP="00336AD5">
            <w:pPr>
              <w:jc w:val="center"/>
              <w:rPr>
                <w:sz w:val="20"/>
                <w:szCs w:val="20"/>
              </w:rPr>
            </w:pPr>
          </w:p>
          <w:p w14:paraId="71E31443" w14:textId="21F87E20" w:rsidR="00FE2329" w:rsidRPr="00E91F60" w:rsidRDefault="001F0929" w:rsidP="00E91F60">
            <w:pPr>
              <w:jc w:val="center"/>
              <w:rPr>
                <w:sz w:val="20"/>
                <w:szCs w:val="20"/>
              </w:rPr>
            </w:pPr>
            <w:r w:rsidRPr="00E91F60">
              <w:rPr>
                <w:sz w:val="20"/>
                <w:szCs w:val="20"/>
              </w:rPr>
              <w:t>Кількість аркушів, вартість робіт та джерела фінан</w:t>
            </w:r>
            <w:r w:rsidR="00E91F60">
              <w:rPr>
                <w:sz w:val="20"/>
                <w:szCs w:val="20"/>
              </w:rPr>
              <w:t>-</w:t>
            </w:r>
            <w:r w:rsidRPr="00E91F60">
              <w:rPr>
                <w:sz w:val="20"/>
                <w:szCs w:val="20"/>
              </w:rPr>
              <w:t>сування буде уточнено під час укладання Договору та відповідно до зведеного кошторис</w:t>
            </w:r>
            <w:r w:rsidR="00E91F60">
              <w:rPr>
                <w:sz w:val="20"/>
                <w:szCs w:val="20"/>
              </w:rPr>
              <w:t>-</w:t>
            </w:r>
            <w:r w:rsidRPr="00E91F60">
              <w:rPr>
                <w:sz w:val="20"/>
                <w:szCs w:val="20"/>
              </w:rPr>
              <w:t>ного розрахунку</w:t>
            </w:r>
          </w:p>
          <w:p w14:paraId="766C1BD4" w14:textId="75B4A22C" w:rsidR="00FE2329" w:rsidRPr="00E91F60" w:rsidRDefault="00FE2329" w:rsidP="00336AD5">
            <w:pPr>
              <w:jc w:val="center"/>
              <w:rPr>
                <w:sz w:val="20"/>
                <w:szCs w:val="20"/>
              </w:rPr>
            </w:pPr>
          </w:p>
        </w:tc>
      </w:tr>
      <w:tr w:rsidR="00E91F60" w:rsidRPr="00E91F60" w14:paraId="077756AE" w14:textId="77777777" w:rsidTr="00E91F60">
        <w:trPr>
          <w:cantSplit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</w:tcBorders>
          </w:tcPr>
          <w:p w14:paraId="055323B4" w14:textId="77777777" w:rsidR="00E91F60" w:rsidRDefault="00E91F60" w:rsidP="00336AD5">
            <w:pPr>
              <w:jc w:val="center"/>
              <w:rPr>
                <w:sz w:val="23"/>
                <w:szCs w:val="23"/>
              </w:rPr>
            </w:pPr>
          </w:p>
          <w:p w14:paraId="55BA6067" w14:textId="48873042" w:rsidR="00336AD5" w:rsidRPr="00E91F60" w:rsidRDefault="007E6ABF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5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86FC294" w14:textId="77777777" w:rsidR="002065DE" w:rsidRPr="00E91F60" w:rsidRDefault="002065DE" w:rsidP="0092268E">
            <w:pPr>
              <w:rPr>
                <w:bCs/>
                <w:kern w:val="18"/>
                <w:sz w:val="23"/>
                <w:szCs w:val="23"/>
                <w:lang w:eastAsia="en-US"/>
              </w:rPr>
            </w:pPr>
          </w:p>
          <w:p w14:paraId="4A4869DA" w14:textId="77777777" w:rsidR="00E71BD0" w:rsidRPr="00832DA9" w:rsidRDefault="00E71BD0" w:rsidP="00E71BD0">
            <w:pPr>
              <w:rPr>
                <w:sz w:val="24"/>
                <w:szCs w:val="24"/>
              </w:rPr>
            </w:pPr>
            <w:r w:rsidRPr="00832DA9">
              <w:rPr>
                <w:sz w:val="24"/>
                <w:szCs w:val="24"/>
              </w:rPr>
              <w:t>Комунальн</w:t>
            </w:r>
            <w:r>
              <w:rPr>
                <w:sz w:val="24"/>
                <w:szCs w:val="24"/>
              </w:rPr>
              <w:t>е некомерційне підприємство</w:t>
            </w:r>
            <w:r w:rsidRPr="00832DA9">
              <w:rPr>
                <w:sz w:val="24"/>
                <w:szCs w:val="24"/>
              </w:rPr>
              <w:t xml:space="preserve"> „Обласний центр екстреної медичної допомоги та медицини катастроф Черкаської обласної ради“ (будівництво)</w:t>
            </w:r>
          </w:p>
          <w:p w14:paraId="6A112476" w14:textId="77777777" w:rsidR="00FF54AC" w:rsidRPr="00E91F60" w:rsidRDefault="00FF54AC" w:rsidP="00336AD5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</w:tcPr>
          <w:p w14:paraId="02E2198E" w14:textId="77777777" w:rsidR="002065DE" w:rsidRPr="00E91F60" w:rsidRDefault="002065DE" w:rsidP="00336AD5">
            <w:pPr>
              <w:jc w:val="center"/>
              <w:rPr>
                <w:sz w:val="23"/>
                <w:szCs w:val="23"/>
              </w:rPr>
            </w:pPr>
          </w:p>
          <w:p w14:paraId="2EB0A2ED" w14:textId="428852ED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РП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14:paraId="5822AD4E" w14:textId="77777777" w:rsidR="002065DE" w:rsidRPr="00E91F60" w:rsidRDefault="002065DE" w:rsidP="00336AD5">
            <w:pPr>
              <w:jc w:val="center"/>
              <w:rPr>
                <w:sz w:val="23"/>
                <w:szCs w:val="23"/>
              </w:rPr>
            </w:pPr>
          </w:p>
          <w:p w14:paraId="496732B1" w14:textId="36FB0CB1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Проектна документація для будівництва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</w:tcPr>
          <w:p w14:paraId="79D96B15" w14:textId="77777777" w:rsidR="002065DE" w:rsidRPr="00E91F60" w:rsidRDefault="002065DE" w:rsidP="00336AD5">
            <w:pPr>
              <w:jc w:val="center"/>
              <w:rPr>
                <w:sz w:val="23"/>
                <w:szCs w:val="23"/>
              </w:rPr>
            </w:pPr>
          </w:p>
          <w:p w14:paraId="17108CEA" w14:textId="455F735C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5500</w:t>
            </w: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</w:tcPr>
          <w:p w14:paraId="58FFFF5A" w14:textId="77777777" w:rsidR="002065DE" w:rsidRPr="00E91F60" w:rsidRDefault="002065DE" w:rsidP="00336AD5">
            <w:pPr>
              <w:jc w:val="center"/>
              <w:rPr>
                <w:sz w:val="23"/>
                <w:szCs w:val="23"/>
              </w:rPr>
            </w:pPr>
          </w:p>
          <w:p w14:paraId="70FAB3F6" w14:textId="24EDFC97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2026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</w:tcPr>
          <w:p w14:paraId="7DA4AF58" w14:textId="77777777" w:rsidR="002065DE" w:rsidRPr="00E91F60" w:rsidRDefault="002065DE" w:rsidP="00336AD5">
            <w:pPr>
              <w:jc w:val="center"/>
              <w:rPr>
                <w:sz w:val="23"/>
                <w:szCs w:val="23"/>
              </w:rPr>
            </w:pPr>
          </w:p>
          <w:p w14:paraId="5CD6E518" w14:textId="6FF3F902" w:rsidR="00336AD5" w:rsidRPr="00E91F60" w:rsidRDefault="00C770AE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Департамент будівництва Черкаської обласної державної адміністрації</w:t>
            </w: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14:paraId="21BBD1CE" w14:textId="77777777" w:rsidR="002065DE" w:rsidRPr="00E91F60" w:rsidRDefault="002065DE" w:rsidP="00336AD5">
            <w:pPr>
              <w:jc w:val="center"/>
              <w:rPr>
                <w:sz w:val="23"/>
                <w:szCs w:val="23"/>
              </w:rPr>
            </w:pPr>
          </w:p>
          <w:p w14:paraId="1F99138B" w14:textId="31E7B948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Департамент будівництва Черкаської обласної державної адміністрації та/або</w:t>
            </w:r>
          </w:p>
          <w:p w14:paraId="3B1FA5F5" w14:textId="4E8F7E42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ФОП ГУЛА О.С.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14:paraId="085F7A97" w14:textId="77777777" w:rsidR="002065DE" w:rsidRPr="004E3E5D" w:rsidRDefault="002065DE" w:rsidP="00336AD5">
            <w:pPr>
              <w:jc w:val="center"/>
              <w:rPr>
                <w:sz w:val="22"/>
                <w:szCs w:val="22"/>
              </w:rPr>
            </w:pPr>
          </w:p>
          <w:p w14:paraId="4D4CF652" w14:textId="7423CEE0" w:rsidR="00336AD5" w:rsidRPr="004E3E5D" w:rsidRDefault="006E0102" w:rsidP="00336AD5">
            <w:pPr>
              <w:jc w:val="center"/>
              <w:rPr>
                <w:sz w:val="22"/>
                <w:szCs w:val="22"/>
              </w:rPr>
            </w:pPr>
            <w:r w:rsidRPr="004E3E5D">
              <w:rPr>
                <w:sz w:val="22"/>
                <w:szCs w:val="22"/>
              </w:rPr>
              <w:t>Обсяг фінансового ресурсу визначається щорічно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</w:tcPr>
          <w:p w14:paraId="4A0E4C75" w14:textId="77777777" w:rsidR="002065DE" w:rsidRPr="00E91F60" w:rsidRDefault="002065DE" w:rsidP="00336AD5">
            <w:pPr>
              <w:jc w:val="center"/>
              <w:rPr>
                <w:sz w:val="23"/>
                <w:szCs w:val="23"/>
              </w:rPr>
            </w:pPr>
          </w:p>
          <w:p w14:paraId="15724B41" w14:textId="51EE9D1D" w:rsidR="00336AD5" w:rsidRPr="00E91F60" w:rsidRDefault="00336AD5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Центральний регіональний центр СФД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</w:tcPr>
          <w:p w14:paraId="602D5A52" w14:textId="77777777" w:rsidR="002065DE" w:rsidRPr="00E91F60" w:rsidRDefault="002065DE" w:rsidP="00336AD5">
            <w:pPr>
              <w:jc w:val="center"/>
              <w:rPr>
                <w:sz w:val="23"/>
                <w:szCs w:val="23"/>
              </w:rPr>
            </w:pPr>
          </w:p>
          <w:p w14:paraId="5CBDC165" w14:textId="5D4427D3" w:rsidR="00336AD5" w:rsidRPr="00E91F60" w:rsidRDefault="006E0102" w:rsidP="00336AD5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3834" w14:textId="77777777" w:rsidR="002065DE" w:rsidRPr="00E91F60" w:rsidRDefault="002065DE" w:rsidP="00336AD5">
            <w:pPr>
              <w:jc w:val="center"/>
              <w:rPr>
                <w:sz w:val="20"/>
                <w:szCs w:val="20"/>
              </w:rPr>
            </w:pPr>
          </w:p>
          <w:p w14:paraId="2A314FC1" w14:textId="668443B9" w:rsidR="00336AD5" w:rsidRPr="00E91F60" w:rsidRDefault="001F0929" w:rsidP="00336AD5">
            <w:pPr>
              <w:jc w:val="center"/>
              <w:rPr>
                <w:sz w:val="20"/>
                <w:szCs w:val="20"/>
              </w:rPr>
            </w:pPr>
            <w:r w:rsidRPr="00E91F60">
              <w:rPr>
                <w:sz w:val="20"/>
                <w:szCs w:val="20"/>
              </w:rPr>
              <w:t>Кількість аркушів, вартість робіт та джерела фінан</w:t>
            </w:r>
            <w:r w:rsidR="00E91F60">
              <w:rPr>
                <w:sz w:val="20"/>
                <w:szCs w:val="20"/>
              </w:rPr>
              <w:t>-</w:t>
            </w:r>
            <w:r w:rsidRPr="00E91F60">
              <w:rPr>
                <w:sz w:val="20"/>
                <w:szCs w:val="20"/>
              </w:rPr>
              <w:t>сування буде уточнено під час укладання Договору та відповідно до зведеного кошторис</w:t>
            </w:r>
            <w:r w:rsidR="00E91F60">
              <w:rPr>
                <w:sz w:val="20"/>
                <w:szCs w:val="20"/>
              </w:rPr>
              <w:t>-</w:t>
            </w:r>
            <w:r w:rsidRPr="00E91F60">
              <w:rPr>
                <w:sz w:val="20"/>
                <w:szCs w:val="20"/>
              </w:rPr>
              <w:t>ного розрахунку</w:t>
            </w:r>
          </w:p>
          <w:p w14:paraId="1513E048" w14:textId="77777777" w:rsidR="00FE2329" w:rsidRPr="00E91F60" w:rsidRDefault="00FE2329" w:rsidP="00336AD5">
            <w:pPr>
              <w:jc w:val="center"/>
              <w:rPr>
                <w:sz w:val="20"/>
                <w:szCs w:val="20"/>
              </w:rPr>
            </w:pPr>
          </w:p>
          <w:p w14:paraId="76B13626" w14:textId="6386C8C1" w:rsidR="00FE2329" w:rsidRPr="00E91F60" w:rsidRDefault="00FE2329" w:rsidP="00336AD5">
            <w:pPr>
              <w:jc w:val="center"/>
              <w:rPr>
                <w:sz w:val="20"/>
                <w:szCs w:val="20"/>
              </w:rPr>
            </w:pPr>
          </w:p>
        </w:tc>
      </w:tr>
      <w:tr w:rsidR="00E91F60" w:rsidRPr="00E91F60" w14:paraId="4D650967" w14:textId="77777777" w:rsidTr="00E91F60">
        <w:trPr>
          <w:cantSplit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</w:tcBorders>
          </w:tcPr>
          <w:p w14:paraId="52937D8D" w14:textId="77777777" w:rsidR="002065DE" w:rsidRPr="00E91F60" w:rsidRDefault="002065DE" w:rsidP="0086036F">
            <w:pPr>
              <w:jc w:val="center"/>
              <w:rPr>
                <w:sz w:val="23"/>
                <w:szCs w:val="23"/>
              </w:rPr>
            </w:pPr>
          </w:p>
          <w:p w14:paraId="3FC296EC" w14:textId="58218698" w:rsidR="0086036F" w:rsidRPr="00E91F60" w:rsidRDefault="007E6ABF" w:rsidP="0086036F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6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EF5FD83" w14:textId="77777777" w:rsidR="002065DE" w:rsidRPr="00E91F60" w:rsidRDefault="002065DE" w:rsidP="0086036F">
            <w:pPr>
              <w:pStyle w:val="42"/>
              <w:widowControl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3AE19E16" w14:textId="3BAF2A4C" w:rsidR="0086036F" w:rsidRPr="00E91F60" w:rsidRDefault="00E71BD0" w:rsidP="0086036F">
            <w:pPr>
              <w:pStyle w:val="42"/>
              <w:widowControl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 </w:t>
            </w: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>Канівськ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 міськ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 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2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36F" w:rsidRPr="00E91F60">
              <w:rPr>
                <w:rFonts w:ascii="Times New Roman" w:hAnsi="Times New Roman" w:cs="Times New Roman"/>
                <w:b/>
                <w:sz w:val="23"/>
                <w:szCs w:val="23"/>
              </w:rPr>
              <w:t>(</w:t>
            </w:r>
            <w:r w:rsidR="0086036F" w:rsidRPr="00E91F60">
              <w:rPr>
                <w:rFonts w:ascii="Times New Roman" w:hAnsi="Times New Roman" w:cs="Times New Roman"/>
                <w:sz w:val="23"/>
                <w:szCs w:val="23"/>
              </w:rPr>
              <w:t xml:space="preserve">будівництво Будинку культури на 700 місць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="0086036F" w:rsidRPr="00E91F60">
              <w:rPr>
                <w:rFonts w:ascii="Times New Roman" w:hAnsi="Times New Roman" w:cs="Times New Roman"/>
                <w:sz w:val="23"/>
                <w:szCs w:val="23"/>
              </w:rPr>
              <w:t xml:space="preserve"> м. Кан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ів</w:t>
            </w:r>
            <w:r w:rsidR="0086036F" w:rsidRPr="00E91F60">
              <w:rPr>
                <w:rFonts w:ascii="Times New Roman" w:hAnsi="Times New Roman" w:cs="Times New Roman"/>
                <w:sz w:val="23"/>
                <w:szCs w:val="23"/>
              </w:rPr>
              <w:t xml:space="preserve"> по вул. Енергетиків під Шевченківський культурний центр)</w:t>
            </w:r>
          </w:p>
          <w:p w14:paraId="2724A551" w14:textId="77777777" w:rsidR="0086036F" w:rsidRPr="00E91F60" w:rsidRDefault="0086036F" w:rsidP="00FF54AC">
            <w:pPr>
              <w:rPr>
                <w:sz w:val="23"/>
                <w:szCs w:val="23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</w:tcPr>
          <w:p w14:paraId="5E1745A0" w14:textId="77777777" w:rsidR="002065DE" w:rsidRPr="00E91F60" w:rsidRDefault="002065DE" w:rsidP="0086036F">
            <w:pPr>
              <w:jc w:val="center"/>
              <w:rPr>
                <w:sz w:val="23"/>
                <w:szCs w:val="23"/>
              </w:rPr>
            </w:pPr>
          </w:p>
          <w:p w14:paraId="038FC4D9" w14:textId="3E0B99C7" w:rsidR="0086036F" w:rsidRPr="00E91F60" w:rsidRDefault="0086036F" w:rsidP="0086036F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П</w:t>
            </w:r>
          </w:p>
          <w:p w14:paraId="43E6D623" w14:textId="3D7F77B3" w:rsidR="0086036F" w:rsidRPr="00E91F60" w:rsidRDefault="0086036F" w:rsidP="0086036F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РД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14:paraId="7C0B9C01" w14:textId="77777777" w:rsidR="002065DE" w:rsidRPr="00E91F60" w:rsidRDefault="002065DE" w:rsidP="0086036F">
            <w:pPr>
              <w:jc w:val="center"/>
              <w:rPr>
                <w:sz w:val="23"/>
                <w:szCs w:val="23"/>
              </w:rPr>
            </w:pPr>
          </w:p>
          <w:p w14:paraId="09B1E206" w14:textId="3DD6FF44" w:rsidR="0086036F" w:rsidRPr="00E91F60" w:rsidRDefault="0086036F" w:rsidP="0086036F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Проектна документація для будівництва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</w:tcPr>
          <w:p w14:paraId="3F77A399" w14:textId="77777777" w:rsidR="002065DE" w:rsidRPr="00E91F60" w:rsidRDefault="002065DE" w:rsidP="0086036F">
            <w:pPr>
              <w:jc w:val="center"/>
              <w:rPr>
                <w:sz w:val="23"/>
                <w:szCs w:val="23"/>
              </w:rPr>
            </w:pPr>
          </w:p>
          <w:p w14:paraId="0838A37A" w14:textId="646CDD6E" w:rsidR="0086036F" w:rsidRPr="00E91F60" w:rsidRDefault="0086036F" w:rsidP="0086036F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8000</w:t>
            </w: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</w:tcPr>
          <w:p w14:paraId="088B0DD6" w14:textId="77777777" w:rsidR="002065DE" w:rsidRPr="00E91F60" w:rsidRDefault="002065DE" w:rsidP="0086036F">
            <w:pPr>
              <w:jc w:val="center"/>
              <w:rPr>
                <w:sz w:val="23"/>
                <w:szCs w:val="23"/>
              </w:rPr>
            </w:pPr>
          </w:p>
          <w:p w14:paraId="7FE421A2" w14:textId="6BCBE7DE" w:rsidR="0086036F" w:rsidRPr="00E91F60" w:rsidRDefault="0086036F" w:rsidP="0086036F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2025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</w:tcPr>
          <w:p w14:paraId="323A268C" w14:textId="77777777" w:rsidR="002065DE" w:rsidRPr="00E91F60" w:rsidRDefault="002065DE" w:rsidP="0086036F">
            <w:pPr>
              <w:jc w:val="center"/>
              <w:rPr>
                <w:sz w:val="23"/>
                <w:szCs w:val="23"/>
              </w:rPr>
            </w:pPr>
          </w:p>
          <w:p w14:paraId="6DEB4B65" w14:textId="599E8AA8" w:rsidR="0086036F" w:rsidRPr="00E91F60" w:rsidRDefault="0086036F" w:rsidP="0086036F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Департамент будівництва Черкаської обласної державної адміністрації</w:t>
            </w: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14:paraId="3485745B" w14:textId="77777777" w:rsidR="002065DE" w:rsidRPr="00E91F60" w:rsidRDefault="002065DE" w:rsidP="0086036F">
            <w:pPr>
              <w:jc w:val="center"/>
              <w:rPr>
                <w:sz w:val="23"/>
                <w:szCs w:val="23"/>
              </w:rPr>
            </w:pPr>
          </w:p>
          <w:p w14:paraId="76B85228" w14:textId="7BE5A8B0" w:rsidR="0086036F" w:rsidRPr="00E91F60" w:rsidRDefault="0086036F" w:rsidP="0086036F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 xml:space="preserve">Департамент будівництва Черкаської обласної державної адміністрації та/або ПрАТ </w:t>
            </w:r>
            <w:r w:rsidR="00035E05" w:rsidRPr="00E91F60">
              <w:rPr>
                <w:sz w:val="23"/>
                <w:szCs w:val="23"/>
              </w:rPr>
              <w:t>„</w:t>
            </w:r>
            <w:r w:rsidRPr="00E91F60">
              <w:rPr>
                <w:sz w:val="23"/>
                <w:szCs w:val="23"/>
              </w:rPr>
              <w:t>Черкасицивільпромпроект</w:t>
            </w:r>
            <w:r w:rsidR="00035E05" w:rsidRPr="00E91F60">
              <w:rPr>
                <w:sz w:val="23"/>
                <w:szCs w:val="23"/>
              </w:rPr>
              <w:t>“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14:paraId="2E2D110F" w14:textId="77777777" w:rsidR="002065DE" w:rsidRPr="004E3E5D" w:rsidRDefault="002065DE" w:rsidP="0086036F">
            <w:pPr>
              <w:jc w:val="center"/>
              <w:rPr>
                <w:sz w:val="22"/>
                <w:szCs w:val="22"/>
              </w:rPr>
            </w:pPr>
          </w:p>
          <w:p w14:paraId="48395316" w14:textId="1CC45D04" w:rsidR="0086036F" w:rsidRPr="004E3E5D" w:rsidRDefault="006E0102" w:rsidP="0086036F">
            <w:pPr>
              <w:jc w:val="center"/>
              <w:rPr>
                <w:sz w:val="22"/>
                <w:szCs w:val="22"/>
              </w:rPr>
            </w:pPr>
            <w:r w:rsidRPr="004E3E5D">
              <w:rPr>
                <w:sz w:val="22"/>
                <w:szCs w:val="22"/>
              </w:rPr>
              <w:t>Обсяг фінансового ресурсу визначається щорічно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</w:tcPr>
          <w:p w14:paraId="63AC5161" w14:textId="77777777" w:rsidR="002065DE" w:rsidRPr="00E91F60" w:rsidRDefault="002065DE" w:rsidP="0086036F">
            <w:pPr>
              <w:jc w:val="center"/>
              <w:rPr>
                <w:sz w:val="23"/>
                <w:szCs w:val="23"/>
              </w:rPr>
            </w:pPr>
          </w:p>
          <w:p w14:paraId="65016C42" w14:textId="11F4494A" w:rsidR="0086036F" w:rsidRPr="00E91F60" w:rsidRDefault="0086036F" w:rsidP="0086036F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Центральний регіональний центр СФД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</w:tcPr>
          <w:p w14:paraId="71C6F327" w14:textId="77777777" w:rsidR="002065DE" w:rsidRPr="00E91F60" w:rsidRDefault="002065DE" w:rsidP="0086036F">
            <w:pPr>
              <w:jc w:val="center"/>
              <w:rPr>
                <w:sz w:val="23"/>
                <w:szCs w:val="23"/>
              </w:rPr>
            </w:pPr>
          </w:p>
          <w:p w14:paraId="02A3073B" w14:textId="5D562E79" w:rsidR="0086036F" w:rsidRPr="00E91F60" w:rsidRDefault="006E0102" w:rsidP="0086036F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D3D8" w14:textId="77777777" w:rsidR="002065DE" w:rsidRPr="00E91F60" w:rsidRDefault="002065DE" w:rsidP="0086036F">
            <w:pPr>
              <w:jc w:val="center"/>
              <w:rPr>
                <w:sz w:val="20"/>
                <w:szCs w:val="20"/>
              </w:rPr>
            </w:pPr>
          </w:p>
          <w:p w14:paraId="64AB11FE" w14:textId="671238E1" w:rsidR="002065DE" w:rsidRPr="00E91F60" w:rsidRDefault="001F0929" w:rsidP="00E91F60">
            <w:pPr>
              <w:jc w:val="center"/>
              <w:rPr>
                <w:sz w:val="20"/>
                <w:szCs w:val="20"/>
              </w:rPr>
            </w:pPr>
            <w:r w:rsidRPr="00E91F60">
              <w:rPr>
                <w:sz w:val="20"/>
                <w:szCs w:val="20"/>
              </w:rPr>
              <w:t>Кількість аркушів, вартість робіт та джерела фінан</w:t>
            </w:r>
            <w:r w:rsidR="00E91F60">
              <w:rPr>
                <w:sz w:val="20"/>
                <w:szCs w:val="20"/>
              </w:rPr>
              <w:t>-</w:t>
            </w:r>
            <w:r w:rsidRPr="00E91F60">
              <w:rPr>
                <w:sz w:val="20"/>
                <w:szCs w:val="20"/>
              </w:rPr>
              <w:t>сування буде уточнено під час укладання Договору та відповідно до зведеного кошторис</w:t>
            </w:r>
            <w:r w:rsidR="00E91F60">
              <w:rPr>
                <w:sz w:val="20"/>
                <w:szCs w:val="20"/>
              </w:rPr>
              <w:t>-</w:t>
            </w:r>
            <w:r w:rsidRPr="00E91F60">
              <w:rPr>
                <w:sz w:val="20"/>
                <w:szCs w:val="20"/>
              </w:rPr>
              <w:t>ного розрахунку</w:t>
            </w:r>
          </w:p>
          <w:p w14:paraId="43592173" w14:textId="054E8156" w:rsidR="00E61515" w:rsidRPr="00E91F60" w:rsidRDefault="00E61515" w:rsidP="0086036F">
            <w:pPr>
              <w:jc w:val="center"/>
              <w:rPr>
                <w:sz w:val="20"/>
                <w:szCs w:val="20"/>
              </w:rPr>
            </w:pPr>
          </w:p>
        </w:tc>
      </w:tr>
      <w:tr w:rsidR="00E91F60" w:rsidRPr="00E91F60" w14:paraId="12A7A741" w14:textId="77777777" w:rsidTr="00E91F60">
        <w:trPr>
          <w:cantSplit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</w:tcBorders>
          </w:tcPr>
          <w:p w14:paraId="6845F18A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  <w:p w14:paraId="44E10F76" w14:textId="5E503AA9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7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9D1F242" w14:textId="77777777" w:rsidR="00E91F60" w:rsidRDefault="00E91F60" w:rsidP="00E91F60">
            <w:pPr>
              <w:pStyle w:val="42"/>
              <w:widowControl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26478128" w14:textId="77777777" w:rsidR="00E91F60" w:rsidRPr="00E91F60" w:rsidRDefault="00E91F60" w:rsidP="00E91F60">
            <w:pPr>
              <w:pStyle w:val="42"/>
              <w:widowControl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91F60">
              <w:rPr>
                <w:rFonts w:ascii="Times New Roman" w:hAnsi="Times New Roman" w:cs="Times New Roman"/>
                <w:bCs/>
                <w:sz w:val="23"/>
                <w:szCs w:val="23"/>
              </w:rPr>
              <w:t>Комунальне некомерційне підприємство „Черкаська обласна лікарня Черкаської обласної ради“</w:t>
            </w:r>
          </w:p>
          <w:p w14:paraId="091AF8DD" w14:textId="4EFE2D64" w:rsidR="00E91F60" w:rsidRPr="00E91F60" w:rsidRDefault="00E91F60" w:rsidP="00E91F60">
            <w:pPr>
              <w:pStyle w:val="42"/>
              <w:widowControl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E91F60">
              <w:rPr>
                <w:rFonts w:ascii="Times New Roman" w:hAnsi="Times New Roman" w:cs="Times New Roman"/>
                <w:bCs/>
                <w:sz w:val="23"/>
                <w:szCs w:val="23"/>
              </w:rPr>
              <w:t>(капітальний ремонт семиповер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-</w:t>
            </w:r>
            <w:r w:rsidRPr="00E91F60">
              <w:rPr>
                <w:rFonts w:ascii="Times New Roman" w:hAnsi="Times New Roman" w:cs="Times New Roman"/>
                <w:bCs/>
                <w:sz w:val="23"/>
                <w:szCs w:val="23"/>
              </w:rPr>
              <w:t>хового і триповерхового корпусів та переходу між ними КНП</w:t>
            </w: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</w:tcPr>
          <w:p w14:paraId="20A992F0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  <w:p w14:paraId="2476B484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РП</w:t>
            </w:r>
          </w:p>
          <w:p w14:paraId="78F7EFAF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  <w:p w14:paraId="5AB31491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  <w:p w14:paraId="2328F298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  <w:p w14:paraId="74EF649E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  <w:p w14:paraId="1EF3F278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  <w:p w14:paraId="0FA99CD2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  <w:p w14:paraId="78F1D2BE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  <w:p w14:paraId="6AC9E556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14:paraId="702EB48A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  <w:p w14:paraId="5E701724" w14:textId="4AD0F32A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Проектна документація для будівництва</w:t>
            </w: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</w:tcPr>
          <w:p w14:paraId="4D0D74CA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  <w:p w14:paraId="0D34A682" w14:textId="18463DC1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700</w:t>
            </w: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</w:tcPr>
          <w:p w14:paraId="59BBDCD2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  <w:p w14:paraId="37E48851" w14:textId="1713379D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2024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</w:tcPr>
          <w:p w14:paraId="574934E9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  <w:p w14:paraId="554E6304" w14:textId="2E7FB54C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Департамент будівництва Черкаської обласної державної адміністрації</w:t>
            </w: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14:paraId="745AF89A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  <w:p w14:paraId="61001D89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Департамент будівництва Черкаської обласної державної адміністрації</w:t>
            </w:r>
          </w:p>
          <w:p w14:paraId="5C79F8B2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та/або</w:t>
            </w:r>
          </w:p>
          <w:p w14:paraId="4E469C08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ТОВ „ЛЮКС – ІНТЕРНЕТ“</w:t>
            </w:r>
          </w:p>
          <w:p w14:paraId="3B397741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14:paraId="05DCB0CF" w14:textId="77777777" w:rsidR="00E91F60" w:rsidRPr="004E3E5D" w:rsidRDefault="00E91F60" w:rsidP="00E91F60">
            <w:pPr>
              <w:jc w:val="center"/>
              <w:rPr>
                <w:sz w:val="22"/>
                <w:szCs w:val="22"/>
              </w:rPr>
            </w:pPr>
          </w:p>
          <w:p w14:paraId="26A0DA8C" w14:textId="7E7796C3" w:rsidR="00E91F60" w:rsidRPr="004E3E5D" w:rsidRDefault="00E91F60" w:rsidP="00E91F60">
            <w:pPr>
              <w:jc w:val="center"/>
              <w:rPr>
                <w:sz w:val="22"/>
                <w:szCs w:val="22"/>
              </w:rPr>
            </w:pPr>
            <w:r w:rsidRPr="004E3E5D">
              <w:rPr>
                <w:sz w:val="22"/>
                <w:szCs w:val="22"/>
              </w:rPr>
              <w:t>Обсяг фінансового ресурсу визначається щорічно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</w:tcPr>
          <w:p w14:paraId="4CDFC56E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  <w:p w14:paraId="03ECEFD9" w14:textId="3FA5D9EA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3"/>
                <w:szCs w:val="23"/>
              </w:rPr>
              <w:t>Центральний регіональний центр СФД</w:t>
            </w: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</w:tcPr>
          <w:p w14:paraId="58A5AE63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  <w:p w14:paraId="33BA1A25" w14:textId="671FF7A2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  <w:r w:rsidRPr="00E91F60">
              <w:rPr>
                <w:sz w:val="24"/>
                <w:szCs w:val="24"/>
              </w:rPr>
              <w:t xml:space="preserve">Державний та місцеві бюджети, інші джерела, не заборонені законодавством </w:t>
            </w: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02BA" w14:textId="77777777" w:rsidR="00E91F60" w:rsidRPr="00E91F60" w:rsidRDefault="00E91F60" w:rsidP="00E91F60">
            <w:pPr>
              <w:jc w:val="center"/>
              <w:rPr>
                <w:sz w:val="20"/>
                <w:szCs w:val="20"/>
              </w:rPr>
            </w:pPr>
          </w:p>
          <w:p w14:paraId="0589CDC5" w14:textId="5AB18398" w:rsidR="00E91F60" w:rsidRPr="00E91F60" w:rsidRDefault="00E91F60" w:rsidP="00E91F60">
            <w:pPr>
              <w:jc w:val="center"/>
              <w:rPr>
                <w:sz w:val="20"/>
                <w:szCs w:val="20"/>
              </w:rPr>
            </w:pPr>
            <w:r w:rsidRPr="00E91F60">
              <w:rPr>
                <w:sz w:val="20"/>
                <w:szCs w:val="20"/>
              </w:rPr>
              <w:t>Кількість аркушів та вартість робіт та джерела фінан</w:t>
            </w:r>
            <w:r>
              <w:rPr>
                <w:sz w:val="20"/>
                <w:szCs w:val="20"/>
              </w:rPr>
              <w:t>-</w:t>
            </w:r>
            <w:r w:rsidRPr="00E91F60">
              <w:rPr>
                <w:sz w:val="20"/>
                <w:szCs w:val="20"/>
              </w:rPr>
              <w:t>сування буде уточнено під час укладання Договору відповідно зведеного кошторис</w:t>
            </w:r>
            <w:r>
              <w:rPr>
                <w:sz w:val="20"/>
                <w:szCs w:val="20"/>
              </w:rPr>
              <w:t>-</w:t>
            </w:r>
            <w:r w:rsidRPr="00E91F60">
              <w:rPr>
                <w:sz w:val="20"/>
                <w:szCs w:val="20"/>
              </w:rPr>
              <w:t>ного розрахунку</w:t>
            </w:r>
          </w:p>
        </w:tc>
      </w:tr>
      <w:tr w:rsidR="00E91F60" w:rsidRPr="00E91F60" w14:paraId="0A9EC5D4" w14:textId="77777777" w:rsidTr="00E91F60">
        <w:trPr>
          <w:cantSplit/>
        </w:trPr>
        <w:tc>
          <w:tcPr>
            <w:tcW w:w="154" w:type="pct"/>
            <w:tcBorders>
              <w:top w:val="single" w:sz="4" w:space="0" w:color="auto"/>
              <w:bottom w:val="single" w:sz="4" w:space="0" w:color="auto"/>
            </w:tcBorders>
          </w:tcPr>
          <w:p w14:paraId="689AF571" w14:textId="1EB0309E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8D1D990" w14:textId="45941B4A" w:rsidR="00E91F60" w:rsidRDefault="001216A3" w:rsidP="00E91F60">
            <w:pPr>
              <w:pStyle w:val="42"/>
              <w:widowControl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„</w:t>
            </w:r>
            <w:r w:rsidR="00E91F60" w:rsidRPr="00E91F60">
              <w:rPr>
                <w:rFonts w:ascii="Times New Roman" w:hAnsi="Times New Roman" w:cs="Times New Roman"/>
                <w:bCs/>
                <w:sz w:val="23"/>
                <w:szCs w:val="23"/>
              </w:rPr>
              <w:t>Черкаська обласна лікарня Черкаської обласної ради“ по вул. Менделєєва, 3 в м. Черкаси. II черга“)</w:t>
            </w:r>
          </w:p>
          <w:p w14:paraId="1BC6E7F0" w14:textId="51CCC796" w:rsidR="001216A3" w:rsidRPr="00E91F60" w:rsidRDefault="001216A3" w:rsidP="00E91F60">
            <w:pPr>
              <w:pStyle w:val="42"/>
              <w:widowControl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</w:tc>
        <w:tc>
          <w:tcPr>
            <w:tcW w:w="184" w:type="pct"/>
            <w:tcBorders>
              <w:top w:val="single" w:sz="4" w:space="0" w:color="auto"/>
              <w:bottom w:val="single" w:sz="4" w:space="0" w:color="auto"/>
            </w:tcBorders>
          </w:tcPr>
          <w:p w14:paraId="38BCADA4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14:paraId="395E430C" w14:textId="5C8F8313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1" w:type="pct"/>
            <w:tcBorders>
              <w:top w:val="single" w:sz="4" w:space="0" w:color="auto"/>
              <w:bottom w:val="single" w:sz="4" w:space="0" w:color="auto"/>
            </w:tcBorders>
          </w:tcPr>
          <w:p w14:paraId="703EEE5C" w14:textId="7FC8FC99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</w:tcPr>
          <w:p w14:paraId="394B38CE" w14:textId="7674F431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</w:tcPr>
          <w:p w14:paraId="15CF1A92" w14:textId="1687E550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89" w:type="pct"/>
            <w:tcBorders>
              <w:top w:val="single" w:sz="4" w:space="0" w:color="auto"/>
              <w:bottom w:val="single" w:sz="4" w:space="0" w:color="auto"/>
            </w:tcBorders>
          </w:tcPr>
          <w:p w14:paraId="453AFD73" w14:textId="77777777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</w:tcPr>
          <w:p w14:paraId="0319F747" w14:textId="0EC7800B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</w:tcPr>
          <w:p w14:paraId="163011BF" w14:textId="2BAC5F0F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22" w:type="pct"/>
            <w:tcBorders>
              <w:top w:val="single" w:sz="4" w:space="0" w:color="auto"/>
              <w:bottom w:val="single" w:sz="4" w:space="0" w:color="auto"/>
            </w:tcBorders>
          </w:tcPr>
          <w:p w14:paraId="4D2593A5" w14:textId="0CFB9C6B" w:rsidR="00E91F60" w:rsidRPr="00E91F60" w:rsidRDefault="00E91F60" w:rsidP="00E91F6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8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07D2" w14:textId="7DE31DCF" w:rsidR="00E91F60" w:rsidRPr="00E91F60" w:rsidRDefault="00E91F60" w:rsidP="00E91F6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3A782A9" w14:textId="77777777" w:rsidR="004261F8" w:rsidRPr="00D4574A" w:rsidRDefault="004261F8" w:rsidP="00E71BD0">
      <w:pPr>
        <w:rPr>
          <w:lang w:eastAsia="en-US"/>
        </w:rPr>
      </w:pPr>
    </w:p>
    <w:p w14:paraId="67557AAB" w14:textId="77777777" w:rsidR="004261F8" w:rsidRPr="00D4574A" w:rsidRDefault="004261F8" w:rsidP="00E71BD0">
      <w:pPr>
        <w:rPr>
          <w:lang w:eastAsia="en-US"/>
        </w:rPr>
      </w:pPr>
    </w:p>
    <w:p w14:paraId="10FCA1C2" w14:textId="77777777" w:rsidR="00676C0E" w:rsidRPr="005B659B" w:rsidRDefault="00676C0E" w:rsidP="00676C0E">
      <w:pPr>
        <w:jc w:val="both"/>
        <w:rPr>
          <w:sz w:val="28"/>
          <w:szCs w:val="28"/>
        </w:rPr>
      </w:pPr>
    </w:p>
    <w:p w14:paraId="30FA8A42" w14:textId="77777777" w:rsidR="004E724F" w:rsidRDefault="004E724F" w:rsidP="004E724F">
      <w:pPr>
        <w:suppressAutoHyphens/>
        <w:jc w:val="both"/>
        <w:rPr>
          <w:sz w:val="24"/>
          <w:szCs w:val="24"/>
        </w:rPr>
      </w:pPr>
      <w:r>
        <w:rPr>
          <w:sz w:val="28"/>
          <w:szCs w:val="28"/>
        </w:rPr>
        <w:t>Керуючий справами виконавчого апарату</w:t>
      </w:r>
      <w:r>
        <w:tab/>
      </w:r>
      <w:r>
        <w:tab/>
      </w:r>
      <w:r>
        <w:tab/>
        <w:t>Наталія ГОРНА</w:t>
      </w:r>
    </w:p>
    <w:p w14:paraId="0E2AE5C7" w14:textId="000BC588" w:rsidR="00D63C58" w:rsidRPr="00676C0E" w:rsidRDefault="00D63C58" w:rsidP="00676C0E">
      <w:pPr>
        <w:jc w:val="both"/>
        <w:rPr>
          <w:sz w:val="28"/>
          <w:szCs w:val="28"/>
        </w:rPr>
      </w:pPr>
    </w:p>
    <w:sectPr w:rsidR="00D63C58" w:rsidRPr="00676C0E" w:rsidSect="008762D7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6D5ED" w14:textId="77777777" w:rsidR="009E2D66" w:rsidRDefault="009E2D66" w:rsidP="00DB4163">
      <w:r>
        <w:separator/>
      </w:r>
    </w:p>
  </w:endnote>
  <w:endnote w:type="continuationSeparator" w:id="0">
    <w:p w14:paraId="23EB7D17" w14:textId="77777777" w:rsidR="009E2D66" w:rsidRDefault="009E2D66" w:rsidP="00DB4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6D3D2" w14:textId="77777777" w:rsidR="009E2D66" w:rsidRDefault="009E2D66" w:rsidP="00DB4163">
      <w:r>
        <w:separator/>
      </w:r>
    </w:p>
  </w:footnote>
  <w:footnote w:type="continuationSeparator" w:id="0">
    <w:p w14:paraId="638F6B78" w14:textId="77777777" w:rsidR="009E2D66" w:rsidRDefault="009E2D66" w:rsidP="00DB4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59810269"/>
      <w:docPartObj>
        <w:docPartGallery w:val="Page Numbers (Top of Page)"/>
        <w:docPartUnique/>
      </w:docPartObj>
    </w:sdtPr>
    <w:sdtEndPr>
      <w:rPr>
        <w:sz w:val="2"/>
        <w:szCs w:val="2"/>
      </w:rPr>
    </w:sdtEndPr>
    <w:sdtContent>
      <w:p w14:paraId="3A6D0C35" w14:textId="77777777" w:rsidR="00DB4163" w:rsidRDefault="00DB4163">
        <w:pPr>
          <w:pStyle w:val="af1"/>
          <w:jc w:val="center"/>
          <w:rPr>
            <w:sz w:val="24"/>
            <w:szCs w:val="24"/>
          </w:rPr>
        </w:pPr>
        <w:r w:rsidRPr="00DB4163">
          <w:rPr>
            <w:sz w:val="24"/>
            <w:szCs w:val="24"/>
          </w:rPr>
          <w:fldChar w:fldCharType="begin"/>
        </w:r>
        <w:r w:rsidRPr="00DB4163">
          <w:rPr>
            <w:sz w:val="24"/>
            <w:szCs w:val="24"/>
          </w:rPr>
          <w:instrText>PAGE   \* MERGEFORMAT</w:instrText>
        </w:r>
        <w:r w:rsidRPr="00DB4163">
          <w:rPr>
            <w:sz w:val="24"/>
            <w:szCs w:val="24"/>
          </w:rPr>
          <w:fldChar w:fldCharType="separate"/>
        </w:r>
        <w:r w:rsidRPr="00DB4163">
          <w:rPr>
            <w:sz w:val="24"/>
            <w:szCs w:val="24"/>
          </w:rPr>
          <w:t>2</w:t>
        </w:r>
        <w:r w:rsidRPr="00DB4163">
          <w:rPr>
            <w:sz w:val="24"/>
            <w:szCs w:val="24"/>
          </w:rPr>
          <w:fldChar w:fldCharType="end"/>
        </w:r>
      </w:p>
      <w:p w14:paraId="023652AF" w14:textId="77777777" w:rsidR="001216A3" w:rsidRDefault="001216A3">
        <w:pPr>
          <w:pStyle w:val="af1"/>
          <w:jc w:val="center"/>
          <w:rPr>
            <w:sz w:val="24"/>
            <w:szCs w:val="24"/>
          </w:rPr>
        </w:pPr>
      </w:p>
      <w:p w14:paraId="742BFA9E" w14:textId="77777777" w:rsidR="001216A3" w:rsidRPr="001216A3" w:rsidRDefault="001216A3">
        <w:pPr>
          <w:pStyle w:val="af1"/>
          <w:jc w:val="center"/>
          <w:rPr>
            <w:sz w:val="2"/>
            <w:szCs w:val="2"/>
          </w:rPr>
        </w:pPr>
      </w:p>
      <w:tbl>
        <w:tblPr>
          <w:tblW w:w="5000" w:type="pc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>
        <w:tblGrid>
          <w:gridCol w:w="447"/>
          <w:gridCol w:w="1706"/>
          <w:gridCol w:w="536"/>
          <w:gridCol w:w="1249"/>
          <w:gridCol w:w="614"/>
          <w:gridCol w:w="961"/>
          <w:gridCol w:w="1345"/>
          <w:gridCol w:w="2588"/>
          <w:gridCol w:w="1255"/>
          <w:gridCol w:w="1231"/>
          <w:gridCol w:w="1519"/>
          <w:gridCol w:w="1103"/>
        </w:tblGrid>
        <w:tr w:rsidR="001216A3" w:rsidRPr="00E91F60" w14:paraId="36D090DF" w14:textId="77777777" w:rsidTr="006F1C76">
          <w:trPr>
            <w:cantSplit/>
          </w:trPr>
          <w:tc>
            <w:tcPr>
              <w:tcW w:w="154" w:type="pct"/>
              <w:tcBorders>
                <w:bottom w:val="single" w:sz="4" w:space="0" w:color="auto"/>
              </w:tcBorders>
            </w:tcPr>
            <w:p w14:paraId="186828D8" w14:textId="77777777" w:rsidR="001216A3" w:rsidRPr="00E91F60" w:rsidRDefault="001216A3" w:rsidP="001216A3">
              <w:pPr>
                <w:jc w:val="center"/>
                <w:rPr>
                  <w:sz w:val="22"/>
                  <w:szCs w:val="22"/>
                </w:rPr>
              </w:pPr>
              <w:r w:rsidRPr="00E91F60">
                <w:rPr>
                  <w:sz w:val="22"/>
                  <w:szCs w:val="22"/>
                </w:rPr>
                <w:t>1</w:t>
              </w:r>
            </w:p>
          </w:tc>
          <w:tc>
            <w:tcPr>
              <w:tcW w:w="586" w:type="pct"/>
              <w:tcBorders>
                <w:left w:val="nil"/>
                <w:bottom w:val="single" w:sz="4" w:space="0" w:color="auto"/>
              </w:tcBorders>
            </w:tcPr>
            <w:p w14:paraId="6EF39C31" w14:textId="77777777" w:rsidR="001216A3" w:rsidRPr="00E91F60" w:rsidRDefault="001216A3" w:rsidP="001216A3">
              <w:pPr>
                <w:jc w:val="center"/>
                <w:rPr>
                  <w:sz w:val="22"/>
                  <w:szCs w:val="22"/>
                </w:rPr>
              </w:pPr>
              <w:r w:rsidRPr="00E91F60">
                <w:rPr>
                  <w:sz w:val="22"/>
                  <w:szCs w:val="22"/>
                </w:rPr>
                <w:t>2</w:t>
              </w:r>
            </w:p>
          </w:tc>
          <w:tc>
            <w:tcPr>
              <w:tcW w:w="184" w:type="pct"/>
              <w:tcBorders>
                <w:bottom w:val="single" w:sz="4" w:space="0" w:color="auto"/>
              </w:tcBorders>
            </w:tcPr>
            <w:p w14:paraId="12BBE6B6" w14:textId="77777777" w:rsidR="001216A3" w:rsidRPr="00E91F60" w:rsidRDefault="001216A3" w:rsidP="001216A3">
              <w:pPr>
                <w:jc w:val="center"/>
                <w:rPr>
                  <w:sz w:val="22"/>
                  <w:szCs w:val="22"/>
                </w:rPr>
              </w:pPr>
              <w:r w:rsidRPr="00E91F60">
                <w:rPr>
                  <w:sz w:val="22"/>
                  <w:szCs w:val="22"/>
                </w:rPr>
                <w:t>3</w:t>
              </w:r>
            </w:p>
          </w:tc>
          <w:tc>
            <w:tcPr>
              <w:tcW w:w="429" w:type="pct"/>
              <w:tcBorders>
                <w:bottom w:val="single" w:sz="4" w:space="0" w:color="auto"/>
              </w:tcBorders>
            </w:tcPr>
            <w:p w14:paraId="4D8E7E9A" w14:textId="77777777" w:rsidR="001216A3" w:rsidRPr="00E91F60" w:rsidRDefault="001216A3" w:rsidP="001216A3">
              <w:pPr>
                <w:jc w:val="center"/>
                <w:rPr>
                  <w:sz w:val="22"/>
                  <w:szCs w:val="22"/>
                </w:rPr>
              </w:pPr>
              <w:r w:rsidRPr="00E91F60">
                <w:rPr>
                  <w:sz w:val="22"/>
                  <w:szCs w:val="22"/>
                </w:rPr>
                <w:t>4</w:t>
              </w:r>
            </w:p>
          </w:tc>
          <w:tc>
            <w:tcPr>
              <w:tcW w:w="211" w:type="pct"/>
              <w:tcBorders>
                <w:bottom w:val="single" w:sz="4" w:space="0" w:color="auto"/>
              </w:tcBorders>
            </w:tcPr>
            <w:p w14:paraId="6E9BB368" w14:textId="77777777" w:rsidR="001216A3" w:rsidRPr="00E91F60" w:rsidRDefault="001216A3" w:rsidP="001216A3">
              <w:pPr>
                <w:jc w:val="center"/>
                <w:rPr>
                  <w:sz w:val="22"/>
                  <w:szCs w:val="22"/>
                </w:rPr>
              </w:pPr>
              <w:r w:rsidRPr="00E91F60">
                <w:rPr>
                  <w:sz w:val="22"/>
                  <w:szCs w:val="22"/>
                </w:rPr>
                <w:t>5</w:t>
              </w:r>
            </w:p>
          </w:tc>
          <w:tc>
            <w:tcPr>
              <w:tcW w:w="330" w:type="pct"/>
              <w:tcBorders>
                <w:bottom w:val="single" w:sz="4" w:space="0" w:color="auto"/>
              </w:tcBorders>
            </w:tcPr>
            <w:p w14:paraId="663E9856" w14:textId="77777777" w:rsidR="001216A3" w:rsidRPr="00E91F60" w:rsidRDefault="001216A3" w:rsidP="001216A3">
              <w:pPr>
                <w:jc w:val="center"/>
                <w:rPr>
                  <w:sz w:val="22"/>
                  <w:szCs w:val="22"/>
                </w:rPr>
              </w:pPr>
              <w:r w:rsidRPr="00E91F60">
                <w:rPr>
                  <w:sz w:val="22"/>
                  <w:szCs w:val="22"/>
                </w:rPr>
                <w:t>6</w:t>
              </w:r>
            </w:p>
          </w:tc>
          <w:tc>
            <w:tcPr>
              <w:tcW w:w="462" w:type="pct"/>
              <w:tcBorders>
                <w:bottom w:val="single" w:sz="4" w:space="0" w:color="auto"/>
              </w:tcBorders>
            </w:tcPr>
            <w:p w14:paraId="0A670951" w14:textId="77777777" w:rsidR="001216A3" w:rsidRPr="00E91F60" w:rsidRDefault="001216A3" w:rsidP="001216A3">
              <w:pPr>
                <w:jc w:val="center"/>
                <w:rPr>
                  <w:sz w:val="22"/>
                  <w:szCs w:val="22"/>
                </w:rPr>
              </w:pPr>
              <w:r w:rsidRPr="00E91F60">
                <w:rPr>
                  <w:sz w:val="22"/>
                  <w:szCs w:val="22"/>
                </w:rPr>
                <w:t>7</w:t>
              </w:r>
            </w:p>
          </w:tc>
          <w:tc>
            <w:tcPr>
              <w:tcW w:w="889" w:type="pct"/>
              <w:tcBorders>
                <w:bottom w:val="single" w:sz="4" w:space="0" w:color="auto"/>
              </w:tcBorders>
            </w:tcPr>
            <w:p w14:paraId="2DDD1562" w14:textId="77777777" w:rsidR="001216A3" w:rsidRPr="00E91F60" w:rsidRDefault="001216A3" w:rsidP="001216A3">
              <w:pPr>
                <w:jc w:val="center"/>
                <w:rPr>
                  <w:sz w:val="22"/>
                  <w:szCs w:val="22"/>
                </w:rPr>
              </w:pPr>
              <w:r w:rsidRPr="00E91F60">
                <w:rPr>
                  <w:sz w:val="22"/>
                  <w:szCs w:val="22"/>
                </w:rPr>
                <w:t>8</w:t>
              </w:r>
            </w:p>
          </w:tc>
          <w:tc>
            <w:tcPr>
              <w:tcW w:w="431" w:type="pct"/>
              <w:tcBorders>
                <w:bottom w:val="single" w:sz="4" w:space="0" w:color="auto"/>
              </w:tcBorders>
            </w:tcPr>
            <w:p w14:paraId="158A29D8" w14:textId="77777777" w:rsidR="001216A3" w:rsidRPr="00E91F60" w:rsidRDefault="001216A3" w:rsidP="001216A3">
              <w:pPr>
                <w:jc w:val="center"/>
                <w:rPr>
                  <w:sz w:val="22"/>
                  <w:szCs w:val="22"/>
                </w:rPr>
              </w:pPr>
              <w:r w:rsidRPr="00E91F60">
                <w:rPr>
                  <w:sz w:val="22"/>
                  <w:szCs w:val="22"/>
                </w:rPr>
                <w:t>9</w:t>
              </w:r>
            </w:p>
          </w:tc>
          <w:tc>
            <w:tcPr>
              <w:tcW w:w="423" w:type="pct"/>
              <w:tcBorders>
                <w:bottom w:val="single" w:sz="4" w:space="0" w:color="auto"/>
              </w:tcBorders>
            </w:tcPr>
            <w:p w14:paraId="707403C1" w14:textId="77777777" w:rsidR="001216A3" w:rsidRPr="00E91F60" w:rsidRDefault="001216A3" w:rsidP="001216A3">
              <w:pPr>
                <w:jc w:val="center"/>
                <w:rPr>
                  <w:sz w:val="22"/>
                  <w:szCs w:val="22"/>
                </w:rPr>
              </w:pPr>
              <w:r w:rsidRPr="00E91F60">
                <w:rPr>
                  <w:sz w:val="22"/>
                  <w:szCs w:val="22"/>
                </w:rPr>
                <w:t>10</w:t>
              </w:r>
            </w:p>
          </w:tc>
          <w:tc>
            <w:tcPr>
              <w:tcW w:w="522" w:type="pct"/>
              <w:tcBorders>
                <w:bottom w:val="single" w:sz="4" w:space="0" w:color="auto"/>
              </w:tcBorders>
            </w:tcPr>
            <w:p w14:paraId="2DC0FD79" w14:textId="77777777" w:rsidR="001216A3" w:rsidRPr="00E91F60" w:rsidRDefault="001216A3" w:rsidP="001216A3">
              <w:pPr>
                <w:jc w:val="center"/>
                <w:rPr>
                  <w:sz w:val="22"/>
                  <w:szCs w:val="22"/>
                </w:rPr>
              </w:pPr>
              <w:r w:rsidRPr="00E91F60">
                <w:rPr>
                  <w:sz w:val="22"/>
                  <w:szCs w:val="22"/>
                </w:rPr>
                <w:t>11</w:t>
              </w:r>
            </w:p>
          </w:tc>
          <w:tc>
            <w:tcPr>
              <w:tcW w:w="380" w:type="pct"/>
              <w:tcBorders>
                <w:bottom w:val="single" w:sz="4" w:space="0" w:color="auto"/>
              </w:tcBorders>
            </w:tcPr>
            <w:p w14:paraId="5FC8D642" w14:textId="77777777" w:rsidR="001216A3" w:rsidRPr="00E91F60" w:rsidRDefault="001216A3" w:rsidP="001216A3">
              <w:pPr>
                <w:jc w:val="center"/>
                <w:rPr>
                  <w:sz w:val="22"/>
                  <w:szCs w:val="22"/>
                </w:rPr>
              </w:pPr>
              <w:r w:rsidRPr="00E91F60">
                <w:rPr>
                  <w:sz w:val="22"/>
                  <w:szCs w:val="22"/>
                </w:rPr>
                <w:t>12</w:t>
              </w:r>
            </w:p>
          </w:tc>
        </w:tr>
      </w:tbl>
      <w:p w14:paraId="0944CC3A" w14:textId="3BD37645" w:rsidR="00DB4163" w:rsidRPr="001216A3" w:rsidRDefault="00000000">
        <w:pPr>
          <w:pStyle w:val="af1"/>
          <w:jc w:val="center"/>
          <w:rPr>
            <w:sz w:val="2"/>
            <w:szCs w:val="2"/>
          </w:rPr>
        </w:pPr>
      </w:p>
    </w:sdtContent>
  </w:sdt>
  <w:p w14:paraId="4C46632A" w14:textId="77777777" w:rsidR="00DB4163" w:rsidRPr="00DB4163" w:rsidRDefault="00DB4163">
    <w:pPr>
      <w:pStyle w:val="af1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548"/>
    <w:rsid w:val="00035E05"/>
    <w:rsid w:val="000459FD"/>
    <w:rsid w:val="000C6863"/>
    <w:rsid w:val="001216A3"/>
    <w:rsid w:val="00135087"/>
    <w:rsid w:val="001F0929"/>
    <w:rsid w:val="001F7C9D"/>
    <w:rsid w:val="002065DE"/>
    <w:rsid w:val="00256B71"/>
    <w:rsid w:val="00290E4B"/>
    <w:rsid w:val="002A699C"/>
    <w:rsid w:val="002B50E1"/>
    <w:rsid w:val="002E767B"/>
    <w:rsid w:val="00336AD5"/>
    <w:rsid w:val="00361BED"/>
    <w:rsid w:val="003F6B25"/>
    <w:rsid w:val="004261F8"/>
    <w:rsid w:val="00483AE6"/>
    <w:rsid w:val="004A2B4F"/>
    <w:rsid w:val="004B0169"/>
    <w:rsid w:val="004E3E5D"/>
    <w:rsid w:val="004E724F"/>
    <w:rsid w:val="004F7350"/>
    <w:rsid w:val="00502BB5"/>
    <w:rsid w:val="005B4548"/>
    <w:rsid w:val="005F2CE1"/>
    <w:rsid w:val="006030A5"/>
    <w:rsid w:val="00676C0E"/>
    <w:rsid w:val="006C63AD"/>
    <w:rsid w:val="006E0102"/>
    <w:rsid w:val="007013C0"/>
    <w:rsid w:val="00706F76"/>
    <w:rsid w:val="007150C7"/>
    <w:rsid w:val="007E6ABF"/>
    <w:rsid w:val="008203B5"/>
    <w:rsid w:val="00835CA9"/>
    <w:rsid w:val="0086036F"/>
    <w:rsid w:val="00867D69"/>
    <w:rsid w:val="008762D7"/>
    <w:rsid w:val="008E3D79"/>
    <w:rsid w:val="008E66BB"/>
    <w:rsid w:val="0090745D"/>
    <w:rsid w:val="009109C1"/>
    <w:rsid w:val="0092268E"/>
    <w:rsid w:val="00986768"/>
    <w:rsid w:val="009B0035"/>
    <w:rsid w:val="009E2D66"/>
    <w:rsid w:val="00A5463E"/>
    <w:rsid w:val="00A55780"/>
    <w:rsid w:val="00AF4520"/>
    <w:rsid w:val="00B377D1"/>
    <w:rsid w:val="00BC20A6"/>
    <w:rsid w:val="00C47749"/>
    <w:rsid w:val="00C770AE"/>
    <w:rsid w:val="00D26F58"/>
    <w:rsid w:val="00D4574A"/>
    <w:rsid w:val="00D63C58"/>
    <w:rsid w:val="00DB1223"/>
    <w:rsid w:val="00DB4163"/>
    <w:rsid w:val="00E20946"/>
    <w:rsid w:val="00E61515"/>
    <w:rsid w:val="00E71BD0"/>
    <w:rsid w:val="00E91F60"/>
    <w:rsid w:val="00ED1E00"/>
    <w:rsid w:val="00F345BA"/>
    <w:rsid w:val="00FD3EC6"/>
    <w:rsid w:val="00FE2329"/>
    <w:rsid w:val="00FF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12B5F"/>
  <w15:chartTrackingRefBased/>
  <w15:docId w15:val="{686A88AD-380A-490B-B1F7-FCE4F3A7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45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9"/>
      <w:szCs w:val="29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4548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4548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4548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4548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4548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4548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4548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4548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548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45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B45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B45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B454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B454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B45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B45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B45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B45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99"/>
    <w:qFormat/>
    <w:rsid w:val="005B4548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Назва Знак"/>
    <w:basedOn w:val="a0"/>
    <w:link w:val="a3"/>
    <w:uiPriority w:val="10"/>
    <w:rsid w:val="005B45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B4548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a6">
    <w:name w:val="Підзаголовок Знак"/>
    <w:basedOn w:val="a0"/>
    <w:link w:val="a5"/>
    <w:uiPriority w:val="11"/>
    <w:rsid w:val="005B45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B4548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a8">
    <w:name w:val="Цитата Знак"/>
    <w:basedOn w:val="a0"/>
    <w:link w:val="a7"/>
    <w:uiPriority w:val="29"/>
    <w:rsid w:val="005B45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B4548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aa">
    <w:name w:val="Intense Emphasis"/>
    <w:basedOn w:val="a0"/>
    <w:uiPriority w:val="21"/>
    <w:qFormat/>
    <w:rsid w:val="005B454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B4548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</w:rPr>
  </w:style>
  <w:style w:type="character" w:customStyle="1" w:styleId="ac">
    <w:name w:val="Насичена цитата Знак"/>
    <w:basedOn w:val="a0"/>
    <w:link w:val="ab"/>
    <w:uiPriority w:val="30"/>
    <w:rsid w:val="005B454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B4548"/>
    <w:rPr>
      <w:b/>
      <w:bCs/>
      <w:smallCaps/>
      <w:color w:val="0F4761" w:themeColor="accent1" w:themeShade="BF"/>
      <w:spacing w:val="5"/>
    </w:rPr>
  </w:style>
  <w:style w:type="paragraph" w:styleId="ae">
    <w:name w:val="footer"/>
    <w:basedOn w:val="a"/>
    <w:link w:val="af"/>
    <w:uiPriority w:val="99"/>
    <w:rsid w:val="005B4548"/>
    <w:pPr>
      <w:tabs>
        <w:tab w:val="center" w:pos="4153"/>
        <w:tab w:val="right" w:pos="8306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5B4548"/>
    <w:rPr>
      <w:rFonts w:ascii="Times New Roman" w:eastAsia="Times New Roman" w:hAnsi="Times New Roman" w:cs="Times New Roman"/>
      <w:kern w:val="0"/>
      <w:sz w:val="29"/>
      <w:szCs w:val="29"/>
      <w:lang w:eastAsia="ru-RU"/>
    </w:rPr>
  </w:style>
  <w:style w:type="paragraph" w:customStyle="1" w:styleId="af0">
    <w:name w:val="Знак"/>
    <w:basedOn w:val="a"/>
    <w:uiPriority w:val="99"/>
    <w:rsid w:val="005B4548"/>
    <w:pPr>
      <w:widowControl/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1">
    <w:name w:val="Основной текст (4)_"/>
    <w:basedOn w:val="a0"/>
    <w:link w:val="42"/>
    <w:locked/>
    <w:rsid w:val="00A55780"/>
    <w:rPr>
      <w:rFonts w:ascii="Arial Narrow" w:hAnsi="Arial Narrow" w:cs="Arial Narrow"/>
      <w:sz w:val="36"/>
      <w:szCs w:val="3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A55780"/>
    <w:pPr>
      <w:shd w:val="clear" w:color="auto" w:fill="FFFFFF"/>
      <w:autoSpaceDE/>
      <w:autoSpaceDN/>
      <w:spacing w:line="240" w:lineRule="atLeast"/>
      <w:jc w:val="center"/>
    </w:pPr>
    <w:rPr>
      <w:rFonts w:ascii="Arial Narrow" w:eastAsiaTheme="minorHAnsi" w:hAnsi="Arial Narrow" w:cs="Arial Narrow"/>
      <w:kern w:val="2"/>
      <w:sz w:val="36"/>
      <w:szCs w:val="36"/>
      <w:lang w:eastAsia="en-US"/>
    </w:rPr>
  </w:style>
  <w:style w:type="paragraph" w:styleId="af1">
    <w:name w:val="header"/>
    <w:basedOn w:val="a"/>
    <w:link w:val="af2"/>
    <w:uiPriority w:val="99"/>
    <w:unhideWhenUsed/>
    <w:rsid w:val="00DB4163"/>
    <w:pPr>
      <w:tabs>
        <w:tab w:val="center" w:pos="4677"/>
        <w:tab w:val="right" w:pos="9355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DB4163"/>
    <w:rPr>
      <w:rFonts w:ascii="Times New Roman" w:eastAsia="Times New Roman" w:hAnsi="Times New Roman" w:cs="Times New Roman"/>
      <w:kern w:val="0"/>
      <w:sz w:val="29"/>
      <w:szCs w:val="29"/>
      <w:lang w:eastAsia="ru-RU"/>
    </w:rPr>
  </w:style>
  <w:style w:type="table" w:styleId="af3">
    <w:name w:val="Table Grid"/>
    <w:basedOn w:val="a1"/>
    <w:uiPriority w:val="39"/>
    <w:rsid w:val="00E91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7542-D344-4369-BE12-EE7CBE261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3730</Words>
  <Characters>2127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АРТЮХ</dc:creator>
  <cp:keywords/>
  <dc:description/>
  <cp:lastModifiedBy>Надія АРТЮХ</cp:lastModifiedBy>
  <cp:revision>29</cp:revision>
  <dcterms:created xsi:type="dcterms:W3CDTF">2024-04-12T12:28:00Z</dcterms:created>
  <dcterms:modified xsi:type="dcterms:W3CDTF">2024-05-16T06:16:00Z</dcterms:modified>
</cp:coreProperties>
</file>