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0730565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1C7BC9" w:rsidRDefault="00A10088" w:rsidP="005D5B8D">
      <w:pPr>
        <w:spacing w:before="120" w:line="240" w:lineRule="atLeast"/>
        <w:ind w:right="-1"/>
        <w:outlineLvl w:val="0"/>
        <w:rPr>
          <w:sz w:val="28"/>
        </w:rPr>
      </w:pPr>
      <w:r w:rsidRPr="00A10088">
        <w:rPr>
          <w:sz w:val="28"/>
          <w:u w:val="single"/>
          <w:lang w:val="uk-UA"/>
        </w:rPr>
        <w:t>21.06.2024</w:t>
      </w:r>
      <w:r w:rsidR="005D5B8D" w:rsidRPr="00A10088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A10088">
        <w:rPr>
          <w:sz w:val="28"/>
          <w:u w:val="single"/>
        </w:rPr>
        <w:t xml:space="preserve">№ </w:t>
      </w:r>
      <w:r w:rsidRPr="00A10088">
        <w:rPr>
          <w:sz w:val="28"/>
          <w:u w:val="single"/>
          <w:lang w:val="uk-UA"/>
        </w:rPr>
        <w:t>24-1/</w:t>
      </w:r>
      <w:r w:rsidRPr="00A10088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6467F3" w:rsidRPr="0094259C" w:rsidRDefault="006467F3" w:rsidP="006467F3">
      <w:pPr>
        <w:rPr>
          <w:sz w:val="28"/>
          <w:szCs w:val="28"/>
          <w:lang w:val="uk-UA"/>
        </w:rPr>
      </w:pPr>
      <w:r w:rsidRPr="0094259C">
        <w:rPr>
          <w:sz w:val="28"/>
          <w:szCs w:val="28"/>
          <w:lang w:val="uk-UA"/>
        </w:rPr>
        <w:t>Про призначення СЕМЕНЕНКО Л. М.</w:t>
      </w:r>
    </w:p>
    <w:p w:rsidR="006467F3" w:rsidRPr="0094259C" w:rsidRDefault="006467F3" w:rsidP="006467F3">
      <w:pPr>
        <w:rPr>
          <w:sz w:val="28"/>
          <w:szCs w:val="28"/>
          <w:lang w:val="uk-UA"/>
        </w:rPr>
      </w:pPr>
      <w:r w:rsidRPr="0094259C">
        <w:rPr>
          <w:sz w:val="28"/>
          <w:szCs w:val="28"/>
          <w:lang w:val="uk-UA"/>
        </w:rPr>
        <w:t>на посаду директора комунального навчального</w:t>
      </w:r>
    </w:p>
    <w:p w:rsidR="006467F3" w:rsidRPr="0094259C" w:rsidRDefault="006467F3" w:rsidP="006467F3">
      <w:pPr>
        <w:rPr>
          <w:sz w:val="28"/>
          <w:szCs w:val="28"/>
          <w:lang w:val="uk-UA"/>
        </w:rPr>
      </w:pPr>
      <w:r w:rsidRPr="0094259C">
        <w:rPr>
          <w:sz w:val="28"/>
          <w:szCs w:val="28"/>
          <w:lang w:val="uk-UA"/>
        </w:rPr>
        <w:t xml:space="preserve">закладу фахової </w:t>
      </w:r>
      <w:proofErr w:type="spellStart"/>
      <w:r w:rsidRPr="0094259C">
        <w:rPr>
          <w:sz w:val="28"/>
          <w:szCs w:val="28"/>
          <w:lang w:val="uk-UA"/>
        </w:rPr>
        <w:t>передвищої</w:t>
      </w:r>
      <w:proofErr w:type="spellEnd"/>
      <w:r w:rsidRPr="0094259C">
        <w:rPr>
          <w:sz w:val="28"/>
          <w:szCs w:val="28"/>
          <w:lang w:val="uk-UA"/>
        </w:rPr>
        <w:t xml:space="preserve"> освіти</w:t>
      </w:r>
    </w:p>
    <w:p w:rsidR="006467F3" w:rsidRPr="0094259C" w:rsidRDefault="006467F3" w:rsidP="006467F3">
      <w:pPr>
        <w:rPr>
          <w:sz w:val="28"/>
          <w:szCs w:val="28"/>
          <w:lang w:val="uk-UA"/>
        </w:rPr>
      </w:pPr>
      <w:r w:rsidRPr="0094259C">
        <w:rPr>
          <w:sz w:val="28"/>
          <w:szCs w:val="28"/>
          <w:lang w:val="uk-UA"/>
        </w:rPr>
        <w:t>«Корсунь-Шевченківський педагогічний фаховий</w:t>
      </w:r>
    </w:p>
    <w:p w:rsidR="006467F3" w:rsidRPr="0094259C" w:rsidRDefault="006467F3" w:rsidP="006467F3">
      <w:pPr>
        <w:rPr>
          <w:sz w:val="28"/>
          <w:szCs w:val="28"/>
          <w:lang w:val="uk-UA"/>
        </w:rPr>
      </w:pPr>
      <w:r w:rsidRPr="0094259C">
        <w:rPr>
          <w:sz w:val="28"/>
          <w:szCs w:val="28"/>
          <w:lang w:val="uk-UA"/>
        </w:rPr>
        <w:t>коледж ім. Т. Г. Шевченка Черкаської обласної ради»</w:t>
      </w:r>
    </w:p>
    <w:p w:rsidR="006467F3" w:rsidRPr="0094259C" w:rsidRDefault="006467F3" w:rsidP="006467F3">
      <w:pPr>
        <w:rPr>
          <w:sz w:val="28"/>
          <w:szCs w:val="28"/>
          <w:lang w:val="uk-UA"/>
        </w:rPr>
      </w:pPr>
    </w:p>
    <w:p w:rsidR="006467F3" w:rsidRPr="0094259C" w:rsidRDefault="006467F3" w:rsidP="006467F3">
      <w:pPr>
        <w:rPr>
          <w:sz w:val="28"/>
          <w:szCs w:val="28"/>
          <w:lang w:val="uk-UA"/>
        </w:rPr>
      </w:pPr>
    </w:p>
    <w:p w:rsidR="006467F3" w:rsidRPr="0094259C" w:rsidRDefault="006467F3" w:rsidP="006467F3">
      <w:pPr>
        <w:ind w:firstLine="567"/>
        <w:jc w:val="both"/>
        <w:rPr>
          <w:sz w:val="28"/>
          <w:szCs w:val="28"/>
          <w:lang w:val="uk-UA"/>
        </w:rPr>
      </w:pPr>
      <w:r w:rsidRPr="0094259C">
        <w:rPr>
          <w:sz w:val="28"/>
          <w:szCs w:val="28"/>
          <w:lang w:val="uk-UA"/>
        </w:rPr>
        <w:t xml:space="preserve">Відповідно до частини третьої статті 21, статті 23 Кодексу законів про працю України, статті 42 Закону України «Про фахову </w:t>
      </w:r>
      <w:proofErr w:type="spellStart"/>
      <w:r w:rsidRPr="0094259C">
        <w:rPr>
          <w:sz w:val="28"/>
          <w:szCs w:val="28"/>
          <w:lang w:val="uk-UA"/>
        </w:rPr>
        <w:t>передвищу</w:t>
      </w:r>
      <w:proofErr w:type="spellEnd"/>
      <w:r w:rsidRPr="0094259C">
        <w:rPr>
          <w:sz w:val="28"/>
          <w:szCs w:val="28"/>
          <w:lang w:val="uk-UA"/>
        </w:rPr>
        <w:t xml:space="preserve"> освіту», пункту 20 частини першої статті 43 Закону України «Про місцеве самоврядування в Україні», рішень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 (із змінами), від 19.02.2021 </w:t>
      </w:r>
      <w:r w:rsidRPr="0094259C">
        <w:rPr>
          <w:sz w:val="28"/>
          <w:szCs w:val="28"/>
          <w:lang w:val="uk-UA"/>
        </w:rPr>
        <w:br/>
        <w:t xml:space="preserve">№ 5-15/VІІІ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 </w:t>
      </w:r>
      <w:r w:rsidRPr="0094259C">
        <w:rPr>
          <w:sz w:val="28"/>
          <w:szCs w:val="28"/>
          <w:lang w:val="uk-UA"/>
        </w:rPr>
        <w:br/>
        <w:t xml:space="preserve">(із змінами), враховуючи протокол виборчої комісії про результати рейтингового голосування на посаду директора комунального навчального закладу фахової </w:t>
      </w:r>
      <w:proofErr w:type="spellStart"/>
      <w:r w:rsidRPr="0094259C">
        <w:rPr>
          <w:sz w:val="28"/>
          <w:szCs w:val="28"/>
          <w:lang w:val="uk-UA"/>
        </w:rPr>
        <w:t>передвищої</w:t>
      </w:r>
      <w:proofErr w:type="spellEnd"/>
      <w:r w:rsidRPr="0094259C">
        <w:rPr>
          <w:sz w:val="28"/>
          <w:szCs w:val="28"/>
          <w:lang w:val="uk-UA"/>
        </w:rPr>
        <w:t xml:space="preserve"> освіти «Корсунь-Шевченківський педагогічний фаховий коледж ім. Т. Г. Шевченка Черкаської обласної ради» від 30.01.2024 № 6, лист Управління освіти і науки Черкаської обласної державної адміністрації від 05.02.2024 № 461/01-30 та заяву Семененко Л. М. </w:t>
      </w:r>
      <w:r w:rsidRPr="0094259C">
        <w:rPr>
          <w:sz w:val="28"/>
          <w:szCs w:val="28"/>
          <w:lang w:val="uk-UA"/>
        </w:rPr>
        <w:br/>
        <w:t xml:space="preserve">від  </w:t>
      </w:r>
      <w:r w:rsidR="008D68B0" w:rsidRPr="0094259C">
        <w:rPr>
          <w:sz w:val="28"/>
          <w:szCs w:val="28"/>
          <w:lang w:val="uk-UA"/>
        </w:rPr>
        <w:t>08</w:t>
      </w:r>
      <w:r w:rsidRPr="0094259C">
        <w:rPr>
          <w:sz w:val="28"/>
          <w:szCs w:val="28"/>
          <w:lang w:val="uk-UA"/>
        </w:rPr>
        <w:t>.02.2024,  обласна рада</w:t>
      </w:r>
      <w:r w:rsidR="0094259C" w:rsidRPr="0094259C">
        <w:rPr>
          <w:sz w:val="28"/>
          <w:szCs w:val="28"/>
          <w:lang w:val="uk-UA"/>
        </w:rPr>
        <w:t xml:space="preserve">  </w:t>
      </w:r>
      <w:r w:rsidRPr="0094259C">
        <w:rPr>
          <w:sz w:val="28"/>
          <w:szCs w:val="28"/>
          <w:lang w:val="uk-UA"/>
        </w:rPr>
        <w:t xml:space="preserve"> в и р і ш и л а:</w:t>
      </w:r>
    </w:p>
    <w:p w:rsidR="006467F3" w:rsidRPr="0094259C" w:rsidRDefault="006467F3" w:rsidP="006467F3">
      <w:pPr>
        <w:jc w:val="both"/>
        <w:rPr>
          <w:sz w:val="28"/>
          <w:szCs w:val="28"/>
          <w:lang w:val="uk-UA"/>
        </w:rPr>
      </w:pPr>
    </w:p>
    <w:p w:rsidR="006467F3" w:rsidRPr="0094259C" w:rsidRDefault="006467F3" w:rsidP="006467F3">
      <w:pPr>
        <w:ind w:firstLine="567"/>
        <w:jc w:val="both"/>
        <w:rPr>
          <w:sz w:val="28"/>
          <w:szCs w:val="28"/>
          <w:lang w:val="uk-UA"/>
        </w:rPr>
      </w:pPr>
      <w:r w:rsidRPr="0094259C">
        <w:rPr>
          <w:sz w:val="28"/>
          <w:szCs w:val="28"/>
          <w:lang w:val="uk-UA"/>
        </w:rPr>
        <w:t xml:space="preserve">1. ПРИЗНАЧИТИ СЕМЕНЕНКО Людмилу Миколаївну на посаду директора комунального навчального закладу фахової </w:t>
      </w:r>
      <w:proofErr w:type="spellStart"/>
      <w:r w:rsidRPr="0094259C">
        <w:rPr>
          <w:sz w:val="28"/>
          <w:szCs w:val="28"/>
          <w:lang w:val="uk-UA"/>
        </w:rPr>
        <w:t>передвищої</w:t>
      </w:r>
      <w:proofErr w:type="spellEnd"/>
      <w:r w:rsidRPr="0094259C">
        <w:rPr>
          <w:sz w:val="28"/>
          <w:szCs w:val="28"/>
          <w:lang w:val="uk-UA"/>
        </w:rPr>
        <w:t xml:space="preserve"> освіти «Корсунь-Шевченківський педагогічний фаховий коледж ім. Т. Г. Шевченка Черкаської обласної ради»  з </w:t>
      </w:r>
      <w:r w:rsidR="00A10088">
        <w:rPr>
          <w:sz w:val="28"/>
          <w:szCs w:val="28"/>
          <w:lang w:val="uk-UA"/>
        </w:rPr>
        <w:t>28</w:t>
      </w:r>
      <w:r w:rsidR="001C7BC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10088">
        <w:rPr>
          <w:sz w:val="28"/>
          <w:szCs w:val="28"/>
          <w:lang w:val="uk-UA"/>
        </w:rPr>
        <w:t xml:space="preserve">червня </w:t>
      </w:r>
      <w:r w:rsidRPr="0094259C">
        <w:rPr>
          <w:sz w:val="28"/>
          <w:szCs w:val="28"/>
          <w:lang w:val="uk-UA"/>
        </w:rPr>
        <w:t>2024 року, шляхом укладення з нею контракту строком на п’ять років за результатами конкурсного відбору.</w:t>
      </w:r>
    </w:p>
    <w:p w:rsidR="006467F3" w:rsidRPr="0094259C" w:rsidRDefault="006467F3" w:rsidP="006467F3">
      <w:pPr>
        <w:ind w:firstLine="567"/>
        <w:jc w:val="both"/>
        <w:rPr>
          <w:sz w:val="28"/>
          <w:szCs w:val="28"/>
          <w:lang w:val="uk-UA"/>
        </w:rPr>
      </w:pPr>
      <w:r w:rsidRPr="0094259C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6467F3" w:rsidRPr="0094259C" w:rsidRDefault="006467F3" w:rsidP="006467F3">
      <w:pPr>
        <w:jc w:val="both"/>
        <w:rPr>
          <w:sz w:val="28"/>
          <w:szCs w:val="28"/>
          <w:lang w:val="uk-UA"/>
        </w:rPr>
      </w:pPr>
    </w:p>
    <w:p w:rsidR="006467F3" w:rsidRPr="0094259C" w:rsidRDefault="006467F3" w:rsidP="006467F3">
      <w:pPr>
        <w:jc w:val="both"/>
        <w:rPr>
          <w:sz w:val="28"/>
          <w:szCs w:val="28"/>
          <w:lang w:val="uk-UA"/>
        </w:rPr>
      </w:pPr>
    </w:p>
    <w:p w:rsidR="006467F3" w:rsidRPr="0094259C" w:rsidRDefault="006467F3" w:rsidP="006467F3">
      <w:pPr>
        <w:jc w:val="both"/>
        <w:rPr>
          <w:sz w:val="28"/>
          <w:szCs w:val="28"/>
          <w:lang w:val="uk-UA"/>
        </w:rPr>
      </w:pPr>
    </w:p>
    <w:p w:rsidR="00007441" w:rsidRPr="0094259C" w:rsidRDefault="006467F3" w:rsidP="006467F3">
      <w:pPr>
        <w:jc w:val="both"/>
        <w:rPr>
          <w:sz w:val="28"/>
          <w:szCs w:val="28"/>
          <w:lang w:val="uk-UA"/>
        </w:rPr>
      </w:pPr>
      <w:r w:rsidRPr="0094259C">
        <w:rPr>
          <w:sz w:val="28"/>
          <w:szCs w:val="28"/>
          <w:lang w:val="uk-UA"/>
        </w:rPr>
        <w:t>Голова</w:t>
      </w:r>
      <w:r w:rsidR="008D68B0" w:rsidRPr="0094259C">
        <w:rPr>
          <w:sz w:val="28"/>
          <w:szCs w:val="28"/>
          <w:lang w:val="uk-UA"/>
        </w:rPr>
        <w:tab/>
      </w:r>
      <w:r w:rsidR="008D68B0" w:rsidRPr="0094259C">
        <w:rPr>
          <w:sz w:val="28"/>
          <w:szCs w:val="28"/>
          <w:lang w:val="uk-UA"/>
        </w:rPr>
        <w:tab/>
      </w:r>
      <w:r w:rsidR="008D68B0" w:rsidRPr="0094259C">
        <w:rPr>
          <w:sz w:val="28"/>
          <w:szCs w:val="28"/>
          <w:lang w:val="uk-UA"/>
        </w:rPr>
        <w:tab/>
      </w:r>
      <w:r w:rsidR="008D68B0" w:rsidRPr="0094259C">
        <w:rPr>
          <w:sz w:val="28"/>
          <w:szCs w:val="28"/>
          <w:lang w:val="uk-UA"/>
        </w:rPr>
        <w:tab/>
      </w:r>
      <w:r w:rsidR="008D68B0" w:rsidRPr="0094259C">
        <w:rPr>
          <w:sz w:val="28"/>
          <w:szCs w:val="28"/>
          <w:lang w:val="uk-UA"/>
        </w:rPr>
        <w:tab/>
      </w:r>
      <w:r w:rsidR="008D68B0" w:rsidRPr="0094259C">
        <w:rPr>
          <w:sz w:val="28"/>
          <w:szCs w:val="28"/>
          <w:lang w:val="uk-UA"/>
        </w:rPr>
        <w:tab/>
      </w:r>
      <w:r w:rsidR="008D68B0" w:rsidRPr="0094259C">
        <w:rPr>
          <w:sz w:val="28"/>
          <w:szCs w:val="28"/>
          <w:lang w:val="uk-UA"/>
        </w:rPr>
        <w:tab/>
      </w:r>
      <w:r w:rsidR="008D68B0" w:rsidRPr="0094259C">
        <w:rPr>
          <w:sz w:val="28"/>
          <w:szCs w:val="28"/>
          <w:lang w:val="uk-UA"/>
        </w:rPr>
        <w:tab/>
      </w:r>
      <w:r w:rsidRPr="0094259C">
        <w:rPr>
          <w:sz w:val="28"/>
          <w:szCs w:val="28"/>
          <w:lang w:val="uk-UA"/>
        </w:rPr>
        <w:t>А</w:t>
      </w:r>
      <w:r w:rsidR="008D68B0" w:rsidRPr="0094259C">
        <w:rPr>
          <w:sz w:val="28"/>
          <w:szCs w:val="28"/>
          <w:lang w:val="uk-UA"/>
        </w:rPr>
        <w:t>натолій</w:t>
      </w:r>
      <w:r w:rsidRPr="0094259C">
        <w:rPr>
          <w:sz w:val="28"/>
          <w:szCs w:val="28"/>
          <w:lang w:val="uk-UA"/>
        </w:rPr>
        <w:t xml:space="preserve"> ПІДГОРНИЙ</w:t>
      </w:r>
    </w:p>
    <w:sectPr w:rsidR="00007441" w:rsidRPr="0094259C" w:rsidSect="006467F3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C7BC9"/>
    <w:rsid w:val="00211C25"/>
    <w:rsid w:val="002E3B24"/>
    <w:rsid w:val="0030133B"/>
    <w:rsid w:val="00397915"/>
    <w:rsid w:val="00497490"/>
    <w:rsid w:val="005D5B8D"/>
    <w:rsid w:val="006467F3"/>
    <w:rsid w:val="0075081E"/>
    <w:rsid w:val="00766EC8"/>
    <w:rsid w:val="007A1FBA"/>
    <w:rsid w:val="008D68B0"/>
    <w:rsid w:val="0093691C"/>
    <w:rsid w:val="0094259C"/>
    <w:rsid w:val="00A10088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7FBD"/>
  <w15:docId w15:val="{92DE6953-8532-4A79-B10D-183610E2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1278</Words>
  <Characters>729</Characters>
  <Application>Microsoft Office Word</Application>
  <DocSecurity>0</DocSecurity>
  <Lines>6</Lines>
  <Paragraphs>4</Paragraphs>
  <ScaleCrop>false</ScaleCrop>
  <Company>Grizli777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dcterms:created xsi:type="dcterms:W3CDTF">2018-10-08T13:46:00Z</dcterms:created>
  <dcterms:modified xsi:type="dcterms:W3CDTF">2024-06-24T07:36:00Z</dcterms:modified>
</cp:coreProperties>
</file>