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70" w:rsidRPr="00A62970" w:rsidRDefault="00A62970" w:rsidP="00A62970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A62970" w:rsidRPr="00A62970" w:rsidRDefault="00A62970" w:rsidP="00A62970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A62970" w:rsidRPr="00A62970" w:rsidRDefault="00A62970" w:rsidP="00A62970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 </w:t>
      </w:r>
    </w:p>
    <w:p w:rsidR="00A62970" w:rsidRPr="00A62970" w:rsidRDefault="00A62970" w:rsidP="00A62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A62970" w:rsidRPr="00A62970" w:rsidRDefault="00A62970" w:rsidP="00A62970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A62970" w:rsidRPr="00A62970" w:rsidRDefault="00A62970" w:rsidP="00A62970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A62970" w:rsidRPr="00A62970" w:rsidRDefault="00A62970" w:rsidP="00A62970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u w:val="single"/>
          <w:lang w:val="uk-UA"/>
        </w:rPr>
        <w:t>03.10.2016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A62970">
        <w:rPr>
          <w:rFonts w:ascii="Times New Roman" w:hAnsi="Times New Roman" w:cs="Times New Roman"/>
          <w:sz w:val="28"/>
          <w:szCs w:val="28"/>
          <w:lang w:val="uk-UA"/>
        </w:rPr>
        <w:t>м.Черкаси</w:t>
      </w:r>
      <w:proofErr w:type="spellEnd"/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A62970">
        <w:rPr>
          <w:rFonts w:ascii="Times New Roman" w:hAnsi="Times New Roman" w:cs="Times New Roman"/>
          <w:sz w:val="28"/>
          <w:szCs w:val="28"/>
          <w:u w:val="single"/>
          <w:lang w:val="uk-UA"/>
        </w:rPr>
        <w:t>№ 6/3</w:t>
      </w: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A62970" w:rsidRPr="00D060B7" w:rsidTr="00627B48">
        <w:tc>
          <w:tcPr>
            <w:tcW w:w="5637" w:type="dxa"/>
            <w:shd w:val="clear" w:color="auto" w:fill="auto"/>
          </w:tcPr>
          <w:p w:rsidR="00A62970" w:rsidRPr="00A62970" w:rsidRDefault="00A62970" w:rsidP="00A62970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A62970">
              <w:rPr>
                <w:szCs w:val="28"/>
                <w:lang w:val="uk-UA"/>
              </w:rPr>
              <w:t>Про затвердження Порядку проведення конкурсного відбору керівників підприємств, установ, закладів спільної власності територіальних громад сіл, селищ, міст Черкаської області</w:t>
            </w:r>
          </w:p>
        </w:tc>
      </w:tr>
    </w:tbl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A62970" w:rsidRPr="00A62970" w:rsidRDefault="00A62970" w:rsidP="00A62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A629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629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54305D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розглянула проект рішення обласної ради «Про затвердження Порядку проведення конкурсного відбору керівників підприємств, установ, закладів спільної власності територіальних громад сіл, селищ, міст Черкаської області». </w:t>
      </w:r>
    </w:p>
    <w:p w:rsidR="00A62970" w:rsidRDefault="00A62970" w:rsidP="00A629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  вирішила:</w:t>
      </w:r>
    </w:p>
    <w:p w:rsidR="00825E47" w:rsidRPr="004A2AFB" w:rsidRDefault="00825E47" w:rsidP="003A25DB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AF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Пропонувати внести до проекту рішення «</w:t>
      </w:r>
      <w:r w:rsidRPr="004A2AFB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проведення конкурсного відбору керівників підприємств, установ, закладів спільної власності територіальних громад сіл, селищ, міст Черкаської області»</w:t>
      </w:r>
      <w:r w:rsidR="00947BA5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662C49">
        <w:rPr>
          <w:rFonts w:ascii="Times New Roman" w:hAnsi="Times New Roman" w:cs="Times New Roman"/>
          <w:sz w:val="28"/>
          <w:szCs w:val="28"/>
          <w:lang w:val="uk-UA"/>
        </w:rPr>
        <w:t>аступні зміни</w:t>
      </w:r>
      <w:r w:rsidR="004A2AFB" w:rsidRPr="004A2AF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A2AFB" w:rsidRDefault="00947BA5" w:rsidP="00947B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Підпункт 1 пункту 12 </w:t>
      </w:r>
      <w:r w:rsidRPr="00947BA5">
        <w:rPr>
          <w:rFonts w:ascii="Times New Roman" w:hAnsi="Times New Roman" w:cs="Times New Roman"/>
          <w:sz w:val="28"/>
          <w:szCs w:val="28"/>
          <w:lang w:val="uk-UA"/>
        </w:rPr>
        <w:t>Порядку проведення конкурсного відбору керівників підприємств, установ, закладів спільної власності територіальних громад сіл, селищ, міст Черкаської області</w:t>
      </w:r>
      <w:r w:rsidR="003A25DB">
        <w:rPr>
          <w:rFonts w:ascii="Times New Roman" w:hAnsi="Times New Roman" w:cs="Times New Roman"/>
          <w:sz w:val="28"/>
          <w:szCs w:val="28"/>
          <w:lang w:val="uk-UA"/>
        </w:rPr>
        <w:t xml:space="preserve"> (далі – Порядок) викласти в новій редакції:</w:t>
      </w:r>
    </w:p>
    <w:p w:rsidR="003A25DB" w:rsidRDefault="00B90A5E" w:rsidP="00A04B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«1) </w:t>
      </w:r>
      <w:r w:rsidR="009B6DBE" w:rsidRPr="00B90A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C1C2C" w:rsidRPr="00B90A5E">
        <w:rPr>
          <w:rFonts w:ascii="Times New Roman" w:hAnsi="Times New Roman" w:cs="Times New Roman"/>
          <w:sz w:val="28"/>
          <w:szCs w:val="28"/>
          <w:lang w:val="uk-UA"/>
        </w:rPr>
        <w:t xml:space="preserve">айменування та місцезнаходження підприємства, установи, закладу, основні напрями </w:t>
      </w:r>
      <w:r w:rsidRPr="00B90A5E">
        <w:rPr>
          <w:rFonts w:ascii="Times New Roman" w:hAnsi="Times New Roman" w:cs="Times New Roman"/>
          <w:sz w:val="28"/>
          <w:szCs w:val="28"/>
          <w:lang w:val="uk-UA"/>
        </w:rPr>
        <w:t>його діяльності з додержанням вимог законодавства про інформацію з обмеженим доступом</w:t>
      </w:r>
      <w:r w:rsidR="006E103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04B52" w:rsidRPr="00A04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B5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E1039" w:rsidRPr="00A04B52" w:rsidRDefault="00A04B52" w:rsidP="00A04B52">
      <w:pPr>
        <w:pStyle w:val="a5"/>
        <w:spacing w:after="0" w:line="240" w:lineRule="auto"/>
        <w:ind w:left="1849" w:hanging="8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П</w:t>
      </w:r>
      <w:r w:rsidR="006E1039" w:rsidRPr="00A04B52">
        <w:rPr>
          <w:rFonts w:ascii="Times New Roman" w:hAnsi="Times New Roman" w:cs="Times New Roman"/>
          <w:sz w:val="28"/>
          <w:szCs w:val="28"/>
          <w:lang w:val="uk-UA"/>
        </w:rPr>
        <w:t>ідпункт 2 пункту 18 Порядку викласти в новій редакції, а саме:</w:t>
      </w:r>
    </w:p>
    <w:p w:rsidR="006E1039" w:rsidRDefault="006E1039" w:rsidP="00A04B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«2) заходи з виконання завдань та результати аналізу можливих ризиків, а також пропозиції щодо очікуваної динаміки поліпшення </w:t>
      </w:r>
      <w:r w:rsidR="007C3C39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техніко-економічних </w:t>
      </w:r>
      <w:r w:rsidR="002C2140">
        <w:rPr>
          <w:rFonts w:ascii="Times New Roman" w:hAnsi="Times New Roman" w:cs="Times New Roman"/>
          <w:sz w:val="28"/>
          <w:szCs w:val="28"/>
          <w:lang w:val="uk-UA"/>
        </w:rPr>
        <w:t xml:space="preserve"> та фінансових показників підприємства, установи, закладу, підвищення його конкурентоспроможності;»</w:t>
      </w:r>
    </w:p>
    <w:p w:rsidR="00A62970" w:rsidRPr="00A62970" w:rsidRDefault="006A1DBF" w:rsidP="00FF4C06">
      <w:pPr>
        <w:pStyle w:val="a5"/>
        <w:spacing w:after="0" w:line="240" w:lineRule="auto"/>
        <w:ind w:left="1849" w:hanging="8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6C6217">
        <w:rPr>
          <w:rFonts w:ascii="Times New Roman" w:hAnsi="Times New Roman" w:cs="Times New Roman"/>
          <w:sz w:val="28"/>
          <w:szCs w:val="28"/>
          <w:lang w:val="uk-UA"/>
        </w:rPr>
        <w:t>Підпункт 4 пункту 18 Порядку виключити.</w:t>
      </w:r>
    </w:p>
    <w:p w:rsidR="00A62970" w:rsidRPr="00A62970" w:rsidRDefault="00A62970" w:rsidP="00A62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D060B7">
        <w:rPr>
          <w:rFonts w:ascii="Times New Roman" w:hAnsi="Times New Roman" w:cs="Times New Roman"/>
          <w:bCs/>
          <w:sz w:val="28"/>
          <w:szCs w:val="28"/>
          <w:lang w:val="uk-UA"/>
        </w:rPr>
        <w:t>Підтримати проект рішення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Порядку проведення конкурсного відбору керівників підприємств, установ, закладів спільної власності територіальних громад сіл, селищ, міст Черкаської області» </w:t>
      </w:r>
      <w:r w:rsidR="004155B9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4155B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запропонованими постій</w:t>
      </w:r>
      <w:r w:rsidR="00662C49">
        <w:rPr>
          <w:rFonts w:ascii="Times New Roman" w:hAnsi="Times New Roman" w:cs="Times New Roman"/>
          <w:sz w:val="28"/>
          <w:szCs w:val="28"/>
          <w:lang w:val="uk-UA"/>
        </w:rPr>
        <w:t>ною комісією змінами</w:t>
      </w:r>
      <w:r w:rsidR="00D060B7"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рекомендувати розглянути питання </w:t>
      </w:r>
      <w:r w:rsidR="003E7FC6">
        <w:rPr>
          <w:rFonts w:ascii="Times New Roman" w:hAnsi="Times New Roman" w:cs="Times New Roman"/>
          <w:sz w:val="28"/>
          <w:szCs w:val="28"/>
          <w:lang w:val="uk-UA"/>
        </w:rPr>
        <w:t>на сесії обласної ради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970" w:rsidRPr="00A62970" w:rsidRDefault="00A62970" w:rsidP="00A629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3. Пропонувати депутатам підтримати проект рішення</w:t>
      </w:r>
      <w:r w:rsidR="00D74338">
        <w:rPr>
          <w:rFonts w:ascii="Times New Roman" w:hAnsi="Times New Roman" w:cs="Times New Roman"/>
          <w:sz w:val="28"/>
          <w:szCs w:val="28"/>
          <w:lang w:val="uk-UA"/>
        </w:rPr>
        <w:t xml:space="preserve"> із запропонованими постійною </w:t>
      </w:r>
      <w:r w:rsidR="00662C49">
        <w:rPr>
          <w:rFonts w:ascii="Times New Roman" w:hAnsi="Times New Roman" w:cs="Times New Roman"/>
          <w:sz w:val="28"/>
          <w:szCs w:val="28"/>
          <w:lang w:val="uk-UA"/>
        </w:rPr>
        <w:t>комісією змінами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A62970" w:rsidRPr="00A62970" w:rsidRDefault="00A62970" w:rsidP="00A62970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A62970" w:rsidRPr="00A62970" w:rsidRDefault="00A62970" w:rsidP="00A6297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p w:rsidR="00506C64" w:rsidRPr="00A62970" w:rsidRDefault="00506C64" w:rsidP="00A6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6C64" w:rsidRPr="00A62970" w:rsidSect="004D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92E8E"/>
    <w:multiLevelType w:val="hybridMultilevel"/>
    <w:tmpl w:val="EABCCB2E"/>
    <w:lvl w:ilvl="0" w:tplc="C7E2B4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4F74D4"/>
    <w:multiLevelType w:val="hybridMultilevel"/>
    <w:tmpl w:val="EA2ADE54"/>
    <w:lvl w:ilvl="0" w:tplc="321828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970"/>
    <w:rsid w:val="001B17CC"/>
    <w:rsid w:val="002C2140"/>
    <w:rsid w:val="002D14CD"/>
    <w:rsid w:val="003A25DB"/>
    <w:rsid w:val="003E7FC6"/>
    <w:rsid w:val="004155B9"/>
    <w:rsid w:val="004A2AFB"/>
    <w:rsid w:val="004A7144"/>
    <w:rsid w:val="004D41F4"/>
    <w:rsid w:val="004F4892"/>
    <w:rsid w:val="00506C64"/>
    <w:rsid w:val="0054305D"/>
    <w:rsid w:val="0063327E"/>
    <w:rsid w:val="00662C49"/>
    <w:rsid w:val="00665ECA"/>
    <w:rsid w:val="006A1DBF"/>
    <w:rsid w:val="006C40B0"/>
    <w:rsid w:val="006C6217"/>
    <w:rsid w:val="006E1039"/>
    <w:rsid w:val="007C3C39"/>
    <w:rsid w:val="00825E47"/>
    <w:rsid w:val="00947BA5"/>
    <w:rsid w:val="009B6DBE"/>
    <w:rsid w:val="00A04B52"/>
    <w:rsid w:val="00A62970"/>
    <w:rsid w:val="00B90A5E"/>
    <w:rsid w:val="00D060B7"/>
    <w:rsid w:val="00D74338"/>
    <w:rsid w:val="00F26C6F"/>
    <w:rsid w:val="00FC1C2C"/>
    <w:rsid w:val="00FF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29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6297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4A2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2016-10-04T13:44:00Z</cp:lastPrinted>
  <dcterms:created xsi:type="dcterms:W3CDTF">2016-10-04T06:52:00Z</dcterms:created>
  <dcterms:modified xsi:type="dcterms:W3CDTF">2016-10-17T09:18:00Z</dcterms:modified>
</cp:coreProperties>
</file>