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3E7010" w:rsidRPr="003E7010" w:rsidRDefault="002079A7">
      <w:pPr>
        <w:rPr>
          <w:b w:val="0"/>
          <w:lang w:val="uk-UA"/>
        </w:rPr>
      </w:pP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5/</w:t>
      </w:r>
      <w:r w:rsidR="00BF22A2">
        <w:rPr>
          <w:b w:val="0"/>
          <w:lang w:val="uk-UA"/>
        </w:rPr>
        <w:t>3</w:t>
      </w:r>
    </w:p>
    <w:p w:rsidR="002079A7" w:rsidRDefault="002079A7">
      <w:pPr>
        <w:rPr>
          <w:b w:val="0"/>
          <w:lang w:val="uk-UA"/>
        </w:rPr>
      </w:pPr>
    </w:p>
    <w:p w:rsidR="00BF22A2" w:rsidRDefault="00BF22A2">
      <w:pPr>
        <w:rPr>
          <w:b w:val="0"/>
          <w:lang w:val="uk-UA"/>
        </w:rPr>
      </w:pPr>
      <w:r w:rsidRPr="00BF22A2">
        <w:rPr>
          <w:b w:val="0"/>
          <w:lang w:val="uk-UA"/>
        </w:rPr>
        <w:t xml:space="preserve">Про звіт за 2015 рік із проведення моніторингу </w:t>
      </w:r>
    </w:p>
    <w:p w:rsidR="00BF22A2" w:rsidRDefault="00BF22A2">
      <w:pPr>
        <w:rPr>
          <w:b w:val="0"/>
          <w:lang w:val="uk-UA"/>
        </w:rPr>
      </w:pPr>
      <w:r w:rsidRPr="00BF22A2">
        <w:rPr>
          <w:b w:val="0"/>
          <w:lang w:val="uk-UA"/>
        </w:rPr>
        <w:t xml:space="preserve">виконання Плану реалізації Стратегії розвитку </w:t>
      </w:r>
    </w:p>
    <w:p w:rsidR="003E7010" w:rsidRPr="003E7010" w:rsidRDefault="00BF22A2">
      <w:pPr>
        <w:rPr>
          <w:b w:val="0"/>
          <w:lang w:val="uk-UA"/>
        </w:rPr>
      </w:pPr>
      <w:r w:rsidRPr="00BF22A2">
        <w:rPr>
          <w:b w:val="0"/>
          <w:lang w:val="uk-UA"/>
        </w:rPr>
        <w:t>Черкаської області на період 2015 – 2017 роки</w:t>
      </w:r>
    </w:p>
    <w:p w:rsidR="003E7010" w:rsidRPr="003E7010" w:rsidRDefault="003E701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зі змінами,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на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засіданні 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постійної 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>комісії,</w:t>
      </w:r>
      <w:r w:rsidR="00ED445F" w:rsidRPr="002079A7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що </w:t>
      </w:r>
      <w:r w:rsidR="00ED445F" w:rsidRPr="002079A7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відбулося </w:t>
      </w:r>
      <w:r w:rsidR="002079A7">
        <w:rPr>
          <w:b w:val="0"/>
          <w:lang w:val="uk-UA"/>
        </w:rPr>
        <w:t>31</w:t>
      </w:r>
      <w:r>
        <w:rPr>
          <w:b w:val="0"/>
          <w:lang w:val="uk-UA"/>
        </w:rPr>
        <w:t xml:space="preserve"> </w:t>
      </w:r>
      <w:r w:rsidR="002079A7">
        <w:rPr>
          <w:b w:val="0"/>
          <w:lang w:val="uk-UA"/>
        </w:rPr>
        <w:t>травня</w:t>
      </w:r>
      <w:r>
        <w:rPr>
          <w:b w:val="0"/>
          <w:lang w:val="uk-UA"/>
        </w:rPr>
        <w:t xml:space="preserve"> 2016 року, проект рішення</w:t>
      </w:r>
      <w:r w:rsidR="001A66CB">
        <w:rPr>
          <w:b w:val="0"/>
          <w:lang w:val="uk-UA"/>
        </w:rPr>
        <w:t xml:space="preserve"> обласної</w:t>
      </w:r>
      <w:r w:rsidR="00ED445F" w:rsidRPr="002079A7">
        <w:rPr>
          <w:b w:val="0"/>
          <w:lang w:val="uk-UA"/>
        </w:rPr>
        <w:t xml:space="preserve"> </w:t>
      </w:r>
      <w:r w:rsidR="001A66CB">
        <w:rPr>
          <w:b w:val="0"/>
          <w:lang w:val="uk-UA"/>
        </w:rPr>
        <w:t>ради «</w:t>
      </w:r>
      <w:r w:rsidR="00F01C31" w:rsidRPr="00F01C31">
        <w:rPr>
          <w:b w:val="0"/>
          <w:lang w:val="uk-UA"/>
        </w:rPr>
        <w:tab/>
      </w:r>
      <w:r w:rsidR="00BF22A2" w:rsidRPr="00BF22A2">
        <w:rPr>
          <w:b w:val="0"/>
          <w:lang w:val="uk-UA"/>
        </w:rPr>
        <w:t>Про звіт за 2015 рік із проведення моніторингу виконання Плану реалізації Стратегії розвитку Черкаської області на період 2015 – 2017 роки</w:t>
      </w:r>
      <w:r w:rsidR="002079A7" w:rsidRPr="002079A7">
        <w:rPr>
          <w:b w:val="0"/>
          <w:lang w:val="uk-UA"/>
        </w:rPr>
        <w:t>»</w:t>
      </w:r>
      <w:r w:rsidR="001A66CB">
        <w:rPr>
          <w:b w:val="0"/>
          <w:lang w:val="uk-UA"/>
        </w:rPr>
        <w:t>, внесений обласною державною адміністрацією.</w:t>
      </w:r>
    </w:p>
    <w:p w:rsidR="00BF22A2" w:rsidRDefault="00BF22A2" w:rsidP="00BF22A2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3C178D">
        <w:rPr>
          <w:b w:val="0"/>
          <w:lang w:val="uk-UA"/>
        </w:rPr>
        <w:t>директор Департаменту регіонального розвитку облдержадміністрації</w:t>
      </w:r>
      <w:r w:rsidRPr="001A66CB">
        <w:rPr>
          <w:b w:val="0"/>
          <w:lang w:val="uk-UA"/>
        </w:rPr>
        <w:t xml:space="preserve"> </w:t>
      </w:r>
      <w:proofErr w:type="spellStart"/>
      <w:r>
        <w:rPr>
          <w:b w:val="0"/>
          <w:lang w:val="uk-UA"/>
        </w:rPr>
        <w:t>Карманніка</w:t>
      </w:r>
      <w:proofErr w:type="spellEnd"/>
      <w:r>
        <w:rPr>
          <w:b w:val="0"/>
          <w:lang w:val="uk-UA"/>
        </w:rPr>
        <w:t xml:space="preserve"> Р.В., розглянувши проект рішення обласної ради постійна комісія вирішила:</w:t>
      </w:r>
    </w:p>
    <w:p w:rsidR="00BF22A2" w:rsidRPr="001A66CB" w:rsidRDefault="00BF22A2" w:rsidP="00BF22A2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Pr="003C178D">
        <w:rPr>
          <w:b w:val="0"/>
          <w:lang w:val="uk-UA"/>
        </w:rPr>
        <w:t>Про звіт за 2015 рік із проведення моніторингу виконання Плану реаліза</w:t>
      </w:r>
      <w:bookmarkStart w:id="0" w:name="_GoBack"/>
      <w:bookmarkEnd w:id="0"/>
      <w:r w:rsidRPr="003C178D">
        <w:rPr>
          <w:b w:val="0"/>
          <w:lang w:val="uk-UA"/>
        </w:rPr>
        <w:t>ції Стратегії розвитку Черкаської області на період 2015 – 2017 роки</w:t>
      </w:r>
      <w:r>
        <w:rPr>
          <w:b w:val="0"/>
          <w:lang w:val="uk-UA"/>
        </w:rPr>
        <w:t>» та рекомендувати розглянути питання на сесії обласної ради.</w:t>
      </w:r>
    </w:p>
    <w:p w:rsidR="00BF22A2" w:rsidRPr="001A66CB" w:rsidRDefault="00BF22A2" w:rsidP="00BF22A2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>
        <w:rPr>
          <w:b w:val="0"/>
          <w:lang w:val="uk-UA"/>
        </w:rPr>
        <w:t>.</w:t>
      </w:r>
    </w:p>
    <w:p w:rsidR="00BF22A2" w:rsidRDefault="00BF22A2" w:rsidP="00BF22A2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000CE"/>
    <w:rsid w:val="002079A7"/>
    <w:rsid w:val="002C5188"/>
    <w:rsid w:val="003E7010"/>
    <w:rsid w:val="004803B0"/>
    <w:rsid w:val="00583E4C"/>
    <w:rsid w:val="0067310B"/>
    <w:rsid w:val="0086348E"/>
    <w:rsid w:val="008E3845"/>
    <w:rsid w:val="00976C65"/>
    <w:rsid w:val="009B7A41"/>
    <w:rsid w:val="00BC5153"/>
    <w:rsid w:val="00BF22A2"/>
    <w:rsid w:val="00C32A72"/>
    <w:rsid w:val="00C92A93"/>
    <w:rsid w:val="00CB3374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2</cp:revision>
  <cp:lastPrinted>2016-01-26T16:04:00Z</cp:lastPrinted>
  <dcterms:created xsi:type="dcterms:W3CDTF">2016-05-30T13:16:00Z</dcterms:created>
  <dcterms:modified xsi:type="dcterms:W3CDTF">2016-05-30T13:16:00Z</dcterms:modified>
</cp:coreProperties>
</file>