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CF6DA6" w:rsidRDefault="00CF6DA6">
      <w:pPr>
        <w:rPr>
          <w:b w:val="0"/>
          <w:lang w:val="uk-UA"/>
        </w:rPr>
      </w:pPr>
      <w:r w:rsidRPr="00CF6DA6">
        <w:rPr>
          <w:b w:val="0"/>
          <w:lang w:val="uk-UA"/>
        </w:rPr>
        <w:t xml:space="preserve">Про внесення змін до рішення обласної ради </w:t>
      </w:r>
    </w:p>
    <w:p w:rsidR="00CF6DA6" w:rsidRDefault="00CF6DA6">
      <w:pPr>
        <w:rPr>
          <w:b w:val="0"/>
          <w:lang w:val="uk-UA"/>
        </w:rPr>
      </w:pPr>
      <w:r w:rsidRPr="00CF6DA6">
        <w:rPr>
          <w:b w:val="0"/>
          <w:lang w:val="uk-UA"/>
        </w:rPr>
        <w:t xml:space="preserve">від 29.04.2011 №5-2/VI ,,Про Програму </w:t>
      </w:r>
    </w:p>
    <w:p w:rsidR="00CF6DA6" w:rsidRDefault="00CF6DA6">
      <w:pPr>
        <w:rPr>
          <w:b w:val="0"/>
          <w:lang w:val="uk-UA"/>
        </w:rPr>
      </w:pPr>
      <w:r w:rsidRPr="00CF6DA6">
        <w:rPr>
          <w:b w:val="0"/>
          <w:lang w:val="uk-UA"/>
        </w:rPr>
        <w:t xml:space="preserve">підвищення енергоефективності та зменшення </w:t>
      </w:r>
    </w:p>
    <w:p w:rsidR="00CF6DA6" w:rsidRDefault="00CF6DA6">
      <w:pPr>
        <w:rPr>
          <w:b w:val="0"/>
          <w:lang w:val="uk-UA"/>
        </w:rPr>
      </w:pPr>
      <w:r w:rsidRPr="00CF6DA6">
        <w:rPr>
          <w:b w:val="0"/>
          <w:lang w:val="uk-UA"/>
        </w:rPr>
        <w:t xml:space="preserve">споживання енергоносіїв Черкаської області </w:t>
      </w:r>
    </w:p>
    <w:p w:rsidR="003E7010" w:rsidRDefault="00CF6DA6">
      <w:pPr>
        <w:rPr>
          <w:b w:val="0"/>
          <w:lang w:val="en-US"/>
        </w:rPr>
      </w:pPr>
      <w:r w:rsidRPr="00CF6DA6">
        <w:rPr>
          <w:b w:val="0"/>
          <w:lang w:val="uk-UA"/>
        </w:rPr>
        <w:t>на 2011-2016 роки»</w:t>
      </w:r>
    </w:p>
    <w:p w:rsidR="00C97E4D" w:rsidRDefault="00C97E4D">
      <w:pPr>
        <w:rPr>
          <w:b w:val="0"/>
          <w:lang w:val="en-US"/>
        </w:rPr>
      </w:pPr>
    </w:p>
    <w:p w:rsidR="00C97E4D" w:rsidRPr="00C97E4D" w:rsidRDefault="00C97E4D">
      <w:pPr>
        <w:rPr>
          <w:b w:val="0"/>
          <w:lang w:val="en-US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CF6DA6" w:rsidRPr="00CF6DA6">
        <w:rPr>
          <w:b w:val="0"/>
          <w:lang w:val="uk-UA"/>
        </w:rPr>
        <w:t>Про внесення змін до рішення обласної ради від 29.04.2011 №5-2/VI ,,Про Програму підвищення енергоефективності та зменшення споживання енергоносіїв Черкаської області на 2011-2016 роки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E6A7F" w:rsidRPr="002E6A7F">
        <w:rPr>
          <w:b w:val="0"/>
          <w:lang w:val="uk-UA"/>
        </w:rPr>
        <w:t>начальника управління житлово-комунального господарства облдержадміністрації</w:t>
      </w:r>
      <w:r w:rsidR="002E6A7F">
        <w:rPr>
          <w:b w:val="0"/>
          <w:lang w:val="uk-UA"/>
        </w:rPr>
        <w:t xml:space="preserve"> </w:t>
      </w:r>
      <w:r w:rsidR="0087705A">
        <w:rPr>
          <w:b w:val="0"/>
          <w:lang w:val="uk-UA"/>
        </w:rPr>
        <w:t>Демиденка С.М</w:t>
      </w:r>
      <w:bookmarkStart w:id="0" w:name="_GoBack"/>
      <w:bookmarkEnd w:id="0"/>
      <w:r w:rsidR="002E6A7F">
        <w:rPr>
          <w:b w:val="0"/>
          <w:lang w:val="uk-UA"/>
        </w:rPr>
        <w:t>.</w:t>
      </w:r>
      <w:r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1A66CB" w:rsidRPr="001A66CB" w:rsidRDefault="001A66CB" w:rsidP="002F5A39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2F5A39" w:rsidRPr="002F5A39">
        <w:rPr>
          <w:b w:val="0"/>
          <w:lang w:val="uk-UA"/>
        </w:rPr>
        <w:t>Про внесення змін до рішення обласної ради від 29.04.2011 №5-2/VI ,,Про Програму підвищення енергоефективності та зменшення споживання енергоносіїв Черкаської області на 2011-2016 роки»</w:t>
      </w:r>
      <w:r w:rsidR="0067310B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2E6A7F"/>
    <w:rsid w:val="002F5A39"/>
    <w:rsid w:val="003E7010"/>
    <w:rsid w:val="004803B0"/>
    <w:rsid w:val="00583E4C"/>
    <w:rsid w:val="0067310B"/>
    <w:rsid w:val="0086348E"/>
    <w:rsid w:val="0087705A"/>
    <w:rsid w:val="008E3845"/>
    <w:rsid w:val="00976C65"/>
    <w:rsid w:val="009B7A41"/>
    <w:rsid w:val="00BC5153"/>
    <w:rsid w:val="00C32A72"/>
    <w:rsid w:val="00C92A93"/>
    <w:rsid w:val="00C97E4D"/>
    <w:rsid w:val="00CB3374"/>
    <w:rsid w:val="00CF6DA6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5</cp:revision>
  <cp:lastPrinted>2016-01-26T16:04:00Z</cp:lastPrinted>
  <dcterms:created xsi:type="dcterms:W3CDTF">2016-03-15T11:00:00Z</dcterms:created>
  <dcterms:modified xsi:type="dcterms:W3CDTF">2016-03-16T10:24:00Z</dcterms:modified>
</cp:coreProperties>
</file>