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9A609D" w:rsidRDefault="009A609D">
      <w:pPr>
        <w:rPr>
          <w:b w:val="0"/>
          <w:lang w:val="uk-UA"/>
        </w:rPr>
      </w:pPr>
      <w:r w:rsidRPr="009A609D">
        <w:rPr>
          <w:b w:val="0"/>
          <w:lang w:val="uk-UA"/>
        </w:rPr>
        <w:t xml:space="preserve">Про щорічний обласний конкурс </w:t>
      </w:r>
    </w:p>
    <w:p w:rsidR="009A609D" w:rsidRDefault="009A609D">
      <w:pPr>
        <w:rPr>
          <w:b w:val="0"/>
          <w:lang w:val="uk-UA"/>
        </w:rPr>
      </w:pPr>
      <w:r w:rsidRPr="009A609D">
        <w:rPr>
          <w:b w:val="0"/>
          <w:lang w:val="uk-UA"/>
        </w:rPr>
        <w:t xml:space="preserve">з благоустрою населених пунктів </w:t>
      </w:r>
    </w:p>
    <w:p w:rsidR="003E7010" w:rsidRDefault="009A609D">
      <w:pPr>
        <w:rPr>
          <w:b w:val="0"/>
          <w:lang w:val="en-US"/>
        </w:rPr>
      </w:pPr>
      <w:r w:rsidRPr="009A609D">
        <w:rPr>
          <w:b w:val="0"/>
          <w:lang w:val="uk-UA"/>
        </w:rPr>
        <w:t>області «Територія комфорту»</w:t>
      </w:r>
    </w:p>
    <w:p w:rsidR="00C97E4D" w:rsidRDefault="00C97E4D">
      <w:pPr>
        <w:rPr>
          <w:b w:val="0"/>
          <w:lang w:val="en-US"/>
        </w:rPr>
      </w:pPr>
    </w:p>
    <w:p w:rsidR="00C97E4D" w:rsidRPr="00C97E4D" w:rsidRDefault="00C97E4D">
      <w:pPr>
        <w:rPr>
          <w:b w:val="0"/>
          <w:lang w:val="en-US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9A609D" w:rsidRPr="009A609D">
        <w:rPr>
          <w:b w:val="0"/>
          <w:lang w:val="uk-UA"/>
        </w:rPr>
        <w:t>Про щорічний обласний конкурс з благоустрою населених пунктів області «Територія комфорту»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E6A7F" w:rsidRPr="002E6A7F">
        <w:rPr>
          <w:b w:val="0"/>
          <w:lang w:val="uk-UA"/>
        </w:rPr>
        <w:t>начальника управління житлово-комунального господарства облдержадміністрації</w:t>
      </w:r>
      <w:r w:rsidR="002E6A7F">
        <w:rPr>
          <w:b w:val="0"/>
          <w:lang w:val="uk-UA"/>
        </w:rPr>
        <w:t xml:space="preserve"> </w:t>
      </w:r>
      <w:r w:rsidR="009072B9">
        <w:rPr>
          <w:b w:val="0"/>
          <w:lang w:val="uk-UA"/>
        </w:rPr>
        <w:t>ДемиденкаС.М</w:t>
      </w:r>
      <w:bookmarkStart w:id="0" w:name="_GoBack"/>
      <w:bookmarkEnd w:id="0"/>
      <w:r w:rsidR="002E6A7F">
        <w:rPr>
          <w:b w:val="0"/>
          <w:lang w:val="uk-UA"/>
        </w:rPr>
        <w:t>.</w:t>
      </w:r>
      <w:r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1A66CB" w:rsidRPr="001A66CB" w:rsidRDefault="001A66CB" w:rsidP="009A609D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9A609D" w:rsidRPr="009A609D">
        <w:rPr>
          <w:b w:val="0"/>
          <w:lang w:val="uk-UA"/>
        </w:rPr>
        <w:t>Про щорічний обласний конкурс з благоустрою населених пунктів області «Територія комфорту</w:t>
      </w:r>
      <w:r w:rsidR="002F5A39" w:rsidRPr="002F5A39">
        <w:rPr>
          <w:b w:val="0"/>
          <w:lang w:val="uk-UA"/>
        </w:rPr>
        <w:t>»</w:t>
      </w:r>
      <w:r w:rsidR="0067310B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2E6A7F"/>
    <w:rsid w:val="002F5A39"/>
    <w:rsid w:val="003E7010"/>
    <w:rsid w:val="004803B0"/>
    <w:rsid w:val="00583E4C"/>
    <w:rsid w:val="0067310B"/>
    <w:rsid w:val="0086348E"/>
    <w:rsid w:val="008E3845"/>
    <w:rsid w:val="009072B9"/>
    <w:rsid w:val="00976C65"/>
    <w:rsid w:val="009A609D"/>
    <w:rsid w:val="009B7A41"/>
    <w:rsid w:val="00BC5153"/>
    <w:rsid w:val="00C32A72"/>
    <w:rsid w:val="00C92A93"/>
    <w:rsid w:val="00C97E4D"/>
    <w:rsid w:val="00CB3374"/>
    <w:rsid w:val="00CF6DA6"/>
    <w:rsid w:val="00D137DE"/>
    <w:rsid w:val="00D80EA0"/>
    <w:rsid w:val="00DA3A36"/>
    <w:rsid w:val="00DE392C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5</cp:revision>
  <cp:lastPrinted>2016-01-26T16:04:00Z</cp:lastPrinted>
  <dcterms:created xsi:type="dcterms:W3CDTF">2016-03-15T11:43:00Z</dcterms:created>
  <dcterms:modified xsi:type="dcterms:W3CDTF">2016-03-16T10:24:00Z</dcterms:modified>
</cp:coreProperties>
</file>