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56" w:rsidRDefault="00E40256" w:rsidP="0070668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«Про внесення змін до рішення обласної ради</w:t>
      </w:r>
    </w:p>
    <w:p w:rsidR="00E40256" w:rsidRDefault="00E40256" w:rsidP="0070668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 26.11.2021 № 9-13/</w:t>
      </w:r>
      <w:r>
        <w:rPr>
          <w:rFonts w:ascii="Times New Roman" w:hAnsi="Times New Roman" w:cs="Times New Roman"/>
          <w:sz w:val="28"/>
          <w:lang w:val="en-US"/>
        </w:rPr>
        <w:t>VIII</w:t>
      </w:r>
      <w:r>
        <w:rPr>
          <w:rFonts w:ascii="Times New Roman" w:hAnsi="Times New Roman" w:cs="Times New Roman"/>
          <w:sz w:val="28"/>
          <w:lang w:val="uk-UA"/>
        </w:rPr>
        <w:t>»</w:t>
      </w:r>
    </w:p>
    <w:p w:rsidR="00E40256" w:rsidRDefault="00E40256" w:rsidP="00E402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E40256" w:rsidRDefault="00E40256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proofErr w:type="spellStart"/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прийняття рішення</w:t>
      </w:r>
    </w:p>
    <w:p w:rsidR="00E37E15" w:rsidRDefault="00E37E15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1FC6" w:rsidRPr="009A7135" w:rsidRDefault="00221FC6" w:rsidP="00221F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</w:t>
      </w:r>
      <w:r w:rsidRPr="00221F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обласної ради від 26.11.2021 № 9-13/VIII «Про передачу майна комунальної власності» (далі - Рішення)</w:t>
      </w:r>
      <w:r w:rsidR="00836F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зокрема, </w:t>
      </w: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було вирішено передати із спільної власності територіальних громад сіл, селищ, міст Черкаської області з балансу комунального некомерційного підприємства "Черкаський обласний онкологічний диспансер Черкаської обласної ради" у спільну власність </w:t>
      </w:r>
      <w:proofErr w:type="spellStart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Гельмязівської</w:t>
      </w:r>
      <w:proofErr w:type="spellEnd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територіальної громади на баланс </w:t>
      </w:r>
      <w:proofErr w:type="spellStart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Гельмязівської</w:t>
      </w:r>
      <w:proofErr w:type="spellEnd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автомобіль ГАЗ модель 5312, 1992 року випуску, інвентарний номер 1051002, державний номер 046 78 МЕ, первісною вартістю 6 406,00 грн (шість тисяч чотириста шість гривень 00 копійок), залишковою вартістю 0 грн</w:t>
      </w:r>
      <w:r w:rsidR="00836F4C" w:rsidRPr="00836F4C">
        <w:rPr>
          <w:lang w:val="uk-UA"/>
        </w:rPr>
        <w:t xml:space="preserve"> </w:t>
      </w:r>
      <w:r w:rsidR="00836F4C">
        <w:rPr>
          <w:lang w:val="uk-UA"/>
        </w:rPr>
        <w:t>(</w:t>
      </w:r>
      <w:r w:rsidR="00836F4C" w:rsidRPr="00836F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підпункт 3 пункту 1</w:t>
      </w:r>
      <w:r w:rsidR="00836F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Рішення).</w:t>
      </w:r>
    </w:p>
    <w:p w:rsidR="00221FC6" w:rsidRPr="009A7135" w:rsidRDefault="00221FC6" w:rsidP="00221F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Проте, наразі, рішенням </w:t>
      </w:r>
      <w:proofErr w:type="spellStart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Гельмязівської</w:t>
      </w:r>
      <w:proofErr w:type="spellEnd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proofErr w:type="spellStart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Золотоніського</w:t>
      </w:r>
      <w:proofErr w:type="spellEnd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Черкаської області від 23.02.2023 № 32-15/VIII «Про скасування рішення сільської ради від 24.04.2021 року № 9-18/VIII «Про надання згоди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прийняття автомобіля», скасоване рішення про надання згоди на прийняття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власність </w:t>
      </w: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вказаного автомобіля.</w:t>
      </w:r>
    </w:p>
    <w:p w:rsidR="00FB5EF7" w:rsidRDefault="00F84387" w:rsidP="00F502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на даний час Рішення в частині передачі вказаного транспортного засобу не виконане і </w:t>
      </w:r>
      <w:r w:rsidR="00F502C0">
        <w:rPr>
          <w:rFonts w:ascii="Times New Roman" w:hAnsi="Times New Roman" w:cs="Times New Roman"/>
          <w:sz w:val="28"/>
          <w:szCs w:val="28"/>
          <w:lang w:val="uk-UA"/>
        </w:rPr>
        <w:t>доцільн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ість </w:t>
      </w:r>
      <w:r w:rsidR="00F502C0">
        <w:rPr>
          <w:rFonts w:ascii="Times New Roman" w:hAnsi="Times New Roman" w:cs="Times New Roman"/>
          <w:sz w:val="28"/>
          <w:szCs w:val="28"/>
          <w:lang w:val="uk-UA"/>
        </w:rPr>
        <w:t>(можливість) такої передачі відсутня.</w:t>
      </w:r>
    </w:p>
    <w:p w:rsidR="00452142" w:rsidRDefault="00452142" w:rsidP="00F502C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88F" w:rsidRDefault="00E40256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713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2. Мета і шляхи її досягнення</w:t>
      </w:r>
    </w:p>
    <w:p w:rsidR="00E37E15" w:rsidRPr="009A7135" w:rsidRDefault="00E37E15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A21102" w:rsidRDefault="00717C2D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Основною метою прийняття проєкту рішення є належне проведення майнових операцій відповідно до норм чинного </w:t>
      </w:r>
      <w:r w:rsidR="00E37E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законодавства</w:t>
      </w:r>
      <w:r w:rsidR="00A211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049ED" w:rsidRDefault="005A3E75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Зважаючи на </w:t>
      </w:r>
      <w:r w:rsidR="00A21102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необхідність прийняття управлінського рішення щодо подальшого ефективного використання зазначеного комунального майна</w:t>
      </w:r>
      <w:r w:rsidR="00A211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A21102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5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пропонується</w:t>
      </w:r>
      <w:r w:rsidR="00A211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внес</w:t>
      </w:r>
      <w:r w:rsidR="00A211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</w:t>
      </w:r>
      <w:proofErr w:type="spellEnd"/>
      <w:r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змін</w:t>
      </w:r>
      <w:r w:rsidR="00A211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45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Рішення</w:t>
      </w:r>
      <w:r w:rsidR="00836F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717C2D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виключ</w:t>
      </w:r>
      <w:r w:rsidR="00836F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ивши</w:t>
      </w:r>
      <w:r w:rsidR="00717C2D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5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нього </w:t>
      </w:r>
      <w:r w:rsidR="00717C2D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підпункт</w:t>
      </w:r>
      <w:r w:rsidR="00A049ED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5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bookmarkStart w:id="0" w:name="_GoBack"/>
      <w:bookmarkEnd w:id="0"/>
      <w:r w:rsidR="00A049ED" w:rsidRPr="009A71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 пункту 1.</w:t>
      </w:r>
    </w:p>
    <w:p w:rsidR="00452142" w:rsidRPr="009A7135" w:rsidRDefault="00452142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E40256" w:rsidRDefault="00E40256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t>3. Правові аспекти</w:t>
      </w:r>
    </w:p>
    <w:p w:rsidR="00E37E15" w:rsidRPr="009A7135" w:rsidRDefault="00E37E15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DF0772" w:rsidRDefault="00DF0772" w:rsidP="00DF07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lang w:val="uk-UA"/>
        </w:rPr>
        <w:t xml:space="preserve">Проєкт рішення розроблений на підставі </w:t>
      </w:r>
      <w:r w:rsidR="00974D9B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974D9B" w:rsidRPr="00974D9B">
        <w:rPr>
          <w:rFonts w:ascii="Times New Roman" w:hAnsi="Times New Roman" w:cs="Times New Roman"/>
          <w:sz w:val="28"/>
          <w:szCs w:val="28"/>
          <w:lang w:val="uk-UA"/>
        </w:rPr>
        <w:t>астин</w:t>
      </w:r>
      <w:r w:rsidR="00974D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74D9B" w:rsidRPr="00974D9B">
        <w:rPr>
          <w:rFonts w:ascii="Times New Roman" w:hAnsi="Times New Roman" w:cs="Times New Roman"/>
          <w:sz w:val="28"/>
          <w:szCs w:val="28"/>
          <w:lang w:val="uk-UA"/>
        </w:rPr>
        <w:t xml:space="preserve"> 1 ст. 142</w:t>
      </w:r>
      <w:r w:rsidR="00974D9B">
        <w:rPr>
          <w:rFonts w:ascii="Times New Roman" w:hAnsi="Times New Roman" w:cs="Times New Roman"/>
          <w:sz w:val="28"/>
          <w:szCs w:val="28"/>
          <w:lang w:val="uk-UA"/>
        </w:rPr>
        <w:t>, частини</w:t>
      </w:r>
      <w:r w:rsidR="00974D9B" w:rsidRPr="00974D9B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="00E37E15">
        <w:rPr>
          <w:rFonts w:ascii="Times New Roman" w:hAnsi="Times New Roman" w:cs="Times New Roman"/>
          <w:sz w:val="28"/>
          <w:szCs w:val="28"/>
          <w:lang w:val="uk-UA"/>
        </w:rPr>
        <w:br/>
      </w:r>
      <w:r w:rsidR="00974D9B" w:rsidRPr="00974D9B">
        <w:rPr>
          <w:rFonts w:ascii="Times New Roman" w:hAnsi="Times New Roman" w:cs="Times New Roman"/>
          <w:sz w:val="28"/>
          <w:szCs w:val="28"/>
          <w:lang w:val="uk-UA"/>
        </w:rPr>
        <w:t>ст. 143 Конституції України</w:t>
      </w:r>
      <w:r w:rsidR="00E37E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4D9B" w:rsidRPr="0097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D9B">
        <w:rPr>
          <w:rFonts w:ascii="Times New Roman" w:hAnsi="Times New Roman" w:cs="Times New Roman"/>
          <w:sz w:val="28"/>
          <w:szCs w:val="28"/>
          <w:lang w:val="uk-UA"/>
        </w:rPr>
        <w:t>частини</w:t>
      </w:r>
      <w:r w:rsidRPr="009A7135">
        <w:rPr>
          <w:rFonts w:ascii="Times New Roman" w:hAnsi="Times New Roman" w:cs="Times New Roman"/>
          <w:sz w:val="28"/>
          <w:szCs w:val="28"/>
          <w:lang w:val="uk-UA"/>
        </w:rPr>
        <w:t xml:space="preserve"> 1 статті 59</w:t>
      </w:r>
      <w:r w:rsidR="00E37E15">
        <w:rPr>
          <w:rFonts w:ascii="Times New Roman" w:hAnsi="Times New Roman" w:cs="Times New Roman"/>
          <w:sz w:val="28"/>
          <w:szCs w:val="28"/>
          <w:lang w:val="uk-UA"/>
        </w:rPr>
        <w:t xml:space="preserve">, частин </w:t>
      </w:r>
      <w:r w:rsidRPr="009A71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E15">
        <w:rPr>
          <w:rFonts w:ascii="Times New Roman" w:hAnsi="Times New Roman" w:cs="Times New Roman"/>
          <w:sz w:val="28"/>
          <w:szCs w:val="28"/>
          <w:lang w:val="uk-UA"/>
        </w:rPr>
        <w:t>4, 5 статті</w:t>
      </w:r>
      <w:r w:rsidR="00E37E15" w:rsidRPr="00E37E15">
        <w:rPr>
          <w:rFonts w:ascii="Times New Roman" w:hAnsi="Times New Roman" w:cs="Times New Roman"/>
          <w:sz w:val="28"/>
          <w:szCs w:val="28"/>
          <w:lang w:val="uk-UA"/>
        </w:rPr>
        <w:t xml:space="preserve"> 60 </w:t>
      </w:r>
      <w:r w:rsidRPr="009A7135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рішення обласної ради </w:t>
      </w:r>
      <w:r w:rsidR="00E37E1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A7135">
        <w:rPr>
          <w:rFonts w:ascii="Times New Roman" w:hAnsi="Times New Roman" w:cs="Times New Roman"/>
          <w:sz w:val="28"/>
          <w:szCs w:val="28"/>
          <w:lang w:val="uk-UA"/>
        </w:rPr>
        <w:t>від 16.12.2016 № 10-18/</w:t>
      </w:r>
      <w:r w:rsidRPr="009A713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A7135">
        <w:rPr>
          <w:rFonts w:ascii="Times New Roman" w:hAnsi="Times New Roman" w:cs="Times New Roman"/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області».</w:t>
      </w:r>
    </w:p>
    <w:p w:rsidR="009A7135" w:rsidRDefault="009A7135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2142" w:rsidRDefault="00452142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2142" w:rsidRPr="009A7135" w:rsidRDefault="00452142" w:rsidP="009A71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256" w:rsidRDefault="00E40256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4. Фінансово – економічне </w:t>
      </w:r>
      <w:proofErr w:type="spellStart"/>
      <w:r w:rsidRPr="009A7135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</w:p>
    <w:p w:rsidR="00E37E15" w:rsidRPr="009A7135" w:rsidRDefault="00E37E15" w:rsidP="009A713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256" w:rsidRPr="009A7135" w:rsidRDefault="00E40256" w:rsidP="009A713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A7135"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E40256" w:rsidRDefault="00E40256" w:rsidP="00717C2D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E37E15" w:rsidRDefault="00E37E15" w:rsidP="00717C2D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E40256" w:rsidRPr="00E37E15" w:rsidRDefault="00E40256" w:rsidP="00E37E1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37E15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об’єктами</w:t>
      </w:r>
      <w:r w:rsidRPr="00E37E15">
        <w:rPr>
          <w:rFonts w:ascii="Times New Roman" w:hAnsi="Times New Roman" w:cs="Times New Roman"/>
          <w:sz w:val="28"/>
          <w:szCs w:val="28"/>
          <w:lang w:val="uk-UA"/>
        </w:rPr>
        <w:br/>
        <w:t>спільної власності територіальних</w:t>
      </w:r>
      <w:r w:rsidRPr="00E37E15">
        <w:rPr>
          <w:rFonts w:ascii="Times New Roman" w:hAnsi="Times New Roman" w:cs="Times New Roman"/>
          <w:sz w:val="28"/>
          <w:szCs w:val="28"/>
          <w:lang w:val="uk-UA"/>
        </w:rPr>
        <w:br/>
        <w:t>громад області виконавчого</w:t>
      </w:r>
      <w:r w:rsidRPr="00E37E15">
        <w:rPr>
          <w:rFonts w:ascii="Times New Roman" w:hAnsi="Times New Roman" w:cs="Times New Roman"/>
          <w:sz w:val="28"/>
          <w:szCs w:val="28"/>
          <w:lang w:val="uk-UA"/>
        </w:rPr>
        <w:br/>
        <w:t>апарату обласної ради                                                           Олена ЗВЯГІНЦЕВА</w:t>
      </w:r>
    </w:p>
    <w:sectPr w:rsidR="00E40256" w:rsidRPr="00E37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1C"/>
    <w:rsid w:val="000D5971"/>
    <w:rsid w:val="000E6856"/>
    <w:rsid w:val="000E756D"/>
    <w:rsid w:val="001E6C62"/>
    <w:rsid w:val="00221FC6"/>
    <w:rsid w:val="002B2508"/>
    <w:rsid w:val="003049E0"/>
    <w:rsid w:val="00321904"/>
    <w:rsid w:val="00452142"/>
    <w:rsid w:val="00584E6B"/>
    <w:rsid w:val="00597CC7"/>
    <w:rsid w:val="005A3E75"/>
    <w:rsid w:val="005C17E9"/>
    <w:rsid w:val="0066309C"/>
    <w:rsid w:val="006D1FE1"/>
    <w:rsid w:val="00706684"/>
    <w:rsid w:val="0071681C"/>
    <w:rsid w:val="00717C2D"/>
    <w:rsid w:val="0079557E"/>
    <w:rsid w:val="008022A1"/>
    <w:rsid w:val="00836F4C"/>
    <w:rsid w:val="008F4A64"/>
    <w:rsid w:val="008F688F"/>
    <w:rsid w:val="00952A23"/>
    <w:rsid w:val="00974D9B"/>
    <w:rsid w:val="009A7135"/>
    <w:rsid w:val="009D057B"/>
    <w:rsid w:val="00A049ED"/>
    <w:rsid w:val="00A21102"/>
    <w:rsid w:val="00C63E8E"/>
    <w:rsid w:val="00C91A96"/>
    <w:rsid w:val="00DE4BFB"/>
    <w:rsid w:val="00DF0772"/>
    <w:rsid w:val="00E15EDA"/>
    <w:rsid w:val="00E17554"/>
    <w:rsid w:val="00E309FB"/>
    <w:rsid w:val="00E37E15"/>
    <w:rsid w:val="00E40256"/>
    <w:rsid w:val="00EE1D8D"/>
    <w:rsid w:val="00F502C0"/>
    <w:rsid w:val="00F84387"/>
    <w:rsid w:val="00FB5EF7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154BE-C209-4127-A88B-D12BEAF6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97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B5EF7"/>
  </w:style>
  <w:style w:type="paragraph" w:styleId="a3">
    <w:name w:val="No Spacing"/>
    <w:uiPriority w:val="1"/>
    <w:qFormat/>
    <w:rsid w:val="00FB5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21</cp:revision>
  <dcterms:created xsi:type="dcterms:W3CDTF">2023-04-19T13:44:00Z</dcterms:created>
  <dcterms:modified xsi:type="dcterms:W3CDTF">2023-05-04T12:28:00Z</dcterms:modified>
</cp:coreProperties>
</file>