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738" w:rsidRPr="008C3A30" w:rsidRDefault="00187738" w:rsidP="00B96031">
      <w:pPr>
        <w:tabs>
          <w:tab w:val="left" w:pos="7088"/>
        </w:tabs>
        <w:spacing w:after="0" w:line="240" w:lineRule="auto"/>
        <w:ind w:left="113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 w:rsidRPr="008C3A30">
        <w:rPr>
          <w:rFonts w:ascii="Times New Roman" w:hAnsi="Times New Roman"/>
          <w:bCs/>
          <w:color w:val="000000"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B960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C3A30">
        <w:rPr>
          <w:rFonts w:ascii="Times New Roman" w:hAnsi="Times New Roman"/>
          <w:bCs/>
          <w:color w:val="000000"/>
          <w:sz w:val="28"/>
          <w:szCs w:val="28"/>
        </w:rPr>
        <w:t>до Програми</w:t>
      </w: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41FF7">
        <w:rPr>
          <w:rFonts w:ascii="Times New Roman" w:hAnsi="Times New Roman"/>
          <w:bCs/>
          <w:sz w:val="28"/>
          <w:szCs w:val="28"/>
        </w:rPr>
        <w:t>Орієнтовні обсяги та джерела фінансування</w:t>
      </w: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A01F7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D7B65" w:rsidRPr="00A01F78">
        <w:rPr>
          <w:rFonts w:ascii="Times New Roman" w:hAnsi="Times New Roman"/>
          <w:sz w:val="28"/>
          <w:szCs w:val="28"/>
        </w:rPr>
        <w:t xml:space="preserve">бласної програми </w:t>
      </w:r>
      <w:r w:rsidR="00635D95" w:rsidRPr="00A01F78">
        <w:rPr>
          <w:rFonts w:ascii="Times New Roman" w:hAnsi="Times New Roman"/>
          <w:sz w:val="28"/>
          <w:szCs w:val="28"/>
        </w:rPr>
        <w:t xml:space="preserve">підтримки комунальних некомерційних підприємств </w:t>
      </w:r>
      <w:r w:rsidR="002B6F11" w:rsidRPr="00A01F78">
        <w:rPr>
          <w:rFonts w:ascii="Times New Roman" w:hAnsi="Times New Roman"/>
          <w:sz w:val="28"/>
          <w:szCs w:val="28"/>
        </w:rPr>
        <w:t>та кому</w:t>
      </w:r>
      <w:r w:rsidR="00166D13" w:rsidRPr="00A01F78">
        <w:rPr>
          <w:rFonts w:ascii="Times New Roman" w:hAnsi="Times New Roman"/>
          <w:sz w:val="28"/>
          <w:szCs w:val="28"/>
        </w:rPr>
        <w:t>н</w:t>
      </w:r>
      <w:r w:rsidR="002B6F11" w:rsidRPr="00A01F78">
        <w:rPr>
          <w:rFonts w:ascii="Times New Roman" w:hAnsi="Times New Roman"/>
          <w:sz w:val="28"/>
          <w:szCs w:val="28"/>
        </w:rPr>
        <w:t xml:space="preserve">альних </w:t>
      </w:r>
      <w:r w:rsidR="00166D13" w:rsidRPr="00A01F78">
        <w:rPr>
          <w:rFonts w:ascii="Times New Roman" w:hAnsi="Times New Roman"/>
          <w:sz w:val="28"/>
          <w:szCs w:val="28"/>
        </w:rPr>
        <w:t>закладів охорони здоров’я</w:t>
      </w:r>
      <w:r w:rsidR="00166D13">
        <w:rPr>
          <w:rFonts w:ascii="Times New Roman" w:hAnsi="Times New Roman"/>
          <w:sz w:val="28"/>
          <w:szCs w:val="28"/>
        </w:rPr>
        <w:t xml:space="preserve"> </w:t>
      </w:r>
      <w:r w:rsidR="00635D95" w:rsidRPr="00635D95">
        <w:rPr>
          <w:rFonts w:ascii="Times New Roman" w:hAnsi="Times New Roman"/>
          <w:bCs/>
          <w:sz w:val="28"/>
          <w:szCs w:val="28"/>
        </w:rPr>
        <w:t>спільної власності територіальних громад сіл, селищ, міст Черкаської області</w:t>
      </w:r>
      <w:r w:rsidRPr="00341FF7">
        <w:rPr>
          <w:rFonts w:ascii="Times New Roman" w:hAnsi="Times New Roman"/>
          <w:sz w:val="28"/>
          <w:szCs w:val="28"/>
        </w:rPr>
        <w:t xml:space="preserve"> на 2020-202</w:t>
      </w:r>
      <w:r w:rsidR="00D625AD">
        <w:rPr>
          <w:rFonts w:ascii="Times New Roman" w:hAnsi="Times New Roman"/>
          <w:sz w:val="28"/>
          <w:szCs w:val="28"/>
        </w:rPr>
        <w:t>4</w:t>
      </w:r>
      <w:r w:rsidRPr="00341FF7">
        <w:rPr>
          <w:rFonts w:ascii="Times New Roman" w:hAnsi="Times New Roman"/>
          <w:sz w:val="28"/>
          <w:szCs w:val="28"/>
        </w:rPr>
        <w:t xml:space="preserve"> роки</w:t>
      </w:r>
    </w:p>
    <w:p w:rsidR="00187738" w:rsidRDefault="00187738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6031" w:rsidRPr="008D3BBF" w:rsidRDefault="00B96031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70"/>
        <w:gridCol w:w="2241"/>
        <w:gridCol w:w="2242"/>
        <w:gridCol w:w="2514"/>
        <w:gridCol w:w="2508"/>
        <w:gridCol w:w="2511"/>
      </w:tblGrid>
      <w:tr w:rsidR="00D625AD" w:rsidRPr="00D625AD" w:rsidTr="00D625AD">
        <w:trPr>
          <w:cantSplit/>
          <w:trHeight w:val="347"/>
        </w:trPr>
        <w:tc>
          <w:tcPr>
            <w:tcW w:w="937" w:type="pct"/>
            <w:vMerge w:val="restart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063" w:type="pct"/>
            <w:gridSpan w:val="5"/>
            <w:vAlign w:val="center"/>
          </w:tcPr>
          <w:p w:rsidR="00D625AD" w:rsidRPr="00D625AD" w:rsidRDefault="00D625AD" w:rsidP="00B960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За роками виконання (тис грн)</w:t>
            </w:r>
          </w:p>
        </w:tc>
      </w:tr>
      <w:tr w:rsidR="00D625AD" w:rsidRPr="00D625AD" w:rsidTr="00D625AD">
        <w:trPr>
          <w:cantSplit/>
          <w:trHeight w:val="343"/>
        </w:trPr>
        <w:tc>
          <w:tcPr>
            <w:tcW w:w="937" w:type="pct"/>
            <w:vMerge/>
            <w:vAlign w:val="center"/>
          </w:tcPr>
          <w:p w:rsidR="00D625AD" w:rsidRPr="00D625AD" w:rsidRDefault="00D625AD" w:rsidP="008D3B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58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2020 рік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2021 рік</w:t>
            </w:r>
          </w:p>
        </w:tc>
        <w:tc>
          <w:tcPr>
            <w:tcW w:w="850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2022 рік</w:t>
            </w:r>
          </w:p>
        </w:tc>
        <w:tc>
          <w:tcPr>
            <w:tcW w:w="848" w:type="pct"/>
            <w:vAlign w:val="center"/>
          </w:tcPr>
          <w:p w:rsidR="00D625AD" w:rsidRPr="00D625AD" w:rsidRDefault="00D625AD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2023 рік</w:t>
            </w:r>
          </w:p>
        </w:tc>
        <w:tc>
          <w:tcPr>
            <w:tcW w:w="849" w:type="pct"/>
            <w:vAlign w:val="center"/>
          </w:tcPr>
          <w:p w:rsidR="00D625AD" w:rsidRPr="00D625AD" w:rsidRDefault="00D625AD" w:rsidP="00D625A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bCs/>
                <w:sz w:val="24"/>
                <w:szCs w:val="24"/>
              </w:rPr>
              <w:t>2024 рік</w:t>
            </w:r>
          </w:p>
        </w:tc>
      </w:tr>
      <w:tr w:rsidR="00D625AD" w:rsidRPr="00D625AD" w:rsidTr="00D625AD">
        <w:trPr>
          <w:cantSplit/>
          <w:trHeight w:val="211"/>
        </w:trPr>
        <w:tc>
          <w:tcPr>
            <w:tcW w:w="937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0" w:type="pct"/>
            <w:vAlign w:val="center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48" w:type="pct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9" w:type="pct"/>
          </w:tcPr>
          <w:p w:rsidR="00D625AD" w:rsidRPr="00D625AD" w:rsidRDefault="00D625AD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625AD" w:rsidRPr="00D625AD" w:rsidTr="00D625AD">
        <w:trPr>
          <w:cantSplit/>
          <w:trHeight w:val="416"/>
        </w:trPr>
        <w:tc>
          <w:tcPr>
            <w:tcW w:w="937" w:type="pct"/>
            <w:vAlign w:val="center"/>
          </w:tcPr>
          <w:p w:rsidR="00D625AD" w:rsidRPr="00D625AD" w:rsidRDefault="00D625AD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Кошти державного бюджету України, місцеві бюджети, інші джерела, не заборонені законодавством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1 992 146,543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78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1 783 059,639</w:t>
            </w:r>
          </w:p>
        </w:tc>
        <w:tc>
          <w:tcPr>
            <w:tcW w:w="850" w:type="pct"/>
            <w:vAlign w:val="center"/>
          </w:tcPr>
          <w:p w:rsidR="00D625AD" w:rsidRPr="00D625AD" w:rsidRDefault="00D625AD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2 032 039,490</w:t>
            </w:r>
          </w:p>
        </w:tc>
        <w:tc>
          <w:tcPr>
            <w:tcW w:w="1697" w:type="pct"/>
            <w:gridSpan w:val="2"/>
            <w:vMerge w:val="restart"/>
          </w:tcPr>
          <w:p w:rsidR="00D625AD" w:rsidRPr="00D625AD" w:rsidRDefault="00D625AD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B7E">
              <w:rPr>
                <w:rFonts w:ascii="Times New Roman" w:hAnsi="Times New Roman"/>
                <w:sz w:val="28"/>
                <w:szCs w:val="28"/>
              </w:rPr>
              <w:t>Обсяг фінансування визначається щорічно, виходячи з конкретних завдань та можливостей фінансового забезпечення  у відповідному бюджетному періоді.</w:t>
            </w:r>
          </w:p>
        </w:tc>
      </w:tr>
      <w:tr w:rsidR="00D625AD" w:rsidRPr="00D625AD" w:rsidTr="00D625AD">
        <w:trPr>
          <w:cantSplit/>
          <w:trHeight w:val="416"/>
        </w:trPr>
        <w:tc>
          <w:tcPr>
            <w:tcW w:w="937" w:type="pct"/>
            <w:vAlign w:val="center"/>
          </w:tcPr>
          <w:p w:rsidR="00D625AD" w:rsidRPr="00D625AD" w:rsidRDefault="00D625AD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1 992 146,543</w:t>
            </w:r>
          </w:p>
        </w:tc>
        <w:tc>
          <w:tcPr>
            <w:tcW w:w="758" w:type="pct"/>
            <w:vAlign w:val="center"/>
          </w:tcPr>
          <w:p w:rsidR="00D625AD" w:rsidRPr="00D625AD" w:rsidRDefault="00D625AD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1 783 059,639</w:t>
            </w:r>
          </w:p>
        </w:tc>
        <w:tc>
          <w:tcPr>
            <w:tcW w:w="850" w:type="pct"/>
            <w:vAlign w:val="center"/>
          </w:tcPr>
          <w:p w:rsidR="00D625AD" w:rsidRPr="00D625AD" w:rsidRDefault="00D625AD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5AD">
              <w:rPr>
                <w:rFonts w:ascii="Times New Roman" w:hAnsi="Times New Roman"/>
                <w:sz w:val="24"/>
                <w:szCs w:val="24"/>
              </w:rPr>
              <w:t>2 032 039,490</w:t>
            </w:r>
          </w:p>
        </w:tc>
        <w:tc>
          <w:tcPr>
            <w:tcW w:w="1697" w:type="pct"/>
            <w:gridSpan w:val="2"/>
            <w:vMerge/>
          </w:tcPr>
          <w:p w:rsidR="00D625AD" w:rsidRPr="00D625AD" w:rsidRDefault="00D625AD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25AD" w:rsidRPr="00A64B7E" w:rsidRDefault="00D625AD" w:rsidP="00D625AD">
      <w:pPr>
        <w:tabs>
          <w:tab w:val="left" w:pos="11199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64B7E">
        <w:rPr>
          <w:rFonts w:ascii="Times New Roman" w:eastAsia="Calibri" w:hAnsi="Times New Roman"/>
          <w:sz w:val="28"/>
          <w:szCs w:val="28"/>
          <w:lang w:eastAsia="en-US"/>
        </w:rPr>
        <w:t>Заступник керуючого справами  виконавчого апарату</w:t>
      </w:r>
      <w:r w:rsidRPr="00A64B7E">
        <w:rPr>
          <w:rFonts w:ascii="Times New Roman" w:eastAsia="Calibri" w:hAnsi="Times New Roman"/>
          <w:sz w:val="28"/>
          <w:szCs w:val="28"/>
          <w:lang w:eastAsia="en-US"/>
        </w:rPr>
        <w:tab/>
        <w:t>Наталія ГОРНА</w:t>
      </w:r>
    </w:p>
    <w:p w:rsidR="00187738" w:rsidRPr="00B96031" w:rsidRDefault="00187738" w:rsidP="00D625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7738" w:rsidRPr="00B96031" w:rsidSect="00B9603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BF"/>
    <w:rsid w:val="00016C7A"/>
    <w:rsid w:val="00034653"/>
    <w:rsid w:val="0005554A"/>
    <w:rsid w:val="000A35BA"/>
    <w:rsid w:val="000D7B65"/>
    <w:rsid w:val="00131556"/>
    <w:rsid w:val="00166D13"/>
    <w:rsid w:val="00187738"/>
    <w:rsid w:val="001B2F96"/>
    <w:rsid w:val="00200A33"/>
    <w:rsid w:val="0027017D"/>
    <w:rsid w:val="002B456D"/>
    <w:rsid w:val="002B6F11"/>
    <w:rsid w:val="002F2E81"/>
    <w:rsid w:val="00327C40"/>
    <w:rsid w:val="00340575"/>
    <w:rsid w:val="00341FF7"/>
    <w:rsid w:val="00372343"/>
    <w:rsid w:val="003B3879"/>
    <w:rsid w:val="003B7E22"/>
    <w:rsid w:val="00442475"/>
    <w:rsid w:val="00462F91"/>
    <w:rsid w:val="004B7B4F"/>
    <w:rsid w:val="005E1058"/>
    <w:rsid w:val="00635D95"/>
    <w:rsid w:val="00677D6C"/>
    <w:rsid w:val="006A72F4"/>
    <w:rsid w:val="006E44A5"/>
    <w:rsid w:val="00710A73"/>
    <w:rsid w:val="00723DF8"/>
    <w:rsid w:val="00735828"/>
    <w:rsid w:val="007557AC"/>
    <w:rsid w:val="00763F1B"/>
    <w:rsid w:val="007643A5"/>
    <w:rsid w:val="0078247F"/>
    <w:rsid w:val="00784069"/>
    <w:rsid w:val="00790B01"/>
    <w:rsid w:val="007E20CF"/>
    <w:rsid w:val="00821263"/>
    <w:rsid w:val="008457FC"/>
    <w:rsid w:val="008A569C"/>
    <w:rsid w:val="008B15B5"/>
    <w:rsid w:val="008C3A30"/>
    <w:rsid w:val="008D3BBF"/>
    <w:rsid w:val="008F6F13"/>
    <w:rsid w:val="009463D3"/>
    <w:rsid w:val="009500E2"/>
    <w:rsid w:val="00954069"/>
    <w:rsid w:val="009765B1"/>
    <w:rsid w:val="00A01D45"/>
    <w:rsid w:val="00A01F78"/>
    <w:rsid w:val="00A20675"/>
    <w:rsid w:val="00A21975"/>
    <w:rsid w:val="00A308EF"/>
    <w:rsid w:val="00A4540C"/>
    <w:rsid w:val="00A863A0"/>
    <w:rsid w:val="00AF6DAE"/>
    <w:rsid w:val="00B96031"/>
    <w:rsid w:val="00BB44BC"/>
    <w:rsid w:val="00BC110B"/>
    <w:rsid w:val="00C176F1"/>
    <w:rsid w:val="00C8246F"/>
    <w:rsid w:val="00D13F2F"/>
    <w:rsid w:val="00D625AD"/>
    <w:rsid w:val="00D81CE3"/>
    <w:rsid w:val="00D82F47"/>
    <w:rsid w:val="00DA3C50"/>
    <w:rsid w:val="00E03AB8"/>
    <w:rsid w:val="00E22FCB"/>
    <w:rsid w:val="00F7638D"/>
    <w:rsid w:val="00F77D16"/>
    <w:rsid w:val="00F857E3"/>
    <w:rsid w:val="00FD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6E6321-A5E3-4D7D-8501-420D8EC4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17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76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4</vt:lpstr>
      <vt:lpstr>Додаток 4</vt:lpstr>
    </vt:vector>
  </TitlesOfParts>
  <Company>Microsoft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Knignicka</dc:creator>
  <cp:lastModifiedBy>RePack by Diakov</cp:lastModifiedBy>
  <cp:revision>2</cp:revision>
  <cp:lastPrinted>2020-03-11T14:47:00Z</cp:lastPrinted>
  <dcterms:created xsi:type="dcterms:W3CDTF">2023-02-09T14:40:00Z</dcterms:created>
  <dcterms:modified xsi:type="dcterms:W3CDTF">2023-02-09T14:40:00Z</dcterms:modified>
</cp:coreProperties>
</file>