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37D" w:rsidRPr="00661317" w:rsidRDefault="0052337D" w:rsidP="008A5970">
      <w:pPr>
        <w:spacing w:line="360" w:lineRule="auto"/>
        <w:jc w:val="center"/>
        <w:rPr>
          <w:sz w:val="28"/>
          <w:lang w:val="uk-UA" w:eastAsia="en-US"/>
        </w:rPr>
      </w:pPr>
    </w:p>
    <w:p w:rsidR="008C3319" w:rsidRPr="00661317" w:rsidRDefault="008C3319" w:rsidP="008C3319">
      <w:pPr>
        <w:jc w:val="center"/>
        <w:rPr>
          <w:sz w:val="28"/>
          <w:szCs w:val="28"/>
          <w:lang w:val="uk-UA"/>
        </w:rPr>
      </w:pPr>
    </w:p>
    <w:p w:rsidR="008C3319" w:rsidRPr="00661317" w:rsidRDefault="00146B07" w:rsidP="008C3319">
      <w:pPr>
        <w:jc w:val="center"/>
        <w:rPr>
          <w:sz w:val="28"/>
          <w:szCs w:val="28"/>
          <w:lang w:val="uk-UA"/>
        </w:rPr>
      </w:pPr>
      <w:r w:rsidRPr="00661317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-605155</wp:posOffset>
            </wp:positionV>
            <wp:extent cx="431800" cy="581025"/>
            <wp:effectExtent l="0" t="0" r="635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319" w:rsidRPr="00661317" w:rsidRDefault="008C3319" w:rsidP="008C3319">
      <w:pPr>
        <w:pStyle w:val="1"/>
        <w:spacing w:line="360" w:lineRule="auto"/>
        <w:rPr>
          <w:rFonts w:ascii="Times New Roman" w:hAnsi="Times New Roman"/>
          <w:b w:val="0"/>
          <w:sz w:val="28"/>
          <w:szCs w:val="28"/>
          <w:lang w:val="uk-UA"/>
        </w:rPr>
      </w:pPr>
      <w:r w:rsidRPr="00661317">
        <w:rPr>
          <w:rFonts w:ascii="Times New Roman" w:hAnsi="Times New Roman"/>
          <w:b w:val="0"/>
          <w:sz w:val="28"/>
          <w:szCs w:val="28"/>
          <w:lang w:val="uk-UA"/>
        </w:rPr>
        <w:t xml:space="preserve">ДЕПАРТАМЕНТ БУДІВНИЦТВА </w:t>
      </w:r>
    </w:p>
    <w:p w:rsidR="008C3319" w:rsidRPr="00661317" w:rsidRDefault="008C3319" w:rsidP="008C3319">
      <w:pPr>
        <w:pStyle w:val="1"/>
        <w:spacing w:line="360" w:lineRule="auto"/>
        <w:rPr>
          <w:rFonts w:ascii="Times New Roman" w:hAnsi="Times New Roman"/>
          <w:b w:val="0"/>
          <w:sz w:val="28"/>
          <w:szCs w:val="28"/>
          <w:lang w:val="uk-UA"/>
        </w:rPr>
      </w:pPr>
      <w:r w:rsidRPr="00661317">
        <w:rPr>
          <w:rFonts w:ascii="Times New Roman" w:hAnsi="Times New Roman"/>
          <w:b w:val="0"/>
          <w:sz w:val="28"/>
          <w:szCs w:val="28"/>
          <w:lang w:val="uk-UA"/>
        </w:rPr>
        <w:t>ЧЕРКАСЬКОЇ ОБЛАСНОЇ ДЕРЖАВНОЇ АДМІНІСТРАЦІЇ</w:t>
      </w:r>
    </w:p>
    <w:p w:rsidR="006D4844" w:rsidRPr="00661317" w:rsidRDefault="006D4844" w:rsidP="00545776">
      <w:pPr>
        <w:pStyle w:val="1"/>
        <w:spacing w:line="360" w:lineRule="auto"/>
        <w:rPr>
          <w:rFonts w:ascii="Times New Roman" w:hAnsi="Times New Roman"/>
          <w:b w:val="0"/>
          <w:sz w:val="20"/>
          <w:lang w:val="uk-UA"/>
        </w:rPr>
      </w:pPr>
      <w:r w:rsidRPr="00661317">
        <w:rPr>
          <w:rFonts w:ascii="Times New Roman" w:hAnsi="Times New Roman"/>
          <w:b w:val="0"/>
          <w:sz w:val="20"/>
          <w:lang w:val="uk-UA"/>
        </w:rPr>
        <w:t xml:space="preserve">вул. Хрещатик, </w:t>
      </w:r>
      <w:smartTag w:uri="urn:schemas-microsoft-com:office:smarttags" w:element="metricconverter">
        <w:smartTagPr>
          <w:attr w:name="ProductID" w:val="223, м"/>
        </w:smartTagPr>
        <w:r w:rsidRPr="00661317">
          <w:rPr>
            <w:rFonts w:ascii="Times New Roman" w:hAnsi="Times New Roman"/>
            <w:b w:val="0"/>
            <w:sz w:val="20"/>
            <w:lang w:val="uk-UA"/>
          </w:rPr>
          <w:t>223, м</w:t>
        </w:r>
      </w:smartTag>
      <w:r w:rsidRPr="00661317">
        <w:rPr>
          <w:rFonts w:ascii="Times New Roman" w:hAnsi="Times New Roman"/>
          <w:b w:val="0"/>
          <w:sz w:val="20"/>
          <w:lang w:val="uk-UA"/>
        </w:rPr>
        <w:t>. Черкаси, 1800</w:t>
      </w:r>
      <w:r w:rsidR="00E11952" w:rsidRPr="00661317">
        <w:rPr>
          <w:rFonts w:ascii="Times New Roman" w:hAnsi="Times New Roman"/>
          <w:b w:val="0"/>
          <w:sz w:val="20"/>
          <w:lang w:val="uk-UA"/>
        </w:rPr>
        <w:t>1</w:t>
      </w:r>
      <w:r w:rsidRPr="00661317">
        <w:rPr>
          <w:rFonts w:ascii="Times New Roman" w:hAnsi="Times New Roman"/>
          <w:b w:val="0"/>
          <w:sz w:val="20"/>
          <w:lang w:val="uk-UA"/>
        </w:rPr>
        <w:t>, тел./факс: (0472) 37-23-93, 37-29-10, 50-04-57</w:t>
      </w:r>
    </w:p>
    <w:p w:rsidR="006D4844" w:rsidRPr="00661317" w:rsidRDefault="006D4844" w:rsidP="00545776">
      <w:pPr>
        <w:spacing w:line="360" w:lineRule="auto"/>
        <w:jc w:val="center"/>
        <w:rPr>
          <w:sz w:val="20"/>
          <w:szCs w:val="20"/>
          <w:lang w:val="uk-UA"/>
        </w:rPr>
      </w:pPr>
      <w:r w:rsidRPr="00661317">
        <w:rPr>
          <w:sz w:val="20"/>
          <w:szCs w:val="20"/>
          <w:lang w:val="uk-UA"/>
        </w:rPr>
        <w:t>E-</w:t>
      </w:r>
      <w:proofErr w:type="spellStart"/>
      <w:r w:rsidRPr="00661317">
        <w:rPr>
          <w:sz w:val="20"/>
          <w:szCs w:val="20"/>
          <w:lang w:val="uk-UA"/>
        </w:rPr>
        <w:t>mail</w:t>
      </w:r>
      <w:proofErr w:type="spellEnd"/>
      <w:r w:rsidRPr="00661317">
        <w:rPr>
          <w:sz w:val="20"/>
          <w:szCs w:val="20"/>
          <w:lang w:val="uk-UA"/>
        </w:rPr>
        <w:t xml:space="preserve">: </w:t>
      </w:r>
      <w:hyperlink r:id="rId8" w:tgtFrame="_self" w:history="1">
        <w:r w:rsidRPr="00661317">
          <w:rPr>
            <w:rStyle w:val="ac"/>
            <w:sz w:val="20"/>
            <w:szCs w:val="20"/>
            <w:lang w:val="uk-UA"/>
          </w:rPr>
          <w:t>40422357@mail.gov.ua</w:t>
        </w:r>
      </w:hyperlink>
      <w:r w:rsidRPr="00661317">
        <w:rPr>
          <w:sz w:val="20"/>
          <w:szCs w:val="20"/>
          <w:lang w:val="uk-UA"/>
        </w:rPr>
        <w:t>, код згідно з ЄДРПОУ 40422357</w:t>
      </w:r>
    </w:p>
    <w:p w:rsidR="006D4844" w:rsidRPr="00661317" w:rsidRDefault="006D4844" w:rsidP="006D4844">
      <w:pPr>
        <w:spacing w:line="360" w:lineRule="auto"/>
        <w:rPr>
          <w:sz w:val="20"/>
          <w:szCs w:val="20"/>
          <w:lang w:val="uk-UA"/>
        </w:rPr>
      </w:pPr>
      <w:r w:rsidRPr="00661317">
        <w:rPr>
          <w:sz w:val="20"/>
          <w:szCs w:val="20"/>
          <w:lang w:val="uk-UA"/>
        </w:rPr>
        <w:t>______________________________________________________________________________________________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4783"/>
      </w:tblGrid>
      <w:tr w:rsidR="006D4844" w:rsidRPr="00661317">
        <w:tc>
          <w:tcPr>
            <w:tcW w:w="4788" w:type="dxa"/>
          </w:tcPr>
          <w:p w:rsidR="006D4844" w:rsidRPr="0013633C" w:rsidRDefault="0013633C" w:rsidP="0013633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</w:t>
            </w:r>
            <w:r w:rsidR="006D4844" w:rsidRPr="00F461F5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>______________</w:t>
            </w:r>
          </w:p>
        </w:tc>
        <w:tc>
          <w:tcPr>
            <w:tcW w:w="4783" w:type="dxa"/>
          </w:tcPr>
          <w:p w:rsidR="006D4844" w:rsidRPr="0013633C" w:rsidRDefault="006D4844" w:rsidP="00F461F5">
            <w:pPr>
              <w:tabs>
                <w:tab w:val="left" w:pos="142"/>
              </w:tabs>
              <w:rPr>
                <w:sz w:val="28"/>
                <w:szCs w:val="28"/>
                <w:lang w:val="uk-UA"/>
              </w:rPr>
            </w:pPr>
            <w:r w:rsidRPr="00661317">
              <w:rPr>
                <w:sz w:val="28"/>
                <w:szCs w:val="28"/>
                <w:lang w:val="uk-UA"/>
              </w:rPr>
              <w:t>На № </w:t>
            </w:r>
            <w:r w:rsidR="0013633C">
              <w:rPr>
                <w:sz w:val="28"/>
                <w:szCs w:val="28"/>
                <w:lang w:val="uk-UA"/>
              </w:rPr>
              <w:t>___________</w:t>
            </w:r>
            <w:r w:rsidR="00D42376" w:rsidRPr="00661317">
              <w:rPr>
                <w:sz w:val="28"/>
                <w:szCs w:val="28"/>
                <w:lang w:val="uk-UA"/>
              </w:rPr>
              <w:t xml:space="preserve"> від </w:t>
            </w:r>
            <w:r w:rsidR="0013633C">
              <w:rPr>
                <w:sz w:val="28"/>
                <w:szCs w:val="28"/>
                <w:lang w:val="uk-UA"/>
              </w:rPr>
              <w:t>____________</w:t>
            </w:r>
          </w:p>
        </w:tc>
      </w:tr>
    </w:tbl>
    <w:p w:rsidR="00EB4648" w:rsidRPr="00661317" w:rsidRDefault="00EB4648" w:rsidP="00B567D9">
      <w:pPr>
        <w:tabs>
          <w:tab w:val="left" w:pos="7088"/>
        </w:tabs>
        <w:jc w:val="both"/>
        <w:rPr>
          <w:sz w:val="20"/>
          <w:szCs w:val="20"/>
          <w:lang w:val="uk-UA"/>
        </w:rPr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4929"/>
        <w:gridCol w:w="4926"/>
      </w:tblGrid>
      <w:tr w:rsidR="00F461F5" w:rsidTr="00F461F5">
        <w:tc>
          <w:tcPr>
            <w:tcW w:w="4928" w:type="dxa"/>
          </w:tcPr>
          <w:p w:rsidR="00F461F5" w:rsidRDefault="00F461F5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926" w:type="dxa"/>
            <w:hideMark/>
          </w:tcPr>
          <w:p w:rsidR="00F461F5" w:rsidRDefault="00F461F5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Обласна державна адміністрація</w:t>
            </w:r>
          </w:p>
        </w:tc>
      </w:tr>
    </w:tbl>
    <w:p w:rsidR="00F461F5" w:rsidRDefault="00F461F5" w:rsidP="00F461F5">
      <w:pPr>
        <w:tabs>
          <w:tab w:val="left" w:pos="5580"/>
        </w:tabs>
        <w:ind w:right="99"/>
        <w:jc w:val="center"/>
        <w:rPr>
          <w:sz w:val="28"/>
          <w:szCs w:val="28"/>
          <w:lang w:val="uk-UA"/>
        </w:rPr>
      </w:pPr>
    </w:p>
    <w:p w:rsidR="00F461F5" w:rsidRDefault="00F461F5" w:rsidP="00F461F5">
      <w:pPr>
        <w:tabs>
          <w:tab w:val="left" w:pos="5580"/>
        </w:tabs>
        <w:ind w:right="99"/>
        <w:jc w:val="center"/>
        <w:rPr>
          <w:sz w:val="28"/>
          <w:szCs w:val="28"/>
          <w:lang w:val="uk-UA"/>
        </w:rPr>
      </w:pPr>
    </w:p>
    <w:p w:rsidR="00F461F5" w:rsidRDefault="00F461F5" w:rsidP="00F461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ПОЯСНЮВАЛЬНА ЗАПИСКА</w:t>
      </w:r>
    </w:p>
    <w:p w:rsidR="00F461F5" w:rsidRDefault="00F461F5" w:rsidP="00F461F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проекту рішення обласної ради </w:t>
      </w:r>
    </w:p>
    <w:p w:rsidR="00F461F5" w:rsidRPr="00A65CE8" w:rsidRDefault="00F461F5" w:rsidP="00F461F5">
      <w:pPr>
        <w:jc w:val="center"/>
        <w:rPr>
          <w:sz w:val="28"/>
          <w:szCs w:val="28"/>
          <w:lang w:val="uk-UA"/>
        </w:rPr>
      </w:pPr>
      <w:r w:rsidRPr="00A65CE8">
        <w:rPr>
          <w:b/>
          <w:sz w:val="28"/>
          <w:szCs w:val="28"/>
          <w:lang w:val="uk-UA"/>
        </w:rPr>
        <w:t xml:space="preserve">Про </w:t>
      </w:r>
      <w:r w:rsidR="00411B92" w:rsidRPr="00A65CE8">
        <w:rPr>
          <w:b/>
          <w:sz w:val="28"/>
          <w:szCs w:val="28"/>
          <w:lang w:val="uk-UA"/>
        </w:rPr>
        <w:t xml:space="preserve">затвердження </w:t>
      </w:r>
      <w:r w:rsidRPr="00A65CE8">
        <w:rPr>
          <w:b/>
          <w:sz w:val="28"/>
          <w:szCs w:val="28"/>
          <w:lang w:val="uk-UA"/>
        </w:rPr>
        <w:t>обласн</w:t>
      </w:r>
      <w:r w:rsidR="00411B92" w:rsidRPr="00A65CE8">
        <w:rPr>
          <w:b/>
          <w:sz w:val="28"/>
          <w:szCs w:val="28"/>
          <w:lang w:val="uk-UA"/>
        </w:rPr>
        <w:t>ої</w:t>
      </w:r>
      <w:r w:rsidRPr="00A65CE8">
        <w:rPr>
          <w:b/>
          <w:sz w:val="28"/>
          <w:szCs w:val="28"/>
          <w:lang w:val="uk-UA"/>
        </w:rPr>
        <w:t xml:space="preserve"> програм</w:t>
      </w:r>
      <w:r w:rsidR="00411B92" w:rsidRPr="00A65CE8">
        <w:rPr>
          <w:b/>
          <w:sz w:val="28"/>
          <w:szCs w:val="28"/>
          <w:lang w:val="uk-UA"/>
        </w:rPr>
        <w:t>и</w:t>
      </w:r>
      <w:r w:rsidRPr="00A65CE8">
        <w:rPr>
          <w:sz w:val="28"/>
          <w:szCs w:val="28"/>
          <w:lang w:val="uk-UA"/>
        </w:rPr>
        <w:t xml:space="preserve"> </w:t>
      </w:r>
    </w:p>
    <w:p w:rsidR="0013633C" w:rsidRDefault="0013633C" w:rsidP="00F461F5">
      <w:pPr>
        <w:jc w:val="center"/>
        <w:rPr>
          <w:b/>
          <w:spacing w:val="-8"/>
          <w:sz w:val="28"/>
          <w:szCs w:val="28"/>
          <w:lang w:val="uk-UA"/>
        </w:rPr>
      </w:pPr>
      <w:r>
        <w:rPr>
          <w:b/>
          <w:spacing w:val="-8"/>
          <w:sz w:val="28"/>
          <w:szCs w:val="28"/>
          <w:lang w:val="uk-UA"/>
        </w:rPr>
        <w:t>„</w:t>
      </w:r>
      <w:r w:rsidR="007E41A5">
        <w:rPr>
          <w:b/>
          <w:spacing w:val="-8"/>
          <w:sz w:val="28"/>
          <w:szCs w:val="28"/>
          <w:lang w:val="uk-UA"/>
        </w:rPr>
        <w:t xml:space="preserve">Розроблення Схеми планування території </w:t>
      </w:r>
      <w:r w:rsidR="00F461F5">
        <w:rPr>
          <w:b/>
          <w:spacing w:val="-8"/>
          <w:sz w:val="28"/>
          <w:szCs w:val="28"/>
          <w:lang w:val="uk-UA"/>
        </w:rPr>
        <w:t xml:space="preserve">Черкаської області </w:t>
      </w:r>
    </w:p>
    <w:p w:rsidR="00F461F5" w:rsidRDefault="00F461F5" w:rsidP="00F461F5">
      <w:pPr>
        <w:jc w:val="center"/>
        <w:rPr>
          <w:b/>
          <w:spacing w:val="-8"/>
          <w:sz w:val="28"/>
          <w:szCs w:val="28"/>
          <w:lang w:val="uk-UA"/>
        </w:rPr>
      </w:pPr>
      <w:r>
        <w:rPr>
          <w:b/>
          <w:spacing w:val="-8"/>
          <w:sz w:val="28"/>
          <w:szCs w:val="28"/>
          <w:lang w:val="uk-UA"/>
        </w:rPr>
        <w:t>на 202</w:t>
      </w:r>
      <w:r w:rsidR="00871FF1">
        <w:rPr>
          <w:b/>
          <w:spacing w:val="-8"/>
          <w:sz w:val="28"/>
          <w:szCs w:val="28"/>
          <w:lang w:val="uk-UA"/>
        </w:rPr>
        <w:t>3</w:t>
      </w:r>
      <w:r w:rsidR="0013633C">
        <w:rPr>
          <w:b/>
          <w:spacing w:val="-8"/>
          <w:sz w:val="28"/>
          <w:szCs w:val="28"/>
          <w:lang w:val="uk-UA"/>
        </w:rPr>
        <w:t xml:space="preserve"> – </w:t>
      </w:r>
      <w:r>
        <w:rPr>
          <w:b/>
          <w:spacing w:val="-8"/>
          <w:sz w:val="28"/>
          <w:szCs w:val="28"/>
          <w:lang w:val="uk-UA"/>
        </w:rPr>
        <w:t>202</w:t>
      </w:r>
      <w:r w:rsidR="007E41A5">
        <w:rPr>
          <w:b/>
          <w:spacing w:val="-8"/>
          <w:sz w:val="28"/>
          <w:szCs w:val="28"/>
          <w:lang w:val="uk-UA"/>
        </w:rPr>
        <w:t>5</w:t>
      </w:r>
      <w:r w:rsidR="0013633C">
        <w:rPr>
          <w:b/>
          <w:spacing w:val="-8"/>
          <w:sz w:val="28"/>
          <w:szCs w:val="28"/>
          <w:lang w:val="uk-UA"/>
        </w:rPr>
        <w:t xml:space="preserve"> роки”</w:t>
      </w:r>
    </w:p>
    <w:p w:rsidR="00F461F5" w:rsidRDefault="00F461F5" w:rsidP="00F461F5">
      <w:pPr>
        <w:ind w:firstLine="720"/>
        <w:jc w:val="both"/>
        <w:rPr>
          <w:sz w:val="28"/>
          <w:szCs w:val="28"/>
          <w:lang w:val="uk-UA"/>
        </w:rPr>
      </w:pPr>
    </w:p>
    <w:p w:rsidR="00F461F5" w:rsidRDefault="00F461F5" w:rsidP="00F461F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1. Обґрунтування необхідності прийняття.</w:t>
      </w:r>
    </w:p>
    <w:p w:rsidR="00F461F5" w:rsidRPr="007E41A5" w:rsidRDefault="00F461F5" w:rsidP="007E41A5">
      <w:pPr>
        <w:ind w:firstLine="709"/>
        <w:jc w:val="both"/>
        <w:rPr>
          <w:bCs/>
          <w:sz w:val="28"/>
          <w:szCs w:val="28"/>
          <w:lang w:val="uk-UA"/>
        </w:rPr>
      </w:pPr>
      <w:r w:rsidRPr="007E41A5">
        <w:rPr>
          <w:sz w:val="28"/>
          <w:szCs w:val="28"/>
          <w:lang w:val="uk-UA"/>
        </w:rPr>
        <w:t xml:space="preserve">Обласна програма </w:t>
      </w:r>
      <w:r w:rsidR="002464B5" w:rsidRPr="007E41A5">
        <w:rPr>
          <w:sz w:val="28"/>
          <w:szCs w:val="28"/>
          <w:lang w:val="uk-UA"/>
        </w:rPr>
        <w:t>„</w:t>
      </w:r>
      <w:r w:rsidR="007E41A5" w:rsidRPr="007E41A5">
        <w:rPr>
          <w:spacing w:val="-8"/>
          <w:sz w:val="28"/>
          <w:szCs w:val="28"/>
          <w:lang w:val="uk-UA"/>
        </w:rPr>
        <w:t>Розроблення Схеми планування</w:t>
      </w:r>
      <w:r w:rsidRPr="007E41A5">
        <w:rPr>
          <w:spacing w:val="-8"/>
          <w:sz w:val="28"/>
          <w:szCs w:val="28"/>
          <w:lang w:val="uk-UA"/>
        </w:rPr>
        <w:t xml:space="preserve"> Черкаської області на 202</w:t>
      </w:r>
      <w:r w:rsidR="00E459F2" w:rsidRPr="007E41A5">
        <w:rPr>
          <w:spacing w:val="-8"/>
          <w:sz w:val="28"/>
          <w:szCs w:val="28"/>
          <w:lang w:val="uk-UA"/>
        </w:rPr>
        <w:t>3</w:t>
      </w:r>
      <w:r w:rsidR="0013633C">
        <w:rPr>
          <w:spacing w:val="-8"/>
          <w:sz w:val="28"/>
          <w:szCs w:val="28"/>
          <w:lang w:val="uk-UA"/>
        </w:rPr>
        <w:t xml:space="preserve"> – </w:t>
      </w:r>
      <w:r w:rsidRPr="007E41A5">
        <w:rPr>
          <w:spacing w:val="-8"/>
          <w:sz w:val="28"/>
          <w:szCs w:val="28"/>
          <w:lang w:val="uk-UA"/>
        </w:rPr>
        <w:t>202</w:t>
      </w:r>
      <w:r w:rsidR="007E41A5" w:rsidRPr="007E41A5">
        <w:rPr>
          <w:spacing w:val="-8"/>
          <w:sz w:val="28"/>
          <w:szCs w:val="28"/>
          <w:lang w:val="uk-UA"/>
        </w:rPr>
        <w:t>5</w:t>
      </w:r>
      <w:r w:rsidR="0013633C">
        <w:rPr>
          <w:spacing w:val="-8"/>
          <w:sz w:val="28"/>
          <w:szCs w:val="28"/>
          <w:lang w:val="uk-UA"/>
        </w:rPr>
        <w:t xml:space="preserve"> роки”</w:t>
      </w:r>
      <w:r w:rsidRPr="007E41A5">
        <w:rPr>
          <w:sz w:val="28"/>
          <w:szCs w:val="28"/>
          <w:lang w:val="uk-UA"/>
        </w:rPr>
        <w:t xml:space="preserve"> (далі – Програма) ро</w:t>
      </w:r>
      <w:r w:rsidR="007E41A5">
        <w:rPr>
          <w:sz w:val="28"/>
          <w:szCs w:val="28"/>
          <w:lang w:val="uk-UA"/>
        </w:rPr>
        <w:t>зроблена відповідно</w:t>
      </w:r>
      <w:r w:rsidR="007E41A5" w:rsidRPr="007E41A5">
        <w:rPr>
          <w:sz w:val="28"/>
          <w:szCs w:val="28"/>
          <w:lang w:val="uk-UA"/>
        </w:rPr>
        <w:t xml:space="preserve"> до статей 14, 15 Закону України «Про регулювання містобудівної діяльності», статті 43 Закону України «Про місцеве самоврядування в Україні» та враховуючи положення Закону України „Про Генеральну схему планування території України”</w:t>
      </w:r>
    </w:p>
    <w:p w:rsidR="007F7D03" w:rsidRDefault="007F7D03" w:rsidP="00F461F5">
      <w:pPr>
        <w:jc w:val="both"/>
        <w:rPr>
          <w:sz w:val="28"/>
          <w:szCs w:val="28"/>
          <w:lang w:val="uk-UA"/>
        </w:rPr>
      </w:pPr>
    </w:p>
    <w:p w:rsidR="00F461F5" w:rsidRDefault="00F461F5" w:rsidP="007F7D03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Мета та шляхи її досягнення</w:t>
      </w:r>
    </w:p>
    <w:p w:rsidR="00E330BE" w:rsidRDefault="00E330BE" w:rsidP="00F461F5">
      <w:pPr>
        <w:ind w:firstLine="708"/>
        <w:jc w:val="both"/>
        <w:rPr>
          <w:sz w:val="28"/>
          <w:szCs w:val="28"/>
          <w:lang w:val="uk-UA"/>
        </w:rPr>
      </w:pPr>
    </w:p>
    <w:p w:rsidR="00E330BE" w:rsidRDefault="00E330BE" w:rsidP="00E330BE">
      <w:pPr>
        <w:pStyle w:val="af4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Метою Програми є організаційне, матеріальне та фінансове забезпечення розроблення містобудівної документації регіонального рівня, встановлення державних пріоритетів щодо раціональних видів і режимів використання території області з урахуванням її соціально</w:t>
      </w:r>
      <w:r w:rsidR="00D8702C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економічних потреб, екологічних обмежень, ресурсних можливостей, регіональних відмінностей. </w:t>
      </w:r>
    </w:p>
    <w:p w:rsidR="007F7D03" w:rsidRPr="007B2119" w:rsidRDefault="007F7D03" w:rsidP="007F7D03">
      <w:pPr>
        <w:pStyle w:val="af4"/>
        <w:spacing w:before="4"/>
        <w:ind w:right="2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Нова Схема планування території Черкаської області (далі Схема), </w:t>
      </w:r>
      <w:r w:rsidR="0013633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як складова частина реалізації Генеральної схеми планування території України, повинна стати довгостроковою програмою регіонального містобудівного розвитку та врахувати но</w:t>
      </w:r>
      <w:r>
        <w:rPr>
          <w:rFonts w:ascii="Times New Roman" w:hAnsi="Times New Roman" w:cs="Times New Roman"/>
          <w:sz w:val="28"/>
          <w:szCs w:val="28"/>
          <w:lang w:val="uk-UA"/>
        </w:rPr>
        <w:t>вітні тенденції і перспективи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розвитку (природні ресурси, промисловість, сільське господарство, транспорт та комунікації, туризм та відпочинок тощо), а також внести корективи в існуючу систему розселення, виходячи з сучасної демографічної ситуації, </w:t>
      </w:r>
      <w:proofErr w:type="spellStart"/>
      <w:r w:rsidRPr="007B2119">
        <w:rPr>
          <w:rFonts w:ascii="Times New Roman" w:hAnsi="Times New Roman" w:cs="Times New Roman"/>
          <w:sz w:val="28"/>
          <w:szCs w:val="28"/>
          <w:lang w:val="uk-UA"/>
        </w:rPr>
        <w:t>cтaнy</w:t>
      </w:r>
      <w:proofErr w:type="spellEnd"/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та перспектив розвитку економіки районів </w:t>
      </w:r>
      <w:r w:rsidRPr="00D8702C">
        <w:rPr>
          <w:rFonts w:ascii="Times New Roman" w:hAnsi="Times New Roman" w:cs="Times New Roman"/>
          <w:sz w:val="28"/>
          <w:szCs w:val="28"/>
          <w:lang w:val="uk-UA"/>
        </w:rPr>
        <w:t xml:space="preserve">області, перспективи </w:t>
      </w:r>
      <w:r w:rsidRPr="00D8702C">
        <w:rPr>
          <w:rFonts w:ascii="Times New Roman" w:hAnsi="Times New Roman" w:cs="Times New Roman"/>
          <w:w w:val="83"/>
          <w:sz w:val="28"/>
          <w:szCs w:val="28"/>
          <w:lang w:val="uk-UA"/>
        </w:rPr>
        <w:t xml:space="preserve">удосконалення </w:t>
      </w:r>
      <w:r w:rsidRPr="00D8702C">
        <w:rPr>
          <w:rFonts w:ascii="Times New Roman" w:hAnsi="Times New Roman" w:cs="Times New Roman"/>
          <w:sz w:val="28"/>
          <w:szCs w:val="28"/>
          <w:lang w:val="uk-UA"/>
        </w:rPr>
        <w:t>реформи адміністративно</w:t>
      </w:r>
      <w:r w:rsidR="0013633C" w:rsidRPr="00D8702C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D8702C">
        <w:rPr>
          <w:rFonts w:ascii="Times New Roman" w:hAnsi="Times New Roman" w:cs="Times New Roman"/>
          <w:sz w:val="28"/>
          <w:szCs w:val="28"/>
          <w:lang w:val="uk-UA"/>
        </w:rPr>
        <w:t>територіального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устрою. </w:t>
      </w:r>
    </w:p>
    <w:p w:rsidR="007F7D03" w:rsidRDefault="007F7D03" w:rsidP="00F461F5">
      <w:pPr>
        <w:ind w:firstLine="708"/>
        <w:jc w:val="both"/>
        <w:rPr>
          <w:sz w:val="28"/>
          <w:szCs w:val="28"/>
          <w:lang w:val="uk-UA"/>
        </w:rPr>
      </w:pPr>
    </w:p>
    <w:p w:rsidR="006670BC" w:rsidRDefault="006670BC" w:rsidP="00F461F5">
      <w:pPr>
        <w:ind w:firstLine="708"/>
        <w:jc w:val="both"/>
        <w:rPr>
          <w:sz w:val="28"/>
          <w:szCs w:val="28"/>
          <w:lang w:val="uk-UA"/>
        </w:rPr>
      </w:pPr>
    </w:p>
    <w:p w:rsidR="00F461F5" w:rsidRDefault="00F461F5" w:rsidP="00F461F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 Правові аспекти</w:t>
      </w:r>
    </w:p>
    <w:p w:rsidR="00F461F5" w:rsidRPr="006C5428" w:rsidRDefault="00F461F5" w:rsidP="006C5428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розроблена відповідно до вимог Закону України </w:t>
      </w:r>
      <w:r w:rsidR="00871FF1" w:rsidRPr="00661317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Про регулю</w:t>
      </w:r>
      <w:r w:rsidR="006C5428">
        <w:rPr>
          <w:sz w:val="28"/>
          <w:szCs w:val="28"/>
          <w:lang w:val="uk-UA"/>
        </w:rPr>
        <w:t>вання містобудівної діяльності»</w:t>
      </w:r>
      <w:r w:rsidR="006C5428" w:rsidRPr="007E41A5">
        <w:rPr>
          <w:sz w:val="28"/>
          <w:szCs w:val="28"/>
          <w:lang w:val="uk-UA"/>
        </w:rPr>
        <w:t>, статті 43 Закону України «Про місцеве самоврядування в Україні» та враховуючи положення Закону України „Про Генеральну схему планування території України”</w:t>
      </w:r>
    </w:p>
    <w:p w:rsidR="00F461F5" w:rsidRDefault="00F461F5" w:rsidP="00F461F5">
      <w:pPr>
        <w:ind w:firstLine="708"/>
        <w:jc w:val="both"/>
        <w:rPr>
          <w:sz w:val="28"/>
          <w:szCs w:val="28"/>
          <w:lang w:val="uk-UA"/>
        </w:rPr>
      </w:pPr>
    </w:p>
    <w:p w:rsidR="00F461F5" w:rsidRDefault="00F461F5" w:rsidP="00F461F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Фінансово</w:t>
      </w:r>
      <w:r w:rsidR="0013633C">
        <w:rPr>
          <w:b/>
          <w:sz w:val="28"/>
          <w:szCs w:val="28"/>
          <w:lang w:val="uk-UA"/>
        </w:rPr>
        <w:t xml:space="preserve"> – </w:t>
      </w:r>
      <w:r>
        <w:rPr>
          <w:b/>
          <w:sz w:val="28"/>
          <w:szCs w:val="28"/>
          <w:lang w:val="uk-UA"/>
        </w:rPr>
        <w:t>економічне обґрунтування</w:t>
      </w:r>
    </w:p>
    <w:p w:rsidR="006C5428" w:rsidRPr="007B2119" w:rsidRDefault="006C5428" w:rsidP="006C5428">
      <w:pPr>
        <w:pStyle w:val="af4"/>
        <w:ind w:right="2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Реалізацію Програми передбачається здійснювати за рахунок коштів </w:t>
      </w:r>
      <w:r w:rsidR="0020629E">
        <w:rPr>
          <w:rFonts w:ascii="Times New Roman" w:hAnsi="Times New Roman" w:cs="Times New Roman"/>
          <w:sz w:val="28"/>
          <w:szCs w:val="28"/>
          <w:lang w:val="uk-UA"/>
        </w:rPr>
        <w:t>місцевих бюджетів та інших джерел, не заборонених законодавством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461F5" w:rsidRDefault="00F461F5" w:rsidP="00F461F5">
      <w:pPr>
        <w:ind w:firstLine="720"/>
        <w:jc w:val="both"/>
        <w:rPr>
          <w:b/>
          <w:sz w:val="28"/>
          <w:szCs w:val="28"/>
          <w:lang w:val="uk-UA"/>
        </w:rPr>
      </w:pPr>
    </w:p>
    <w:p w:rsidR="00F461F5" w:rsidRDefault="00F461F5" w:rsidP="00F461F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Позиція заінтересованих органів</w:t>
      </w:r>
    </w:p>
    <w:p w:rsidR="00F461F5" w:rsidRDefault="00F461F5" w:rsidP="007F7D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погоджений із всіма заінтересованими органами без зауважень.</w:t>
      </w:r>
    </w:p>
    <w:p w:rsidR="00F461F5" w:rsidRDefault="00F461F5" w:rsidP="00F461F5">
      <w:pPr>
        <w:ind w:firstLine="708"/>
        <w:jc w:val="both"/>
        <w:rPr>
          <w:sz w:val="28"/>
          <w:szCs w:val="28"/>
          <w:lang w:val="uk-UA"/>
        </w:rPr>
      </w:pPr>
    </w:p>
    <w:p w:rsidR="00F461F5" w:rsidRDefault="00F461F5" w:rsidP="00F461F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Головний аспект</w:t>
      </w:r>
    </w:p>
    <w:p w:rsidR="007F7D03" w:rsidRPr="007B2119" w:rsidRDefault="007F7D03" w:rsidP="004811B5">
      <w:pPr>
        <w:pStyle w:val="af4"/>
        <w:spacing w:line="334" w:lineRule="exact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Програми дозволить</w:t>
      </w:r>
      <w:r w:rsidR="004811B5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глобальний аналіз ресурсного потенціалу Черкаської області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33C">
        <w:rPr>
          <w:rFonts w:ascii="Times New Roman" w:hAnsi="Times New Roman" w:cs="Times New Roman"/>
          <w:sz w:val="28"/>
          <w:szCs w:val="28"/>
          <w:lang w:val="uk-UA"/>
        </w:rPr>
        <w:t>визначити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принципові рішення щодо планування, забудови та іншого в</w:t>
      </w:r>
      <w:r w:rsidR="004811B5">
        <w:rPr>
          <w:rFonts w:ascii="Times New Roman" w:hAnsi="Times New Roman" w:cs="Times New Roman"/>
          <w:sz w:val="28"/>
          <w:szCs w:val="28"/>
          <w:lang w:val="uk-UA"/>
        </w:rPr>
        <w:t>икористання територій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області, її</w:t>
      </w:r>
      <w:r w:rsidRPr="007B2119">
        <w:rPr>
          <w:rFonts w:ascii="Times New Roman" w:hAnsi="Times New Roman" w:cs="Times New Roman"/>
          <w:w w:val="139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найбільш інвестиційно привабливих</w:t>
      </w:r>
      <w:r w:rsidR="004811B5">
        <w:rPr>
          <w:rFonts w:ascii="Times New Roman" w:hAnsi="Times New Roman" w:cs="Times New Roman"/>
          <w:sz w:val="28"/>
          <w:szCs w:val="28"/>
          <w:lang w:val="uk-UA"/>
        </w:rPr>
        <w:t xml:space="preserve"> районів та ін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>.</w:t>
      </w:r>
    </w:p>
    <w:p w:rsidR="00F461F5" w:rsidRDefault="00F461F5" w:rsidP="00F461F5">
      <w:pPr>
        <w:ind w:firstLine="708"/>
        <w:jc w:val="both"/>
        <w:rPr>
          <w:sz w:val="28"/>
          <w:szCs w:val="28"/>
          <w:lang w:val="uk-UA"/>
        </w:rPr>
      </w:pPr>
    </w:p>
    <w:p w:rsidR="00F461F5" w:rsidRDefault="00F461F5" w:rsidP="00F461F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Громадське обговорення</w:t>
      </w:r>
    </w:p>
    <w:p w:rsidR="00F461F5" w:rsidRDefault="00F461F5" w:rsidP="00F461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не потребує проведення громадського обговорення.</w:t>
      </w:r>
    </w:p>
    <w:p w:rsidR="00F461F5" w:rsidRDefault="00F461F5" w:rsidP="00F461F5">
      <w:pPr>
        <w:ind w:firstLine="708"/>
        <w:jc w:val="both"/>
        <w:rPr>
          <w:b/>
          <w:sz w:val="28"/>
          <w:szCs w:val="28"/>
          <w:lang w:val="uk-UA"/>
        </w:rPr>
      </w:pPr>
    </w:p>
    <w:p w:rsidR="00F461F5" w:rsidRDefault="00F461F5" w:rsidP="00F461F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Прогноз результатів </w:t>
      </w:r>
    </w:p>
    <w:p w:rsidR="007F7D03" w:rsidRPr="007B2119" w:rsidRDefault="007F7D03" w:rsidP="004811B5">
      <w:pPr>
        <w:pStyle w:val="af4"/>
        <w:tabs>
          <w:tab w:val="left" w:pos="9072"/>
        </w:tabs>
        <w:spacing w:line="334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За результатами виконання Програми будуть визначені принципові рішення щодо планування, забудови та іншого використання територій Черкаської області, її</w:t>
      </w:r>
      <w:r w:rsidRPr="007B2119">
        <w:rPr>
          <w:rFonts w:ascii="Times New Roman" w:hAnsi="Times New Roman" w:cs="Times New Roman"/>
          <w:w w:val="139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найбільш інвестиційно привабливих районів з метою створення повноцінного життєвого середовища, забезпечення додержання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>державних соціальних стандартів та надання державних соціальних гарантій шляхом розвитку виробничої, соціальної, інженерно</w:t>
      </w:r>
      <w:r w:rsidR="00D8702C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–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>транспортної інфраструктури о</w:t>
      </w:r>
      <w:r w:rsidR="00D8702C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бласті,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поглиблення процесів ринкової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трансформації та 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>економічного потенціалу області.</w:t>
      </w:r>
    </w:p>
    <w:p w:rsidR="007F7D03" w:rsidRPr="007B2119" w:rsidRDefault="007F7D03" w:rsidP="001342FF">
      <w:pPr>
        <w:pStyle w:val="af4"/>
        <w:ind w:firstLine="567"/>
        <w:jc w:val="both"/>
        <w:rPr>
          <w:rFonts w:ascii="Times New Roman" w:hAnsi="Times New Roman" w:cs="Times New Roman"/>
          <w:w w:val="91"/>
          <w:sz w:val="28"/>
          <w:szCs w:val="28"/>
          <w:lang w:val="uk-UA"/>
        </w:rPr>
      </w:pPr>
      <w:r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Також </w:t>
      </w:r>
      <w:r w:rsidR="0020629E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будуть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>визначен</w:t>
      </w:r>
      <w:r w:rsidR="0020629E">
        <w:rPr>
          <w:rFonts w:ascii="Times New Roman" w:hAnsi="Times New Roman" w:cs="Times New Roman"/>
          <w:w w:val="91"/>
          <w:sz w:val="28"/>
          <w:szCs w:val="28"/>
          <w:lang w:val="uk-UA"/>
        </w:rPr>
        <w:t>і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терито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>рі</w:t>
      </w:r>
      <w:r w:rsidR="0020629E">
        <w:rPr>
          <w:rFonts w:ascii="Times New Roman" w:hAnsi="Times New Roman" w:cs="Times New Roman"/>
          <w:w w:val="91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>, які мають бути зарезервовані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для задоволення майбутніх загальнодержавних та регіональних потреб встановленням режиму їх в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>икористання,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визначення напрямків сталого, розвитку населених пунктів; раціонального використання ресурсів. </w:t>
      </w:r>
    </w:p>
    <w:p w:rsidR="007F7D03" w:rsidRPr="005E3886" w:rsidRDefault="007F7D03" w:rsidP="001342FF">
      <w:pPr>
        <w:pStyle w:val="af4"/>
        <w:ind w:firstLine="567"/>
        <w:contextualSpacing/>
        <w:jc w:val="both"/>
        <w:rPr>
          <w:rFonts w:ascii="Times New Roman" w:hAnsi="Times New Roman" w:cs="Times New Roman"/>
          <w:w w:val="87"/>
          <w:sz w:val="28"/>
          <w:szCs w:val="28"/>
          <w:lang w:val="uk-UA"/>
        </w:rPr>
      </w:pPr>
      <w:r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Додатково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будуть підготовлені пропозиції щодо реалізації </w:t>
      </w:r>
      <w:r w:rsidRPr="007B2119">
        <w:rPr>
          <w:rFonts w:ascii="Times New Roman" w:hAnsi="Times New Roman" w:cs="Times New Roman"/>
          <w:w w:val="87"/>
          <w:sz w:val="28"/>
          <w:szCs w:val="28"/>
          <w:lang w:val="uk-UA"/>
        </w:rPr>
        <w:t xml:space="preserve">Схеми 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>планування території Черкаської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області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у першу чергу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</w:t>
      </w:r>
      <w:r w:rsidR="00D8702C">
        <w:rPr>
          <w:rFonts w:ascii="Times New Roman" w:hAnsi="Times New Roman" w:cs="Times New Roman"/>
          <w:w w:val="91"/>
          <w:sz w:val="28"/>
          <w:szCs w:val="28"/>
          <w:lang w:val="uk-UA"/>
        </w:rPr>
        <w:t>структурними підрозділами обласної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</w:t>
      </w:r>
      <w:r w:rsidR="00D8702C">
        <w:rPr>
          <w:rFonts w:ascii="Times New Roman" w:hAnsi="Times New Roman" w:cs="Times New Roman"/>
          <w:w w:val="91"/>
          <w:sz w:val="28"/>
          <w:szCs w:val="28"/>
          <w:lang w:val="uk-UA"/>
        </w:rPr>
        <w:t>державної</w:t>
      </w:r>
      <w:r w:rsidRPr="007B2119">
        <w:rPr>
          <w:rFonts w:ascii="Times New Roman" w:hAnsi="Times New Roman" w:cs="Times New Roman"/>
          <w:w w:val="87"/>
          <w:sz w:val="28"/>
          <w:szCs w:val="28"/>
          <w:lang w:val="uk-UA"/>
        </w:rPr>
        <w:t xml:space="preserve"> </w:t>
      </w:r>
      <w:r w:rsidR="00D8702C">
        <w:rPr>
          <w:rFonts w:ascii="Times New Roman" w:hAnsi="Times New Roman" w:cs="Times New Roman"/>
          <w:w w:val="91"/>
          <w:sz w:val="28"/>
          <w:szCs w:val="28"/>
          <w:lang w:val="uk-UA"/>
        </w:rPr>
        <w:t>адміністрації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та органами місцевого самоврядування, що дасть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здійснювати комплексну забудову </w:t>
      </w:r>
      <w:r w:rsidRPr="007F7D03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територій, збільшити темпи освоєння інвестицій, створивши </w:t>
      </w:r>
      <w:r w:rsidRPr="007F7D03">
        <w:rPr>
          <w:rFonts w:ascii="Times New Roman" w:hAnsi="Times New Roman" w:cs="Times New Roman"/>
          <w:w w:val="107"/>
          <w:sz w:val="28"/>
          <w:szCs w:val="28"/>
          <w:lang w:val="uk-UA"/>
        </w:rPr>
        <w:t xml:space="preserve">прозорість </w:t>
      </w:r>
      <w:r w:rsidRPr="007F7D03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механізму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земельних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ділянок та містобудівного освоєння територій, прискорити економічний розвиток області. </w:t>
      </w:r>
    </w:p>
    <w:p w:rsidR="00692FBE" w:rsidRDefault="00692FBE" w:rsidP="00692FBE">
      <w:pPr>
        <w:ind w:firstLine="708"/>
        <w:jc w:val="both"/>
        <w:rPr>
          <w:sz w:val="27"/>
          <w:szCs w:val="27"/>
          <w:lang w:val="uk-UA"/>
        </w:rPr>
      </w:pPr>
    </w:p>
    <w:p w:rsidR="008C5239" w:rsidRDefault="008C5239" w:rsidP="00692FBE">
      <w:pPr>
        <w:ind w:firstLine="708"/>
        <w:jc w:val="both"/>
        <w:rPr>
          <w:sz w:val="27"/>
          <w:szCs w:val="27"/>
          <w:lang w:val="uk-UA"/>
        </w:rPr>
      </w:pPr>
    </w:p>
    <w:p w:rsidR="00692FBE" w:rsidRPr="00661317" w:rsidRDefault="006E3120" w:rsidP="00692FBE">
      <w:pPr>
        <w:jc w:val="both"/>
        <w:rPr>
          <w:sz w:val="28"/>
          <w:szCs w:val="28"/>
          <w:lang w:val="uk-UA"/>
        </w:rPr>
      </w:pPr>
      <w:r w:rsidRPr="00661317">
        <w:rPr>
          <w:sz w:val="28"/>
          <w:szCs w:val="28"/>
          <w:lang w:val="uk-UA"/>
        </w:rPr>
        <w:t>Директор</w:t>
      </w:r>
      <w:r w:rsidRPr="00661317">
        <w:rPr>
          <w:sz w:val="28"/>
          <w:szCs w:val="28"/>
          <w:lang w:val="uk-UA"/>
        </w:rPr>
        <w:tab/>
      </w:r>
      <w:r w:rsidRPr="00661317">
        <w:rPr>
          <w:sz w:val="28"/>
          <w:szCs w:val="28"/>
          <w:lang w:val="uk-UA"/>
        </w:rPr>
        <w:tab/>
      </w:r>
      <w:r w:rsidR="00692FBE" w:rsidRPr="00661317">
        <w:rPr>
          <w:sz w:val="28"/>
          <w:szCs w:val="28"/>
          <w:lang w:val="uk-UA"/>
        </w:rPr>
        <w:tab/>
      </w:r>
      <w:r w:rsidR="00692FBE" w:rsidRPr="00661317">
        <w:rPr>
          <w:sz w:val="28"/>
          <w:szCs w:val="28"/>
          <w:lang w:val="uk-UA"/>
        </w:rPr>
        <w:tab/>
      </w:r>
      <w:r w:rsidR="00692FBE" w:rsidRPr="00661317">
        <w:rPr>
          <w:sz w:val="28"/>
          <w:szCs w:val="28"/>
          <w:lang w:val="uk-UA"/>
        </w:rPr>
        <w:tab/>
      </w:r>
      <w:r w:rsidR="00692FBE" w:rsidRPr="00661317">
        <w:rPr>
          <w:sz w:val="28"/>
          <w:szCs w:val="28"/>
          <w:lang w:val="uk-UA"/>
        </w:rPr>
        <w:tab/>
      </w:r>
      <w:r w:rsidR="00692FBE" w:rsidRPr="00661317">
        <w:rPr>
          <w:sz w:val="28"/>
          <w:szCs w:val="28"/>
          <w:lang w:val="uk-UA"/>
        </w:rPr>
        <w:tab/>
      </w:r>
      <w:r w:rsidR="00692FBE" w:rsidRPr="00661317">
        <w:rPr>
          <w:sz w:val="28"/>
          <w:szCs w:val="28"/>
          <w:lang w:val="uk-UA"/>
        </w:rPr>
        <w:tab/>
      </w:r>
      <w:r w:rsidRPr="00661317">
        <w:rPr>
          <w:sz w:val="28"/>
          <w:szCs w:val="28"/>
          <w:lang w:val="uk-UA"/>
        </w:rPr>
        <w:tab/>
        <w:t>Олег РІЗНИК</w:t>
      </w:r>
    </w:p>
    <w:p w:rsidR="008C5239" w:rsidRPr="00661317" w:rsidRDefault="008C5239" w:rsidP="00692FBE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A784C" w:rsidRPr="00661317" w:rsidRDefault="006E3120" w:rsidP="00692FBE">
      <w:pPr>
        <w:jc w:val="both"/>
        <w:rPr>
          <w:sz w:val="20"/>
          <w:szCs w:val="20"/>
          <w:lang w:val="uk-UA"/>
        </w:rPr>
      </w:pPr>
      <w:r w:rsidRPr="00661317">
        <w:rPr>
          <w:sz w:val="20"/>
          <w:szCs w:val="20"/>
          <w:lang w:val="uk-UA"/>
        </w:rPr>
        <w:t>Михайло Клименко</w:t>
      </w:r>
      <w:r w:rsidR="00692FBE" w:rsidRPr="00661317">
        <w:rPr>
          <w:sz w:val="20"/>
          <w:szCs w:val="20"/>
          <w:lang w:val="uk-UA"/>
        </w:rPr>
        <w:t xml:space="preserve"> (0472) 37 29 10</w:t>
      </w:r>
    </w:p>
    <w:sectPr w:rsidR="00CA784C" w:rsidRPr="00661317" w:rsidSect="008C5239">
      <w:headerReference w:type="default" r:id="rId9"/>
      <w:pgSz w:w="11906" w:h="16838"/>
      <w:pgMar w:top="1134" w:right="566" w:bottom="993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AB8" w:rsidRDefault="009A6AB8" w:rsidP="00EB4648">
      <w:r>
        <w:separator/>
      </w:r>
    </w:p>
  </w:endnote>
  <w:endnote w:type="continuationSeparator" w:id="0">
    <w:p w:rsidR="009A6AB8" w:rsidRDefault="009A6AB8" w:rsidP="00EB4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 Izhits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krainianTextBook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AB8" w:rsidRDefault="009A6AB8" w:rsidP="00EB4648">
      <w:r>
        <w:separator/>
      </w:r>
    </w:p>
  </w:footnote>
  <w:footnote w:type="continuationSeparator" w:id="0">
    <w:p w:rsidR="009A6AB8" w:rsidRDefault="009A6AB8" w:rsidP="00EB4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E02" w:rsidRDefault="00E45E02">
    <w:pPr>
      <w:pStyle w:val="a9"/>
      <w:jc w:val="center"/>
      <w:rPr>
        <w:rFonts w:ascii="Times New Roman" w:hAnsi="Times New Roman"/>
        <w:vertAlign w:val="baseline"/>
      </w:rPr>
    </w:pPr>
  </w:p>
  <w:p w:rsidR="00E45E02" w:rsidRPr="00EB4648" w:rsidRDefault="00E45E02">
    <w:pPr>
      <w:pStyle w:val="a9"/>
      <w:jc w:val="center"/>
      <w:rPr>
        <w:rFonts w:ascii="Times New Roman" w:hAnsi="Times New Roman"/>
        <w:vertAlign w:val="baseline"/>
      </w:rPr>
    </w:pPr>
    <w:r w:rsidRPr="00EB4648">
      <w:rPr>
        <w:rFonts w:ascii="Times New Roman" w:hAnsi="Times New Roman"/>
        <w:vertAlign w:val="baseline"/>
      </w:rPr>
      <w:fldChar w:fldCharType="begin"/>
    </w:r>
    <w:r w:rsidRPr="00EB4648">
      <w:rPr>
        <w:rFonts w:ascii="Times New Roman" w:hAnsi="Times New Roman"/>
        <w:vertAlign w:val="baseline"/>
      </w:rPr>
      <w:instrText xml:space="preserve"> PAGE   \* MERGEFORMAT </w:instrText>
    </w:r>
    <w:r w:rsidRPr="00EB4648">
      <w:rPr>
        <w:rFonts w:ascii="Times New Roman" w:hAnsi="Times New Roman"/>
        <w:vertAlign w:val="baseline"/>
      </w:rPr>
      <w:fldChar w:fldCharType="separate"/>
    </w:r>
    <w:r w:rsidR="006670BC">
      <w:rPr>
        <w:rFonts w:ascii="Times New Roman" w:hAnsi="Times New Roman"/>
        <w:noProof/>
        <w:vertAlign w:val="baseline"/>
      </w:rPr>
      <w:t>2</w:t>
    </w:r>
    <w:r w:rsidRPr="00EB4648">
      <w:rPr>
        <w:rFonts w:ascii="Times New Roman" w:hAnsi="Times New Roman"/>
        <w:vertAlign w:val="baseline"/>
      </w:rPr>
      <w:fldChar w:fldCharType="end"/>
    </w:r>
  </w:p>
  <w:p w:rsidR="00E45E02" w:rsidRDefault="00E45E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AB5"/>
    <w:multiLevelType w:val="multilevel"/>
    <w:tmpl w:val="413C1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F576CD"/>
    <w:multiLevelType w:val="hybridMultilevel"/>
    <w:tmpl w:val="A85A2370"/>
    <w:lvl w:ilvl="0" w:tplc="D6F618D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2D415BD4"/>
    <w:multiLevelType w:val="hybridMultilevel"/>
    <w:tmpl w:val="011A7D0A"/>
    <w:lvl w:ilvl="0" w:tplc="B3682AD2">
      <w:start w:val="19"/>
      <w:numFmt w:val="bullet"/>
      <w:lvlText w:val="-"/>
      <w:lvlJc w:val="left"/>
      <w:pPr>
        <w:tabs>
          <w:tab w:val="num" w:pos="1095"/>
        </w:tabs>
        <w:ind w:left="1095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467F7"/>
    <w:multiLevelType w:val="hybridMultilevel"/>
    <w:tmpl w:val="2D685CC0"/>
    <w:lvl w:ilvl="0" w:tplc="5860AE7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33592D78"/>
    <w:multiLevelType w:val="hybridMultilevel"/>
    <w:tmpl w:val="56DE01FC"/>
    <w:lvl w:ilvl="0" w:tplc="193A20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D0FE8"/>
    <w:multiLevelType w:val="hybridMultilevel"/>
    <w:tmpl w:val="469C37E8"/>
    <w:lvl w:ilvl="0" w:tplc="DAD0FD40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 w15:restartNumberingAfterBreak="0">
    <w:nsid w:val="43723565"/>
    <w:multiLevelType w:val="hybridMultilevel"/>
    <w:tmpl w:val="32DEBDE2"/>
    <w:lvl w:ilvl="0" w:tplc="705ABDE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164E7"/>
    <w:multiLevelType w:val="hybridMultilevel"/>
    <w:tmpl w:val="78420126"/>
    <w:lvl w:ilvl="0" w:tplc="6B10E102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hint="default"/>
      </w:rPr>
    </w:lvl>
    <w:lvl w:ilvl="1" w:tplc="90C41790">
      <w:numFmt w:val="none"/>
      <w:lvlText w:val=""/>
      <w:lvlJc w:val="left"/>
      <w:pPr>
        <w:tabs>
          <w:tab w:val="num" w:pos="360"/>
        </w:tabs>
      </w:pPr>
    </w:lvl>
    <w:lvl w:ilvl="2" w:tplc="3C26EF3E">
      <w:numFmt w:val="none"/>
      <w:lvlText w:val=""/>
      <w:lvlJc w:val="left"/>
      <w:pPr>
        <w:tabs>
          <w:tab w:val="num" w:pos="360"/>
        </w:tabs>
      </w:pPr>
    </w:lvl>
    <w:lvl w:ilvl="3" w:tplc="B406E0EC">
      <w:numFmt w:val="none"/>
      <w:lvlText w:val=""/>
      <w:lvlJc w:val="left"/>
      <w:pPr>
        <w:tabs>
          <w:tab w:val="num" w:pos="360"/>
        </w:tabs>
      </w:pPr>
    </w:lvl>
    <w:lvl w:ilvl="4" w:tplc="7AAC764A">
      <w:numFmt w:val="none"/>
      <w:lvlText w:val=""/>
      <w:lvlJc w:val="left"/>
      <w:pPr>
        <w:tabs>
          <w:tab w:val="num" w:pos="360"/>
        </w:tabs>
      </w:pPr>
    </w:lvl>
    <w:lvl w:ilvl="5" w:tplc="6F6CE3AE">
      <w:numFmt w:val="none"/>
      <w:lvlText w:val=""/>
      <w:lvlJc w:val="left"/>
      <w:pPr>
        <w:tabs>
          <w:tab w:val="num" w:pos="360"/>
        </w:tabs>
      </w:pPr>
    </w:lvl>
    <w:lvl w:ilvl="6" w:tplc="36BE9060">
      <w:numFmt w:val="none"/>
      <w:lvlText w:val=""/>
      <w:lvlJc w:val="left"/>
      <w:pPr>
        <w:tabs>
          <w:tab w:val="num" w:pos="360"/>
        </w:tabs>
      </w:pPr>
    </w:lvl>
    <w:lvl w:ilvl="7" w:tplc="3E48C5A2">
      <w:numFmt w:val="none"/>
      <w:lvlText w:val=""/>
      <w:lvlJc w:val="left"/>
      <w:pPr>
        <w:tabs>
          <w:tab w:val="num" w:pos="360"/>
        </w:tabs>
      </w:pPr>
    </w:lvl>
    <w:lvl w:ilvl="8" w:tplc="67A8F9E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E1346C2"/>
    <w:multiLevelType w:val="hybridMultilevel"/>
    <w:tmpl w:val="6216417A"/>
    <w:lvl w:ilvl="0" w:tplc="799263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0F7B8B"/>
    <w:multiLevelType w:val="hybridMultilevel"/>
    <w:tmpl w:val="BB8677EA"/>
    <w:lvl w:ilvl="0" w:tplc="C7323B4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6E493B91"/>
    <w:multiLevelType w:val="hybridMultilevel"/>
    <w:tmpl w:val="78420126"/>
    <w:lvl w:ilvl="0" w:tplc="6B10E102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hint="default"/>
      </w:rPr>
    </w:lvl>
    <w:lvl w:ilvl="1" w:tplc="90C41790">
      <w:numFmt w:val="none"/>
      <w:lvlText w:val=""/>
      <w:lvlJc w:val="left"/>
      <w:pPr>
        <w:tabs>
          <w:tab w:val="num" w:pos="360"/>
        </w:tabs>
      </w:pPr>
    </w:lvl>
    <w:lvl w:ilvl="2" w:tplc="3C26EF3E">
      <w:numFmt w:val="none"/>
      <w:lvlText w:val=""/>
      <w:lvlJc w:val="left"/>
      <w:pPr>
        <w:tabs>
          <w:tab w:val="num" w:pos="360"/>
        </w:tabs>
      </w:pPr>
    </w:lvl>
    <w:lvl w:ilvl="3" w:tplc="B406E0EC">
      <w:numFmt w:val="none"/>
      <w:lvlText w:val=""/>
      <w:lvlJc w:val="left"/>
      <w:pPr>
        <w:tabs>
          <w:tab w:val="num" w:pos="360"/>
        </w:tabs>
      </w:pPr>
    </w:lvl>
    <w:lvl w:ilvl="4" w:tplc="7AAC764A">
      <w:numFmt w:val="none"/>
      <w:lvlText w:val=""/>
      <w:lvlJc w:val="left"/>
      <w:pPr>
        <w:tabs>
          <w:tab w:val="num" w:pos="360"/>
        </w:tabs>
      </w:pPr>
    </w:lvl>
    <w:lvl w:ilvl="5" w:tplc="6F6CE3AE">
      <w:numFmt w:val="none"/>
      <w:lvlText w:val=""/>
      <w:lvlJc w:val="left"/>
      <w:pPr>
        <w:tabs>
          <w:tab w:val="num" w:pos="360"/>
        </w:tabs>
      </w:pPr>
    </w:lvl>
    <w:lvl w:ilvl="6" w:tplc="36BE9060">
      <w:numFmt w:val="none"/>
      <w:lvlText w:val=""/>
      <w:lvlJc w:val="left"/>
      <w:pPr>
        <w:tabs>
          <w:tab w:val="num" w:pos="360"/>
        </w:tabs>
      </w:pPr>
    </w:lvl>
    <w:lvl w:ilvl="7" w:tplc="3E48C5A2">
      <w:numFmt w:val="none"/>
      <w:lvlText w:val=""/>
      <w:lvlJc w:val="left"/>
      <w:pPr>
        <w:tabs>
          <w:tab w:val="num" w:pos="360"/>
        </w:tabs>
      </w:pPr>
    </w:lvl>
    <w:lvl w:ilvl="8" w:tplc="67A8F9E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E4B7960"/>
    <w:multiLevelType w:val="hybridMultilevel"/>
    <w:tmpl w:val="3C1698D8"/>
    <w:lvl w:ilvl="0" w:tplc="8500F888">
      <w:start w:val="2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A964A8"/>
    <w:multiLevelType w:val="hybridMultilevel"/>
    <w:tmpl w:val="460CA9CE"/>
    <w:lvl w:ilvl="0" w:tplc="20CA6C5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767B0E8C"/>
    <w:multiLevelType w:val="hybridMultilevel"/>
    <w:tmpl w:val="C316AB34"/>
    <w:lvl w:ilvl="0" w:tplc="79DA0FEA">
      <w:start w:val="2"/>
      <w:numFmt w:val="bullet"/>
      <w:lvlText w:val="-"/>
      <w:lvlJc w:val="left"/>
      <w:pPr>
        <w:tabs>
          <w:tab w:val="num" w:pos="1890"/>
        </w:tabs>
        <w:ind w:left="1890" w:hanging="11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8D30CDA"/>
    <w:multiLevelType w:val="hybridMultilevel"/>
    <w:tmpl w:val="78420126"/>
    <w:lvl w:ilvl="0" w:tplc="6B10E102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hint="default"/>
      </w:rPr>
    </w:lvl>
    <w:lvl w:ilvl="1" w:tplc="90C41790">
      <w:numFmt w:val="none"/>
      <w:lvlText w:val=""/>
      <w:lvlJc w:val="left"/>
      <w:pPr>
        <w:tabs>
          <w:tab w:val="num" w:pos="360"/>
        </w:tabs>
      </w:pPr>
    </w:lvl>
    <w:lvl w:ilvl="2" w:tplc="3C26EF3E">
      <w:numFmt w:val="none"/>
      <w:lvlText w:val=""/>
      <w:lvlJc w:val="left"/>
      <w:pPr>
        <w:tabs>
          <w:tab w:val="num" w:pos="360"/>
        </w:tabs>
      </w:pPr>
    </w:lvl>
    <w:lvl w:ilvl="3" w:tplc="B406E0EC">
      <w:numFmt w:val="none"/>
      <w:lvlText w:val=""/>
      <w:lvlJc w:val="left"/>
      <w:pPr>
        <w:tabs>
          <w:tab w:val="num" w:pos="360"/>
        </w:tabs>
      </w:pPr>
    </w:lvl>
    <w:lvl w:ilvl="4" w:tplc="7AAC764A">
      <w:numFmt w:val="none"/>
      <w:lvlText w:val=""/>
      <w:lvlJc w:val="left"/>
      <w:pPr>
        <w:tabs>
          <w:tab w:val="num" w:pos="360"/>
        </w:tabs>
      </w:pPr>
    </w:lvl>
    <w:lvl w:ilvl="5" w:tplc="6F6CE3AE">
      <w:numFmt w:val="none"/>
      <w:lvlText w:val=""/>
      <w:lvlJc w:val="left"/>
      <w:pPr>
        <w:tabs>
          <w:tab w:val="num" w:pos="360"/>
        </w:tabs>
      </w:pPr>
    </w:lvl>
    <w:lvl w:ilvl="6" w:tplc="36BE9060">
      <w:numFmt w:val="none"/>
      <w:lvlText w:val=""/>
      <w:lvlJc w:val="left"/>
      <w:pPr>
        <w:tabs>
          <w:tab w:val="num" w:pos="360"/>
        </w:tabs>
      </w:pPr>
    </w:lvl>
    <w:lvl w:ilvl="7" w:tplc="3E48C5A2">
      <w:numFmt w:val="none"/>
      <w:lvlText w:val=""/>
      <w:lvlJc w:val="left"/>
      <w:pPr>
        <w:tabs>
          <w:tab w:val="num" w:pos="360"/>
        </w:tabs>
      </w:pPr>
    </w:lvl>
    <w:lvl w:ilvl="8" w:tplc="67A8F9E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5"/>
  </w:num>
  <w:num w:numId="10">
    <w:abstractNumId w:val="11"/>
  </w:num>
  <w:num w:numId="11">
    <w:abstractNumId w:val="10"/>
  </w:num>
  <w:num w:numId="12">
    <w:abstractNumId w:val="14"/>
  </w:num>
  <w:num w:numId="13">
    <w:abstractNumId w:val="8"/>
  </w:num>
  <w:num w:numId="14">
    <w:abstractNumId w:val="9"/>
  </w:num>
  <w:num w:numId="15">
    <w:abstractNumId w:val="3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236"/>
    <w:rsid w:val="00006F93"/>
    <w:rsid w:val="00017DE4"/>
    <w:rsid w:val="00023DFF"/>
    <w:rsid w:val="00027CC7"/>
    <w:rsid w:val="000371E5"/>
    <w:rsid w:val="0004089F"/>
    <w:rsid w:val="000458FB"/>
    <w:rsid w:val="00045E23"/>
    <w:rsid w:val="000512D8"/>
    <w:rsid w:val="000616BD"/>
    <w:rsid w:val="000629AB"/>
    <w:rsid w:val="000717D9"/>
    <w:rsid w:val="000757B7"/>
    <w:rsid w:val="00085D79"/>
    <w:rsid w:val="000A59F2"/>
    <w:rsid w:val="000B296A"/>
    <w:rsid w:val="000B45B2"/>
    <w:rsid w:val="000C201E"/>
    <w:rsid w:val="000C563E"/>
    <w:rsid w:val="000D44E7"/>
    <w:rsid w:val="000D59EC"/>
    <w:rsid w:val="000E5D77"/>
    <w:rsid w:val="000F0E8A"/>
    <w:rsid w:val="000F5C40"/>
    <w:rsid w:val="00100A7C"/>
    <w:rsid w:val="00113865"/>
    <w:rsid w:val="001342FF"/>
    <w:rsid w:val="0013633C"/>
    <w:rsid w:val="00136997"/>
    <w:rsid w:val="00146B07"/>
    <w:rsid w:val="00147713"/>
    <w:rsid w:val="0016041B"/>
    <w:rsid w:val="00170205"/>
    <w:rsid w:val="0017140D"/>
    <w:rsid w:val="00176F51"/>
    <w:rsid w:val="00195187"/>
    <w:rsid w:val="00195B85"/>
    <w:rsid w:val="00195E2E"/>
    <w:rsid w:val="001A0FAE"/>
    <w:rsid w:val="001B4EF3"/>
    <w:rsid w:val="001D7ACB"/>
    <w:rsid w:val="001D7F51"/>
    <w:rsid w:val="001E7B28"/>
    <w:rsid w:val="0020629E"/>
    <w:rsid w:val="00212307"/>
    <w:rsid w:val="00244894"/>
    <w:rsid w:val="002464B5"/>
    <w:rsid w:val="00253A8B"/>
    <w:rsid w:val="00260CAC"/>
    <w:rsid w:val="002668A2"/>
    <w:rsid w:val="00295F1D"/>
    <w:rsid w:val="002C4FDC"/>
    <w:rsid w:val="002C679A"/>
    <w:rsid w:val="002E0773"/>
    <w:rsid w:val="002F03E9"/>
    <w:rsid w:val="00306BFF"/>
    <w:rsid w:val="003115B7"/>
    <w:rsid w:val="00315722"/>
    <w:rsid w:val="00331D72"/>
    <w:rsid w:val="003428E9"/>
    <w:rsid w:val="00356EF4"/>
    <w:rsid w:val="00365C99"/>
    <w:rsid w:val="003843B3"/>
    <w:rsid w:val="00385FC7"/>
    <w:rsid w:val="003B4328"/>
    <w:rsid w:val="003F34B6"/>
    <w:rsid w:val="003F5644"/>
    <w:rsid w:val="00410C93"/>
    <w:rsid w:val="00411B92"/>
    <w:rsid w:val="00425F34"/>
    <w:rsid w:val="00445C65"/>
    <w:rsid w:val="004605E1"/>
    <w:rsid w:val="00464923"/>
    <w:rsid w:val="0046678F"/>
    <w:rsid w:val="00470D51"/>
    <w:rsid w:val="004811B5"/>
    <w:rsid w:val="00492D50"/>
    <w:rsid w:val="004D069F"/>
    <w:rsid w:val="004D12E1"/>
    <w:rsid w:val="004D4FC7"/>
    <w:rsid w:val="004E6013"/>
    <w:rsid w:val="004F236C"/>
    <w:rsid w:val="00500467"/>
    <w:rsid w:val="00517872"/>
    <w:rsid w:val="00521DE8"/>
    <w:rsid w:val="0052337D"/>
    <w:rsid w:val="00545776"/>
    <w:rsid w:val="005608BA"/>
    <w:rsid w:val="005961F1"/>
    <w:rsid w:val="00597373"/>
    <w:rsid w:val="005A302B"/>
    <w:rsid w:val="005A40A1"/>
    <w:rsid w:val="005A6AEC"/>
    <w:rsid w:val="005C2509"/>
    <w:rsid w:val="005C27B4"/>
    <w:rsid w:val="005C31DD"/>
    <w:rsid w:val="005F6821"/>
    <w:rsid w:val="00603A1D"/>
    <w:rsid w:val="00631152"/>
    <w:rsid w:val="00644852"/>
    <w:rsid w:val="006508A0"/>
    <w:rsid w:val="00661317"/>
    <w:rsid w:val="00663BFC"/>
    <w:rsid w:val="006670BC"/>
    <w:rsid w:val="00683012"/>
    <w:rsid w:val="00692FBE"/>
    <w:rsid w:val="006C4BE2"/>
    <w:rsid w:val="006C5223"/>
    <w:rsid w:val="006C5428"/>
    <w:rsid w:val="006D4844"/>
    <w:rsid w:val="006D4975"/>
    <w:rsid w:val="006D5D0F"/>
    <w:rsid w:val="006E0520"/>
    <w:rsid w:val="006E3120"/>
    <w:rsid w:val="006F5C56"/>
    <w:rsid w:val="00704B62"/>
    <w:rsid w:val="00716BA6"/>
    <w:rsid w:val="007219E8"/>
    <w:rsid w:val="00722F53"/>
    <w:rsid w:val="00732635"/>
    <w:rsid w:val="007411E3"/>
    <w:rsid w:val="007500F2"/>
    <w:rsid w:val="007608FC"/>
    <w:rsid w:val="00776CE9"/>
    <w:rsid w:val="00782C25"/>
    <w:rsid w:val="007A4723"/>
    <w:rsid w:val="007A49B1"/>
    <w:rsid w:val="007B1769"/>
    <w:rsid w:val="007B6559"/>
    <w:rsid w:val="007D38D6"/>
    <w:rsid w:val="007E41A5"/>
    <w:rsid w:val="007E645B"/>
    <w:rsid w:val="007E794D"/>
    <w:rsid w:val="007F7D03"/>
    <w:rsid w:val="0080329B"/>
    <w:rsid w:val="00871FF1"/>
    <w:rsid w:val="00873497"/>
    <w:rsid w:val="00893459"/>
    <w:rsid w:val="008A0605"/>
    <w:rsid w:val="008A5970"/>
    <w:rsid w:val="008C3319"/>
    <w:rsid w:val="008C5239"/>
    <w:rsid w:val="008C5E05"/>
    <w:rsid w:val="008F3965"/>
    <w:rsid w:val="008F7D74"/>
    <w:rsid w:val="00900BE0"/>
    <w:rsid w:val="0090242B"/>
    <w:rsid w:val="00906F95"/>
    <w:rsid w:val="00911743"/>
    <w:rsid w:val="00911C53"/>
    <w:rsid w:val="009248BA"/>
    <w:rsid w:val="009314E2"/>
    <w:rsid w:val="00937E65"/>
    <w:rsid w:val="00965D3C"/>
    <w:rsid w:val="009746E1"/>
    <w:rsid w:val="00991E27"/>
    <w:rsid w:val="009A0A48"/>
    <w:rsid w:val="009A6AB8"/>
    <w:rsid w:val="009B03AC"/>
    <w:rsid w:val="009F3716"/>
    <w:rsid w:val="00A2177C"/>
    <w:rsid w:val="00A30460"/>
    <w:rsid w:val="00A31DBD"/>
    <w:rsid w:val="00A336A6"/>
    <w:rsid w:val="00A401AC"/>
    <w:rsid w:val="00A4692B"/>
    <w:rsid w:val="00A65CE8"/>
    <w:rsid w:val="00A67856"/>
    <w:rsid w:val="00A77FEE"/>
    <w:rsid w:val="00A81EFE"/>
    <w:rsid w:val="00A8243F"/>
    <w:rsid w:val="00AA001D"/>
    <w:rsid w:val="00AA1FED"/>
    <w:rsid w:val="00AA3798"/>
    <w:rsid w:val="00AA77FC"/>
    <w:rsid w:val="00AB3B0B"/>
    <w:rsid w:val="00AB4814"/>
    <w:rsid w:val="00AC3DF2"/>
    <w:rsid w:val="00AF0000"/>
    <w:rsid w:val="00AF014D"/>
    <w:rsid w:val="00B31EF8"/>
    <w:rsid w:val="00B33634"/>
    <w:rsid w:val="00B36AB1"/>
    <w:rsid w:val="00B5290A"/>
    <w:rsid w:val="00B567D9"/>
    <w:rsid w:val="00B61C34"/>
    <w:rsid w:val="00B61F73"/>
    <w:rsid w:val="00B665F7"/>
    <w:rsid w:val="00B66934"/>
    <w:rsid w:val="00B7274D"/>
    <w:rsid w:val="00B749C3"/>
    <w:rsid w:val="00B76523"/>
    <w:rsid w:val="00B8436D"/>
    <w:rsid w:val="00B93823"/>
    <w:rsid w:val="00BB082C"/>
    <w:rsid w:val="00BB1078"/>
    <w:rsid w:val="00BB3236"/>
    <w:rsid w:val="00BB5F3A"/>
    <w:rsid w:val="00BC03B6"/>
    <w:rsid w:val="00BD00DB"/>
    <w:rsid w:val="00BF0155"/>
    <w:rsid w:val="00BF3AA6"/>
    <w:rsid w:val="00C06340"/>
    <w:rsid w:val="00C07F25"/>
    <w:rsid w:val="00C229C4"/>
    <w:rsid w:val="00C32B57"/>
    <w:rsid w:val="00C45F0D"/>
    <w:rsid w:val="00C468B9"/>
    <w:rsid w:val="00C74EAB"/>
    <w:rsid w:val="00C85144"/>
    <w:rsid w:val="00C905ED"/>
    <w:rsid w:val="00CA428E"/>
    <w:rsid w:val="00CA784C"/>
    <w:rsid w:val="00D016D9"/>
    <w:rsid w:val="00D019B3"/>
    <w:rsid w:val="00D031D2"/>
    <w:rsid w:val="00D055F6"/>
    <w:rsid w:val="00D16840"/>
    <w:rsid w:val="00D42376"/>
    <w:rsid w:val="00D4674A"/>
    <w:rsid w:val="00D65405"/>
    <w:rsid w:val="00D67687"/>
    <w:rsid w:val="00D751FD"/>
    <w:rsid w:val="00D8002F"/>
    <w:rsid w:val="00D8008B"/>
    <w:rsid w:val="00D8702C"/>
    <w:rsid w:val="00DB20E4"/>
    <w:rsid w:val="00DB7516"/>
    <w:rsid w:val="00DC6456"/>
    <w:rsid w:val="00DC74EA"/>
    <w:rsid w:val="00DD233E"/>
    <w:rsid w:val="00DD459D"/>
    <w:rsid w:val="00DD757F"/>
    <w:rsid w:val="00DE1803"/>
    <w:rsid w:val="00E001A1"/>
    <w:rsid w:val="00E03F48"/>
    <w:rsid w:val="00E0731E"/>
    <w:rsid w:val="00E11952"/>
    <w:rsid w:val="00E1235E"/>
    <w:rsid w:val="00E13685"/>
    <w:rsid w:val="00E330BE"/>
    <w:rsid w:val="00E40A37"/>
    <w:rsid w:val="00E459F2"/>
    <w:rsid w:val="00E45E02"/>
    <w:rsid w:val="00E6068D"/>
    <w:rsid w:val="00E67A2D"/>
    <w:rsid w:val="00E71B72"/>
    <w:rsid w:val="00E77F01"/>
    <w:rsid w:val="00E926BA"/>
    <w:rsid w:val="00EA30DE"/>
    <w:rsid w:val="00EA50B6"/>
    <w:rsid w:val="00EA6016"/>
    <w:rsid w:val="00EB4648"/>
    <w:rsid w:val="00EB47C0"/>
    <w:rsid w:val="00EB67AE"/>
    <w:rsid w:val="00EB72BC"/>
    <w:rsid w:val="00EC2D68"/>
    <w:rsid w:val="00ED2BF9"/>
    <w:rsid w:val="00ED2DB9"/>
    <w:rsid w:val="00F1255E"/>
    <w:rsid w:val="00F447E8"/>
    <w:rsid w:val="00F45557"/>
    <w:rsid w:val="00F461F5"/>
    <w:rsid w:val="00F564B1"/>
    <w:rsid w:val="00F63C8B"/>
    <w:rsid w:val="00F84A61"/>
    <w:rsid w:val="00F93478"/>
    <w:rsid w:val="00F96DDA"/>
    <w:rsid w:val="00FA5A1C"/>
    <w:rsid w:val="00FE2DBF"/>
    <w:rsid w:val="00FE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8D721-3713-4EF0-87DE-0E0AEEF7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Ukrainian Izhitsa" w:hAnsi="Ukrainian Izhitsa"/>
      <w:b/>
      <w:sz w:val="17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52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  <w:lang w:val="uk-UA" w:eastAsia="uk-UA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  <w:rPr>
      <w:lang w:val="uk-UA" w:eastAsia="uk-UA"/>
    </w:r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  <w:iCs/>
      <w:lang w:val="uk-UA" w:eastAsia="uk-UA"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  <w:lang w:val="uk-UA" w:eastAsia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 w:eastAsia="uk-UA"/>
    </w:rPr>
  </w:style>
  <w:style w:type="paragraph" w:styleId="a4">
    <w:name w:val="Body Text Indent"/>
    <w:basedOn w:val="a"/>
    <w:semiHidden/>
    <w:pPr>
      <w:ind w:firstLine="708"/>
      <w:jc w:val="both"/>
    </w:pPr>
    <w:rPr>
      <w:b/>
      <w:bCs/>
      <w:lang w:val="uk-UA"/>
    </w:rPr>
  </w:style>
  <w:style w:type="paragraph" w:styleId="20">
    <w:name w:val="Body Text Indent 2"/>
    <w:basedOn w:val="a"/>
    <w:semiHidden/>
    <w:pPr>
      <w:ind w:firstLine="708"/>
      <w:jc w:val="both"/>
    </w:pPr>
    <w:rPr>
      <w:lang w:val="uk-UA"/>
    </w:rPr>
  </w:style>
  <w:style w:type="paragraph" w:styleId="30">
    <w:name w:val="Body Text Indent 3"/>
    <w:basedOn w:val="a"/>
    <w:semiHidden/>
    <w:pPr>
      <w:tabs>
        <w:tab w:val="left" w:pos="748"/>
        <w:tab w:val="left" w:pos="1309"/>
      </w:tabs>
      <w:spacing w:after="120"/>
      <w:ind w:firstLine="720"/>
      <w:jc w:val="both"/>
    </w:pPr>
    <w:rPr>
      <w:sz w:val="28"/>
      <w:lang w:val="uk-UA"/>
    </w:rPr>
  </w:style>
  <w:style w:type="paragraph" w:styleId="a5">
    <w:name w:val="Body Text"/>
    <w:basedOn w:val="a"/>
    <w:link w:val="a6"/>
    <w:semiHidden/>
    <w:pPr>
      <w:jc w:val="center"/>
    </w:pPr>
    <w:rPr>
      <w:sz w:val="28"/>
      <w:lang w:val="uk-UA" w:eastAsia="x-none"/>
    </w:rPr>
  </w:style>
  <w:style w:type="paragraph" w:styleId="31">
    <w:name w:val="Body Text 3"/>
    <w:basedOn w:val="a"/>
    <w:semiHidden/>
    <w:rPr>
      <w:sz w:val="28"/>
      <w:u w:val="single"/>
      <w:lang w:val="uk-UA"/>
    </w:rPr>
  </w:style>
  <w:style w:type="paragraph" w:styleId="a7">
    <w:name w:val="Title"/>
    <w:basedOn w:val="a"/>
    <w:qFormat/>
    <w:pPr>
      <w:jc w:val="center"/>
    </w:pPr>
    <w:rPr>
      <w:b/>
      <w:bCs/>
      <w:sz w:val="28"/>
      <w:lang w:val="uk-UA"/>
    </w:rPr>
  </w:style>
  <w:style w:type="paragraph" w:styleId="21">
    <w:name w:val="Body Text 2"/>
    <w:basedOn w:val="a"/>
    <w:semiHidden/>
    <w:rPr>
      <w:i/>
      <w:iCs/>
      <w:sz w:val="28"/>
      <w:lang w:val="uk-UA"/>
    </w:rPr>
  </w:style>
  <w:style w:type="paragraph" w:styleId="a8">
    <w:name w:val="caption"/>
    <w:basedOn w:val="a"/>
    <w:next w:val="a"/>
    <w:qFormat/>
    <w:pPr>
      <w:keepLines/>
      <w:jc w:val="center"/>
    </w:pPr>
    <w:rPr>
      <w:b/>
      <w:bCs/>
      <w:szCs w:val="20"/>
      <w:lang w:eastAsia="en-US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  <w:rPr>
      <w:rFonts w:ascii="UkrainianTextBook" w:hAnsi="UkrainianTextBook"/>
      <w:szCs w:val="20"/>
      <w:vertAlign w:val="subscript"/>
      <w:lang w:val="uk-UA" w:eastAsia="en-US"/>
    </w:rPr>
  </w:style>
  <w:style w:type="paragraph" w:styleId="ab">
    <w:name w:val="Normal (Web)"/>
    <w:basedOn w:val="a"/>
    <w:semiHidden/>
    <w:rsid w:val="00DD757F"/>
    <w:pPr>
      <w:spacing w:before="100" w:beforeAutospacing="1" w:after="100" w:afterAutospacing="1"/>
    </w:pPr>
  </w:style>
  <w:style w:type="character" w:customStyle="1" w:styleId="a6">
    <w:name w:val="Основний текст Знак"/>
    <w:link w:val="a5"/>
    <w:semiHidden/>
    <w:rsid w:val="00B8436D"/>
    <w:rPr>
      <w:sz w:val="28"/>
      <w:szCs w:val="24"/>
      <w:lang w:val="uk-UA"/>
    </w:rPr>
  </w:style>
  <w:style w:type="character" w:styleId="ac">
    <w:name w:val="Hyperlink"/>
    <w:uiPriority w:val="99"/>
    <w:unhideWhenUsed/>
    <w:rsid w:val="002668A2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E0731E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у виносці Знак"/>
    <w:link w:val="ad"/>
    <w:uiPriority w:val="99"/>
    <w:semiHidden/>
    <w:rsid w:val="00E0731E"/>
    <w:rPr>
      <w:rFonts w:ascii="Tahoma" w:hAnsi="Tahoma" w:cs="Tahoma"/>
      <w:sz w:val="16"/>
      <w:szCs w:val="16"/>
    </w:rPr>
  </w:style>
  <w:style w:type="character" w:styleId="af">
    <w:name w:val="Strong"/>
    <w:uiPriority w:val="22"/>
    <w:qFormat/>
    <w:rsid w:val="004D069F"/>
    <w:rPr>
      <w:b/>
      <w:bCs/>
    </w:rPr>
  </w:style>
  <w:style w:type="paragraph" w:styleId="af0">
    <w:name w:val="footer"/>
    <w:basedOn w:val="a"/>
    <w:link w:val="af1"/>
    <w:uiPriority w:val="99"/>
    <w:semiHidden/>
    <w:unhideWhenUsed/>
    <w:rsid w:val="00EB4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Нижній колонтитул Знак"/>
    <w:link w:val="af0"/>
    <w:uiPriority w:val="99"/>
    <w:semiHidden/>
    <w:rsid w:val="00EB4648"/>
    <w:rPr>
      <w:sz w:val="24"/>
      <w:szCs w:val="24"/>
    </w:rPr>
  </w:style>
  <w:style w:type="character" w:customStyle="1" w:styleId="aa">
    <w:name w:val="Верхній колонтитул Знак"/>
    <w:link w:val="a9"/>
    <w:uiPriority w:val="99"/>
    <w:rsid w:val="00EB4648"/>
    <w:rPr>
      <w:rFonts w:ascii="UkrainianTextBook" w:hAnsi="UkrainianTextBook"/>
      <w:sz w:val="24"/>
      <w:vertAlign w:val="subscript"/>
      <w:lang w:val="uk-UA" w:eastAsia="en-US"/>
    </w:rPr>
  </w:style>
  <w:style w:type="paragraph" w:customStyle="1" w:styleId="rvps2">
    <w:name w:val="rvps2"/>
    <w:basedOn w:val="a"/>
    <w:rsid w:val="00A31DB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semiHidden/>
    <w:rsid w:val="00A31D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1"/>
      <w:szCs w:val="21"/>
      <w:lang w:val="x-none" w:eastAsia="x-none"/>
    </w:rPr>
  </w:style>
  <w:style w:type="character" w:customStyle="1" w:styleId="HTML0">
    <w:name w:val="Стандартний HTML Знак"/>
    <w:link w:val="HTML"/>
    <w:semiHidden/>
    <w:rsid w:val="00A31DBD"/>
    <w:rPr>
      <w:rFonts w:ascii="Courier New" w:eastAsia="Courier New" w:hAnsi="Courier New"/>
      <w:color w:val="000000"/>
      <w:sz w:val="21"/>
      <w:szCs w:val="21"/>
      <w:lang w:val="x-none" w:eastAsia="x-none"/>
    </w:rPr>
  </w:style>
  <w:style w:type="paragraph" w:styleId="af2">
    <w:name w:val="List Paragraph"/>
    <w:basedOn w:val="a"/>
    <w:uiPriority w:val="34"/>
    <w:qFormat/>
    <w:rsid w:val="00A31DBD"/>
    <w:pPr>
      <w:ind w:left="720"/>
      <w:contextualSpacing/>
      <w:jc w:val="both"/>
    </w:pPr>
    <w:rPr>
      <w:rFonts w:eastAsia="Calibri"/>
      <w:sz w:val="28"/>
      <w:szCs w:val="28"/>
      <w:lang w:val="uk-UA" w:eastAsia="en-US"/>
    </w:rPr>
  </w:style>
  <w:style w:type="character" w:customStyle="1" w:styleId="FontStyle16">
    <w:name w:val="Font Style16"/>
    <w:uiPriority w:val="99"/>
    <w:rsid w:val="00A31DBD"/>
    <w:rPr>
      <w:rFonts w:ascii="Times New Roman" w:hAnsi="Times New Roman" w:cs="Times New Roman"/>
      <w:sz w:val="24"/>
      <w:szCs w:val="24"/>
    </w:rPr>
  </w:style>
  <w:style w:type="paragraph" w:customStyle="1" w:styleId="af3">
    <w:name w:val="Шапка документу"/>
    <w:basedOn w:val="a"/>
    <w:rsid w:val="0052337D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character" w:customStyle="1" w:styleId="rvts0">
    <w:name w:val="rvts0"/>
    <w:basedOn w:val="a0"/>
    <w:rsid w:val="009F3716"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0D59EC"/>
    <w:rPr>
      <w:rFonts w:ascii="Verdana" w:eastAsia="MS Mincho" w:hAnsi="Verdana"/>
      <w:lang w:val="en-US" w:eastAsia="en-US"/>
    </w:rPr>
  </w:style>
  <w:style w:type="character" w:customStyle="1" w:styleId="rvts46">
    <w:name w:val="rvts46"/>
    <w:basedOn w:val="a0"/>
    <w:rsid w:val="0016041B"/>
  </w:style>
  <w:style w:type="paragraph" w:customStyle="1" w:styleId="af4">
    <w:name w:val="Стиль"/>
    <w:rsid w:val="00E33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0422357@mail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2733</Words>
  <Characters>1559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НАКАЗ</vt:lpstr>
      <vt:lpstr>НАКАЗ</vt:lpstr>
    </vt:vector>
  </TitlesOfParts>
  <Company>Reanimator Extreme Edition</Company>
  <LinksUpToDate>false</LinksUpToDate>
  <CharactersWithSpaces>4284</CharactersWithSpaces>
  <SharedDoc>false</SharedDoc>
  <HLinks>
    <vt:vector size="6" baseType="variant">
      <vt:variant>
        <vt:i4>4980775</vt:i4>
      </vt:variant>
      <vt:variant>
        <vt:i4>0</vt:i4>
      </vt:variant>
      <vt:variant>
        <vt:i4>0</vt:i4>
      </vt:variant>
      <vt:variant>
        <vt:i4>5</vt:i4>
      </vt:variant>
      <vt:variant>
        <vt:lpwstr>mailto:40422357@mail.gov.ua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</dc:title>
  <dc:subject/>
  <dc:creator>Литвак</dc:creator>
  <cp:keywords/>
  <cp:lastModifiedBy>RePack by Diakov</cp:lastModifiedBy>
  <cp:revision>4</cp:revision>
  <cp:lastPrinted>2022-11-02T13:27:00Z</cp:lastPrinted>
  <dcterms:created xsi:type="dcterms:W3CDTF">2023-02-02T11:47:00Z</dcterms:created>
  <dcterms:modified xsi:type="dcterms:W3CDTF">2023-02-02T11:48:00Z</dcterms:modified>
</cp:coreProperties>
</file>