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BF1" w:rsidRDefault="00174BF1" w:rsidP="003703E7">
      <w:pPr>
        <w:jc w:val="center"/>
        <w:rPr>
          <w:sz w:val="28"/>
          <w:szCs w:val="28"/>
        </w:rPr>
      </w:pPr>
      <w:bookmarkStart w:id="0" w:name="_GoBack"/>
      <w:bookmarkEnd w:id="0"/>
      <w:r>
        <w:rPr>
          <w:sz w:val="28"/>
          <w:szCs w:val="28"/>
        </w:rPr>
        <w:t>Звіт</w:t>
      </w:r>
    </w:p>
    <w:p w:rsidR="00627838" w:rsidRPr="00BB0E18" w:rsidRDefault="00174BF1" w:rsidP="003703E7">
      <w:pPr>
        <w:jc w:val="center"/>
        <w:rPr>
          <w:sz w:val="28"/>
          <w:szCs w:val="28"/>
        </w:rPr>
      </w:pPr>
      <w:r>
        <w:rPr>
          <w:sz w:val="28"/>
          <w:szCs w:val="28"/>
        </w:rPr>
        <w:t xml:space="preserve"> „Про с</w:t>
      </w:r>
      <w:r w:rsidR="001A6110" w:rsidRPr="00BB0E18">
        <w:rPr>
          <w:sz w:val="28"/>
          <w:szCs w:val="28"/>
        </w:rPr>
        <w:t xml:space="preserve">тан виконання обласної </w:t>
      </w:r>
      <w:r w:rsidR="00627838" w:rsidRPr="00BB0E18">
        <w:rPr>
          <w:sz w:val="28"/>
          <w:szCs w:val="28"/>
        </w:rPr>
        <w:t>програм</w:t>
      </w:r>
      <w:r w:rsidR="001A6110" w:rsidRPr="00BB0E18">
        <w:rPr>
          <w:sz w:val="28"/>
          <w:szCs w:val="28"/>
        </w:rPr>
        <w:t>и</w:t>
      </w:r>
      <w:r w:rsidR="00627838" w:rsidRPr="00BB0E18">
        <w:rPr>
          <w:sz w:val="28"/>
          <w:szCs w:val="28"/>
        </w:rPr>
        <w:t xml:space="preserve"> „Шкільний автобус“</w:t>
      </w:r>
    </w:p>
    <w:p w:rsidR="00627838" w:rsidRPr="001A6110" w:rsidRDefault="00627838" w:rsidP="00627838">
      <w:pPr>
        <w:ind w:firstLine="567"/>
        <w:rPr>
          <w:sz w:val="28"/>
          <w:szCs w:val="28"/>
        </w:rPr>
      </w:pPr>
    </w:p>
    <w:p w:rsidR="00627838" w:rsidRPr="00BB0E18" w:rsidRDefault="00096ED2" w:rsidP="00C01EA4">
      <w:pPr>
        <w:ind w:firstLine="567"/>
        <w:rPr>
          <w:sz w:val="28"/>
          <w:szCs w:val="28"/>
          <w:lang w:val="ru-RU"/>
        </w:rPr>
      </w:pPr>
      <w:r w:rsidRPr="00232F97">
        <w:rPr>
          <w:sz w:val="28"/>
          <w:szCs w:val="28"/>
        </w:rPr>
        <w:t xml:space="preserve">Для забезпечення рівного доступу учнів сільської місцевості до якісної освіти на Черкащині з 2003 року реалізується </w:t>
      </w:r>
      <w:r>
        <w:rPr>
          <w:sz w:val="28"/>
          <w:szCs w:val="28"/>
        </w:rPr>
        <w:t>о</w:t>
      </w:r>
      <w:r w:rsidRPr="00232F97">
        <w:rPr>
          <w:sz w:val="28"/>
          <w:szCs w:val="28"/>
        </w:rPr>
        <w:t xml:space="preserve">бласна програма </w:t>
      </w:r>
      <w:r w:rsidR="00A77267">
        <w:rPr>
          <w:sz w:val="28"/>
          <w:szCs w:val="28"/>
        </w:rPr>
        <w:t>„</w:t>
      </w:r>
      <w:r w:rsidRPr="00232F97">
        <w:rPr>
          <w:sz w:val="28"/>
          <w:szCs w:val="28"/>
        </w:rPr>
        <w:t>Шкільний автобус</w:t>
      </w:r>
      <w:r w:rsidR="00A77267">
        <w:rPr>
          <w:sz w:val="28"/>
          <w:szCs w:val="28"/>
        </w:rPr>
        <w:t>“</w:t>
      </w:r>
      <w:r w:rsidRPr="00232F97">
        <w:rPr>
          <w:sz w:val="28"/>
          <w:szCs w:val="28"/>
        </w:rPr>
        <w:t xml:space="preserve"> (далі – Програма). Нова її редакція затверджена на 2016-2020 роки рішенням Черкаської обласної ради від 19.02.2016 № 3-17/VII</w:t>
      </w:r>
      <w:r w:rsidR="001C2D09">
        <w:rPr>
          <w:sz w:val="28"/>
          <w:szCs w:val="28"/>
        </w:rPr>
        <w:t xml:space="preserve"> (зі змінами)</w:t>
      </w:r>
      <w:r w:rsidRPr="00232F97">
        <w:rPr>
          <w:sz w:val="28"/>
          <w:szCs w:val="28"/>
        </w:rPr>
        <w:t xml:space="preserve">.  </w:t>
      </w:r>
    </w:p>
    <w:p w:rsidR="00627838" w:rsidRPr="00BB0E18" w:rsidRDefault="00627838" w:rsidP="00C01EA4">
      <w:pPr>
        <w:ind w:firstLine="567"/>
        <w:rPr>
          <w:sz w:val="28"/>
          <w:szCs w:val="28"/>
        </w:rPr>
      </w:pPr>
      <w:r w:rsidRPr="00BB0E18">
        <w:rPr>
          <w:sz w:val="28"/>
          <w:szCs w:val="28"/>
        </w:rPr>
        <w:t xml:space="preserve">Головною метою Програми є організація безпечного, регулярного </w:t>
      </w:r>
      <w:r w:rsidR="00864C1B">
        <w:rPr>
          <w:sz w:val="28"/>
          <w:szCs w:val="28"/>
        </w:rPr>
        <w:br/>
      </w:r>
      <w:r w:rsidRPr="00BB0E18">
        <w:rPr>
          <w:sz w:val="28"/>
          <w:szCs w:val="28"/>
        </w:rPr>
        <w:t>і безоплатного підвезення учнів і педагогічних працівників до закладу освіти (місця навчання, роботи) та у зворотному напрямку (до місця проживання)</w:t>
      </w:r>
      <w:r w:rsidRPr="00BB0E18">
        <w:rPr>
          <w:rStyle w:val="a3"/>
          <w:sz w:val="28"/>
          <w:szCs w:val="28"/>
        </w:rPr>
        <w:t>,</w:t>
      </w:r>
      <w:r w:rsidRPr="00BB0E18">
        <w:rPr>
          <w:sz w:val="28"/>
          <w:szCs w:val="28"/>
        </w:rPr>
        <w:t xml:space="preserve"> поліпшення освітнього рівня населення, що проживає у такій місцевості,  раціонального використання кадрового потенціалу зазначених закладів.</w:t>
      </w:r>
    </w:p>
    <w:p w:rsidR="003C366D" w:rsidRDefault="00D40964" w:rsidP="00C01EA4">
      <w:pPr>
        <w:tabs>
          <w:tab w:val="left" w:pos="912"/>
        </w:tabs>
        <w:ind w:firstLine="567"/>
        <w:rPr>
          <w:sz w:val="28"/>
          <w:szCs w:val="28"/>
        </w:rPr>
      </w:pPr>
      <w:r>
        <w:rPr>
          <w:sz w:val="28"/>
          <w:szCs w:val="28"/>
        </w:rPr>
        <w:t>Ф</w:t>
      </w:r>
      <w:r w:rsidR="00096ED2" w:rsidRPr="00096ED2">
        <w:rPr>
          <w:sz w:val="28"/>
          <w:szCs w:val="28"/>
        </w:rPr>
        <w:t>інансування Програми здійсню</w:t>
      </w:r>
      <w:r w:rsidR="00096ED2">
        <w:rPr>
          <w:sz w:val="28"/>
          <w:szCs w:val="28"/>
        </w:rPr>
        <w:t>валося</w:t>
      </w:r>
      <w:r w:rsidR="00096ED2" w:rsidRPr="00096ED2">
        <w:rPr>
          <w:sz w:val="28"/>
          <w:szCs w:val="28"/>
        </w:rPr>
        <w:t xml:space="preserve"> за рахунок субвенцій з державного бюджету, залишків освітньої субвенції, місцевих бюджетів, обласного бюджету, а також інших джерел, не заборонених законодавством.</w:t>
      </w:r>
    </w:p>
    <w:p w:rsidR="00CA6154" w:rsidRDefault="00CA6154" w:rsidP="00C01EA4">
      <w:pPr>
        <w:tabs>
          <w:tab w:val="left" w:pos="912"/>
        </w:tabs>
        <w:ind w:firstLine="567"/>
        <w:rPr>
          <w:sz w:val="28"/>
          <w:szCs w:val="28"/>
        </w:rPr>
      </w:pPr>
      <w:r w:rsidRPr="00CA6154">
        <w:rPr>
          <w:sz w:val="28"/>
          <w:szCs w:val="28"/>
        </w:rPr>
        <w:t>Залежно від існуючих інфраструктурних умов, матеріально-технічного забезпечення та фінансової спроможності органи місцевого самоврядування обирають найбільш вигідний та зручний спосіб для забезпечення підвезення учнів та педагогічних працівників. Використовуються шкільні автобуси</w:t>
      </w:r>
      <w:r>
        <w:rPr>
          <w:sz w:val="28"/>
          <w:szCs w:val="28"/>
        </w:rPr>
        <w:t xml:space="preserve"> та</w:t>
      </w:r>
      <w:r w:rsidRPr="00CA6154">
        <w:rPr>
          <w:sz w:val="28"/>
          <w:szCs w:val="28"/>
        </w:rPr>
        <w:t xml:space="preserve"> орендовані транспортні засоби</w:t>
      </w:r>
      <w:r>
        <w:rPr>
          <w:sz w:val="28"/>
          <w:szCs w:val="28"/>
        </w:rPr>
        <w:t>.</w:t>
      </w:r>
      <w:r w:rsidRPr="00CA6154">
        <w:rPr>
          <w:sz w:val="28"/>
          <w:szCs w:val="28"/>
        </w:rPr>
        <w:t xml:space="preserve"> </w:t>
      </w:r>
    </w:p>
    <w:p w:rsidR="003469AB" w:rsidRDefault="00D40964" w:rsidP="00D40964">
      <w:pPr>
        <w:tabs>
          <w:tab w:val="left" w:pos="912"/>
        </w:tabs>
        <w:ind w:firstLine="567"/>
        <w:rPr>
          <w:sz w:val="28"/>
          <w:szCs w:val="28"/>
        </w:rPr>
      </w:pPr>
      <w:r w:rsidRPr="00D40964">
        <w:rPr>
          <w:sz w:val="28"/>
          <w:szCs w:val="28"/>
        </w:rPr>
        <w:t>Протягом 2003-2023 років школам поставлено 308 шкільних автобусів</w:t>
      </w:r>
      <w:r w:rsidR="003469AB">
        <w:rPr>
          <w:sz w:val="28"/>
          <w:szCs w:val="28"/>
        </w:rPr>
        <w:t xml:space="preserve">, </w:t>
      </w:r>
      <w:r w:rsidR="003469AB">
        <w:rPr>
          <w:sz w:val="28"/>
          <w:szCs w:val="28"/>
        </w:rPr>
        <w:br/>
        <w:t xml:space="preserve">з яких </w:t>
      </w:r>
      <w:r w:rsidR="003469AB" w:rsidRPr="00D40964">
        <w:rPr>
          <w:sz w:val="28"/>
          <w:szCs w:val="28"/>
        </w:rPr>
        <w:t xml:space="preserve">списано </w:t>
      </w:r>
      <w:r w:rsidR="003469AB">
        <w:rPr>
          <w:sz w:val="28"/>
          <w:szCs w:val="28"/>
        </w:rPr>
        <w:t xml:space="preserve">через </w:t>
      </w:r>
      <w:r w:rsidR="003469AB" w:rsidRPr="00D40964">
        <w:rPr>
          <w:sz w:val="28"/>
          <w:szCs w:val="28"/>
        </w:rPr>
        <w:t xml:space="preserve">фізичну зношеність автотранспорту </w:t>
      </w:r>
      <w:r w:rsidR="003469AB">
        <w:rPr>
          <w:sz w:val="28"/>
          <w:szCs w:val="28"/>
        </w:rPr>
        <w:t xml:space="preserve">− </w:t>
      </w:r>
      <w:r w:rsidR="003469AB" w:rsidRPr="00D40964">
        <w:rPr>
          <w:sz w:val="28"/>
          <w:szCs w:val="28"/>
        </w:rPr>
        <w:t>17 од</w:t>
      </w:r>
      <w:r w:rsidR="003469AB">
        <w:rPr>
          <w:sz w:val="28"/>
          <w:szCs w:val="28"/>
        </w:rPr>
        <w:t xml:space="preserve">. та вилучено </w:t>
      </w:r>
      <w:r w:rsidR="009670CC">
        <w:rPr>
          <w:sz w:val="28"/>
          <w:szCs w:val="28"/>
        </w:rPr>
        <w:t xml:space="preserve">на постійній основі </w:t>
      </w:r>
      <w:r w:rsidR="003469AB">
        <w:rPr>
          <w:sz w:val="28"/>
          <w:szCs w:val="28"/>
        </w:rPr>
        <w:t xml:space="preserve">для потреб ЗСУ − </w:t>
      </w:r>
      <w:r w:rsidR="003469AB" w:rsidRPr="00D40964">
        <w:rPr>
          <w:sz w:val="28"/>
          <w:szCs w:val="28"/>
        </w:rPr>
        <w:t>39 од</w:t>
      </w:r>
      <w:r w:rsidR="00A92578">
        <w:rPr>
          <w:sz w:val="28"/>
          <w:szCs w:val="28"/>
        </w:rPr>
        <w:t>.</w:t>
      </w:r>
    </w:p>
    <w:p w:rsidR="00E90F95" w:rsidRDefault="00E90F95" w:rsidP="00E90F95">
      <w:pPr>
        <w:tabs>
          <w:tab w:val="left" w:pos="912"/>
        </w:tabs>
        <w:ind w:firstLine="567"/>
        <w:rPr>
          <w:sz w:val="28"/>
          <w:szCs w:val="28"/>
        </w:rPr>
      </w:pPr>
      <w:r>
        <w:rPr>
          <w:sz w:val="28"/>
          <w:szCs w:val="28"/>
        </w:rPr>
        <w:t xml:space="preserve"> На цей час на обліку закладів освіти перебуває 252 шкільні автобуси, </w:t>
      </w:r>
      <w:r>
        <w:rPr>
          <w:sz w:val="28"/>
          <w:szCs w:val="28"/>
        </w:rPr>
        <w:br/>
        <w:t xml:space="preserve">з яких 27 од. тимчасово передано для ЗСУ. Також для підвезення учнів </w:t>
      </w:r>
      <w:r w:rsidR="00A92578">
        <w:rPr>
          <w:sz w:val="28"/>
          <w:szCs w:val="28"/>
        </w:rPr>
        <w:br/>
      </w:r>
      <w:r>
        <w:rPr>
          <w:sz w:val="28"/>
          <w:szCs w:val="28"/>
        </w:rPr>
        <w:t xml:space="preserve">та педагогічних працівників задіяно </w:t>
      </w:r>
      <w:r w:rsidR="00AB5EB2">
        <w:rPr>
          <w:sz w:val="28"/>
          <w:szCs w:val="28"/>
        </w:rPr>
        <w:t>41</w:t>
      </w:r>
      <w:r w:rsidR="00A92578">
        <w:rPr>
          <w:sz w:val="28"/>
          <w:szCs w:val="28"/>
        </w:rPr>
        <w:t> </w:t>
      </w:r>
      <w:r w:rsidRPr="00D40964">
        <w:rPr>
          <w:sz w:val="28"/>
          <w:szCs w:val="28"/>
        </w:rPr>
        <w:t>од</w:t>
      </w:r>
      <w:r w:rsidR="005B3C17">
        <w:rPr>
          <w:sz w:val="28"/>
          <w:szCs w:val="28"/>
        </w:rPr>
        <w:t>.</w:t>
      </w:r>
      <w:r w:rsidRPr="00D40964">
        <w:rPr>
          <w:sz w:val="28"/>
          <w:szCs w:val="28"/>
        </w:rPr>
        <w:t xml:space="preserve"> </w:t>
      </w:r>
      <w:r w:rsidR="00AB5EB2">
        <w:rPr>
          <w:sz w:val="28"/>
          <w:szCs w:val="28"/>
        </w:rPr>
        <w:t xml:space="preserve">орендованого </w:t>
      </w:r>
      <w:r w:rsidRPr="00D40964">
        <w:rPr>
          <w:sz w:val="28"/>
          <w:szCs w:val="28"/>
        </w:rPr>
        <w:t>автотранспорту</w:t>
      </w:r>
      <w:r w:rsidR="00AB5EB2">
        <w:rPr>
          <w:sz w:val="28"/>
          <w:szCs w:val="28"/>
        </w:rPr>
        <w:t>.</w:t>
      </w:r>
      <w:r w:rsidRPr="00D40964">
        <w:rPr>
          <w:sz w:val="28"/>
          <w:szCs w:val="28"/>
        </w:rPr>
        <w:t xml:space="preserve"> </w:t>
      </w:r>
    </w:p>
    <w:p w:rsidR="00D40964" w:rsidRPr="00D40964" w:rsidRDefault="00D40964" w:rsidP="00D40964">
      <w:pPr>
        <w:tabs>
          <w:tab w:val="left" w:pos="912"/>
        </w:tabs>
        <w:ind w:firstLine="567"/>
        <w:rPr>
          <w:sz w:val="28"/>
          <w:szCs w:val="28"/>
        </w:rPr>
      </w:pPr>
      <w:r w:rsidRPr="00D40964">
        <w:rPr>
          <w:sz w:val="28"/>
          <w:szCs w:val="28"/>
        </w:rPr>
        <w:t xml:space="preserve">За станом експлуатації обліковуються шкільні автобуси: до 5 років – </w:t>
      </w:r>
      <w:r w:rsidR="000D74AF">
        <w:rPr>
          <w:sz w:val="28"/>
          <w:szCs w:val="28"/>
        </w:rPr>
        <w:br/>
      </w:r>
      <w:r w:rsidRPr="00D40964">
        <w:rPr>
          <w:sz w:val="28"/>
          <w:szCs w:val="28"/>
        </w:rPr>
        <w:t>94 од., 6-10 років – 81 од., понад 10 років – 77 од.</w:t>
      </w:r>
    </w:p>
    <w:p w:rsidR="008F667B" w:rsidRDefault="005B3C17" w:rsidP="00D40964">
      <w:pPr>
        <w:tabs>
          <w:tab w:val="left" w:pos="912"/>
        </w:tabs>
        <w:ind w:firstLine="567"/>
        <w:rPr>
          <w:sz w:val="28"/>
          <w:szCs w:val="28"/>
        </w:rPr>
      </w:pPr>
      <w:r>
        <w:rPr>
          <w:sz w:val="28"/>
          <w:szCs w:val="28"/>
        </w:rPr>
        <w:t>Наразі в</w:t>
      </w:r>
      <w:r w:rsidR="00D40964" w:rsidRPr="00D40964">
        <w:rPr>
          <w:sz w:val="28"/>
          <w:szCs w:val="28"/>
        </w:rPr>
        <w:t xml:space="preserve"> умовах воєнного стану підвозиться 11</w:t>
      </w:r>
      <w:r w:rsidR="008F667B">
        <w:rPr>
          <w:sz w:val="28"/>
          <w:szCs w:val="28"/>
        </w:rPr>
        <w:t> </w:t>
      </w:r>
      <w:r w:rsidR="00D40964" w:rsidRPr="00D40964">
        <w:rPr>
          <w:sz w:val="28"/>
          <w:szCs w:val="28"/>
        </w:rPr>
        <w:t>500 учнів сільської місцевості,</w:t>
      </w:r>
      <w:r w:rsidR="008F667B">
        <w:rPr>
          <w:sz w:val="28"/>
          <w:szCs w:val="28"/>
        </w:rPr>
        <w:t xml:space="preserve"> які навчаються за очною та змішаною формами навчання,</w:t>
      </w:r>
      <w:r w:rsidR="00D40964" w:rsidRPr="00D40964">
        <w:rPr>
          <w:sz w:val="28"/>
          <w:szCs w:val="28"/>
        </w:rPr>
        <w:t xml:space="preserve"> у тому числі: 10</w:t>
      </w:r>
      <w:r w:rsidR="008F667B">
        <w:rPr>
          <w:sz w:val="28"/>
          <w:szCs w:val="28"/>
        </w:rPr>
        <w:t> </w:t>
      </w:r>
      <w:r w:rsidR="00D40964" w:rsidRPr="00D40964">
        <w:rPr>
          <w:sz w:val="28"/>
          <w:szCs w:val="28"/>
        </w:rPr>
        <w:t>111 осіб − шкільними автобусами (88 % від загальної кількості учнів, що підвозяться), 1389 осіб (12 %) – іншими перевізниками.</w:t>
      </w:r>
      <w:r w:rsidR="008F667B">
        <w:rPr>
          <w:sz w:val="28"/>
          <w:szCs w:val="28"/>
        </w:rPr>
        <w:t xml:space="preserve"> </w:t>
      </w:r>
      <w:r w:rsidR="008F667B" w:rsidRPr="008F667B">
        <w:rPr>
          <w:sz w:val="28"/>
          <w:szCs w:val="28"/>
        </w:rPr>
        <w:t>У разі запровадження повноцінного навчання необхідно буде підвозити 15 247 учнів.</w:t>
      </w:r>
    </w:p>
    <w:p w:rsidR="00D40964" w:rsidRPr="00D40964" w:rsidRDefault="00D40964" w:rsidP="00D40964">
      <w:pPr>
        <w:tabs>
          <w:tab w:val="left" w:pos="912"/>
        </w:tabs>
        <w:ind w:firstLine="567"/>
        <w:rPr>
          <w:sz w:val="28"/>
          <w:szCs w:val="28"/>
        </w:rPr>
      </w:pPr>
      <w:r w:rsidRPr="00D40964">
        <w:rPr>
          <w:sz w:val="28"/>
          <w:szCs w:val="28"/>
        </w:rPr>
        <w:t>Забезпечено підвезення 1479 педагогічних працівників, з них  шкільними автобусами − 994 особи, іншими видами транспорту − 485 осіб.</w:t>
      </w:r>
    </w:p>
    <w:p w:rsidR="00D47D35" w:rsidRDefault="00D40964" w:rsidP="00D40964">
      <w:pPr>
        <w:tabs>
          <w:tab w:val="left" w:pos="912"/>
        </w:tabs>
        <w:ind w:firstLine="567"/>
        <w:rPr>
          <w:sz w:val="28"/>
          <w:szCs w:val="28"/>
        </w:rPr>
      </w:pPr>
      <w:r w:rsidRPr="00D40964">
        <w:rPr>
          <w:sz w:val="28"/>
          <w:szCs w:val="28"/>
        </w:rPr>
        <w:t xml:space="preserve">На період воєнного стану органами місцевого самоврядування </w:t>
      </w:r>
      <w:r w:rsidR="005B3C17">
        <w:rPr>
          <w:sz w:val="28"/>
          <w:szCs w:val="28"/>
        </w:rPr>
        <w:t>з</w:t>
      </w:r>
      <w:r w:rsidRPr="00D40964">
        <w:rPr>
          <w:sz w:val="28"/>
          <w:szCs w:val="28"/>
        </w:rPr>
        <w:t>атверджено 216 шкільних маршрутів та погоджено</w:t>
      </w:r>
      <w:r w:rsidR="005B3C17">
        <w:rPr>
          <w:sz w:val="28"/>
          <w:szCs w:val="28"/>
        </w:rPr>
        <w:t xml:space="preserve"> </w:t>
      </w:r>
      <w:r w:rsidRPr="00D40964">
        <w:rPr>
          <w:sz w:val="28"/>
          <w:szCs w:val="28"/>
        </w:rPr>
        <w:t>їх у сервісних центрах М</w:t>
      </w:r>
      <w:r w:rsidR="005B3C17">
        <w:rPr>
          <w:sz w:val="28"/>
          <w:szCs w:val="28"/>
        </w:rPr>
        <w:t>іністерства внутрішніх справ України</w:t>
      </w:r>
      <w:r w:rsidR="00E53904">
        <w:rPr>
          <w:sz w:val="28"/>
          <w:szCs w:val="28"/>
        </w:rPr>
        <w:t xml:space="preserve"> (до війни  їх  кількість становила 245)</w:t>
      </w:r>
      <w:r w:rsidRPr="00D40964">
        <w:rPr>
          <w:sz w:val="28"/>
          <w:szCs w:val="28"/>
        </w:rPr>
        <w:t>.</w:t>
      </w:r>
      <w:r w:rsidR="00E53904">
        <w:rPr>
          <w:sz w:val="28"/>
          <w:szCs w:val="28"/>
        </w:rPr>
        <w:t xml:space="preserve"> </w:t>
      </w:r>
    </w:p>
    <w:p w:rsidR="003220C8" w:rsidRDefault="003220C8" w:rsidP="00C01EA4">
      <w:pPr>
        <w:ind w:firstLine="567"/>
        <w:rPr>
          <w:sz w:val="28"/>
          <w:szCs w:val="28"/>
        </w:rPr>
      </w:pPr>
      <w:r w:rsidRPr="003220C8">
        <w:rPr>
          <w:sz w:val="28"/>
          <w:szCs w:val="28"/>
        </w:rPr>
        <w:t>Протягом 2020-2023 років закуплено 71 шкільний автобус, у тому числі</w:t>
      </w:r>
      <w:r>
        <w:rPr>
          <w:sz w:val="28"/>
          <w:szCs w:val="28"/>
        </w:rPr>
        <w:t>:</w:t>
      </w:r>
      <w:r w:rsidRPr="003220C8">
        <w:rPr>
          <w:sz w:val="28"/>
          <w:szCs w:val="28"/>
        </w:rPr>
        <w:t xml:space="preserve"> </w:t>
      </w:r>
    </w:p>
    <w:p w:rsidR="003220C8" w:rsidRDefault="003220C8" w:rsidP="00C01EA4">
      <w:pPr>
        <w:ind w:firstLine="567"/>
        <w:rPr>
          <w:sz w:val="28"/>
          <w:szCs w:val="28"/>
        </w:rPr>
      </w:pPr>
      <w:r w:rsidRPr="003220C8">
        <w:rPr>
          <w:sz w:val="28"/>
          <w:szCs w:val="28"/>
        </w:rPr>
        <w:t>шляхом централізованої закупівлі – 35 од (у т.ч. 2020 р. - 14 од., 2021 р. - 10 од., 2022 р. - 11 од. ).</w:t>
      </w:r>
      <w:r>
        <w:rPr>
          <w:sz w:val="28"/>
          <w:szCs w:val="28"/>
        </w:rPr>
        <w:t>;</w:t>
      </w:r>
      <w:r w:rsidRPr="003220C8">
        <w:rPr>
          <w:sz w:val="28"/>
          <w:szCs w:val="28"/>
        </w:rPr>
        <w:t xml:space="preserve"> </w:t>
      </w:r>
    </w:p>
    <w:p w:rsidR="003220C8" w:rsidRDefault="003220C8" w:rsidP="00C01EA4">
      <w:pPr>
        <w:ind w:firstLine="567"/>
        <w:rPr>
          <w:sz w:val="28"/>
          <w:szCs w:val="28"/>
        </w:rPr>
      </w:pPr>
      <w:r w:rsidRPr="003220C8">
        <w:rPr>
          <w:sz w:val="28"/>
          <w:szCs w:val="28"/>
        </w:rPr>
        <w:t xml:space="preserve">на умовах співфінансування (50%/50%) − 24 од., (у т.ч. 2020 р. - 7 од., </w:t>
      </w:r>
      <w:r>
        <w:rPr>
          <w:sz w:val="28"/>
          <w:szCs w:val="28"/>
        </w:rPr>
        <w:br/>
      </w:r>
      <w:r w:rsidRPr="003220C8">
        <w:rPr>
          <w:sz w:val="28"/>
          <w:szCs w:val="28"/>
        </w:rPr>
        <w:t>2021 р. - 9 од., 2022 р. - 7 од., 2023 - 1 од. )</w:t>
      </w:r>
      <w:r>
        <w:rPr>
          <w:sz w:val="28"/>
          <w:szCs w:val="28"/>
        </w:rPr>
        <w:t>;</w:t>
      </w:r>
    </w:p>
    <w:p w:rsidR="003220C8" w:rsidRDefault="003220C8" w:rsidP="00C01EA4">
      <w:pPr>
        <w:ind w:firstLine="567"/>
        <w:rPr>
          <w:sz w:val="28"/>
          <w:szCs w:val="28"/>
        </w:rPr>
      </w:pPr>
      <w:r w:rsidRPr="003220C8">
        <w:rPr>
          <w:sz w:val="28"/>
          <w:szCs w:val="28"/>
        </w:rPr>
        <w:t xml:space="preserve">за кошти місцевих бюджетів </w:t>
      </w:r>
      <w:r>
        <w:rPr>
          <w:sz w:val="28"/>
          <w:szCs w:val="28"/>
        </w:rPr>
        <w:t>−</w:t>
      </w:r>
      <w:r w:rsidRPr="003220C8">
        <w:rPr>
          <w:sz w:val="28"/>
          <w:szCs w:val="28"/>
        </w:rPr>
        <w:t xml:space="preserve"> 12 од. (2021р. - 4 од., 2022 р. - 4 од.</w:t>
      </w:r>
      <w:r>
        <w:rPr>
          <w:sz w:val="28"/>
          <w:szCs w:val="28"/>
        </w:rPr>
        <w:t>,</w:t>
      </w:r>
      <w:r>
        <w:rPr>
          <w:sz w:val="28"/>
          <w:szCs w:val="28"/>
        </w:rPr>
        <w:br/>
      </w:r>
      <w:r w:rsidRPr="003220C8">
        <w:rPr>
          <w:sz w:val="28"/>
          <w:szCs w:val="28"/>
        </w:rPr>
        <w:t>2023 р. - 4 од.)</w:t>
      </w:r>
      <w:r>
        <w:rPr>
          <w:sz w:val="28"/>
          <w:szCs w:val="28"/>
        </w:rPr>
        <w:t>;</w:t>
      </w:r>
    </w:p>
    <w:p w:rsidR="003220C8" w:rsidRDefault="003220C8" w:rsidP="00C01EA4">
      <w:pPr>
        <w:ind w:firstLine="567"/>
        <w:rPr>
          <w:sz w:val="28"/>
          <w:szCs w:val="28"/>
        </w:rPr>
      </w:pPr>
      <w:r>
        <w:rPr>
          <w:sz w:val="28"/>
          <w:szCs w:val="28"/>
        </w:rPr>
        <w:lastRenderedPageBreak/>
        <w:t xml:space="preserve">Крім того, </w:t>
      </w:r>
      <w:r w:rsidRPr="003220C8">
        <w:rPr>
          <w:sz w:val="28"/>
          <w:szCs w:val="28"/>
        </w:rPr>
        <w:t>у 2023 році отримано 4 шкільні автобуси, як гуманітарну допомогу від Французької Республіки.</w:t>
      </w:r>
    </w:p>
    <w:p w:rsidR="0054007C" w:rsidRPr="00BB0E18" w:rsidRDefault="0054007C" w:rsidP="00C01EA4">
      <w:pPr>
        <w:ind w:firstLine="567"/>
        <w:rPr>
          <w:sz w:val="28"/>
          <w:szCs w:val="28"/>
        </w:rPr>
      </w:pPr>
      <w:r w:rsidRPr="00BB0E18">
        <w:rPr>
          <w:sz w:val="28"/>
          <w:szCs w:val="28"/>
        </w:rPr>
        <w:t>На закупівлю шкільних автобусів у 2020 році використано – 38,7 млн грн., у 2021 – 42,4 млн грн., у 2022 році – 50,7</w:t>
      </w:r>
      <w:r w:rsidR="00D400C4" w:rsidRPr="00BB0E18">
        <w:rPr>
          <w:sz w:val="28"/>
          <w:szCs w:val="28"/>
        </w:rPr>
        <w:t xml:space="preserve"> млн грн, у 2023 році – 9,5 млн грн.</w:t>
      </w:r>
    </w:p>
    <w:p w:rsidR="00412048" w:rsidRPr="00BB0E18" w:rsidRDefault="006D3A0A" w:rsidP="006D3A0A">
      <w:pPr>
        <w:ind w:firstLine="567"/>
        <w:rPr>
          <w:sz w:val="28"/>
          <w:szCs w:val="28"/>
        </w:rPr>
      </w:pPr>
      <w:r w:rsidRPr="00BB0E18">
        <w:rPr>
          <w:sz w:val="28"/>
          <w:szCs w:val="28"/>
        </w:rPr>
        <w:t>У</w:t>
      </w:r>
      <w:r w:rsidR="00412048" w:rsidRPr="00BB0E18">
        <w:rPr>
          <w:sz w:val="28"/>
          <w:szCs w:val="28"/>
        </w:rPr>
        <w:t xml:space="preserve"> 2020 році за кошти місцевих бюджетів шкільні автобуси </w:t>
      </w:r>
      <w:r w:rsidR="009670CC">
        <w:rPr>
          <w:sz w:val="28"/>
          <w:szCs w:val="28"/>
        </w:rPr>
        <w:br/>
      </w:r>
      <w:r w:rsidR="00412048" w:rsidRPr="00BB0E18">
        <w:rPr>
          <w:sz w:val="28"/>
          <w:szCs w:val="28"/>
        </w:rPr>
        <w:t>не закуповувалися.</w:t>
      </w:r>
    </w:p>
    <w:p w:rsidR="006D3A0A" w:rsidRPr="00BB0E18" w:rsidRDefault="00412048" w:rsidP="006D3A0A">
      <w:pPr>
        <w:ind w:firstLine="567"/>
        <w:rPr>
          <w:sz w:val="28"/>
          <w:szCs w:val="28"/>
        </w:rPr>
      </w:pPr>
      <w:r w:rsidRPr="00BB0E18">
        <w:rPr>
          <w:sz w:val="28"/>
          <w:szCs w:val="28"/>
        </w:rPr>
        <w:t>У</w:t>
      </w:r>
      <w:r w:rsidR="006D3A0A" w:rsidRPr="00BB0E18">
        <w:rPr>
          <w:sz w:val="28"/>
          <w:szCs w:val="28"/>
        </w:rPr>
        <w:t xml:space="preserve"> 2021 році за рахунок місцевих бюджетів придбано 4 шкільні автобуси </w:t>
      </w:r>
      <w:r w:rsidR="00EE4D54">
        <w:rPr>
          <w:sz w:val="28"/>
          <w:szCs w:val="28"/>
        </w:rPr>
        <w:br/>
      </w:r>
      <w:r w:rsidR="006D3A0A" w:rsidRPr="00BB0E18">
        <w:rPr>
          <w:sz w:val="28"/>
          <w:szCs w:val="28"/>
        </w:rPr>
        <w:t>на суму 7,5 млн грн. для закладів освіти Тальнівської, Селищенської, Іркліївської та Паланської територіальних громад.</w:t>
      </w:r>
    </w:p>
    <w:p w:rsidR="00D5408E" w:rsidRPr="00BB0E18" w:rsidRDefault="00271EB3" w:rsidP="00D5408E">
      <w:pPr>
        <w:ind w:firstLine="567"/>
        <w:rPr>
          <w:sz w:val="28"/>
          <w:szCs w:val="28"/>
        </w:rPr>
      </w:pPr>
      <w:r w:rsidRPr="00BB0E18">
        <w:rPr>
          <w:sz w:val="28"/>
          <w:szCs w:val="28"/>
        </w:rPr>
        <w:t xml:space="preserve">Протягом 2022 року </w:t>
      </w:r>
      <w:r w:rsidR="00D5408E" w:rsidRPr="00BB0E18">
        <w:rPr>
          <w:sz w:val="28"/>
          <w:szCs w:val="28"/>
        </w:rPr>
        <w:t>за рахунок місцевих бюджетів придбано 4 шкільні автобуси Тальнівською, Виноградською (2 од.) та Ладижинською  територіальними громадами на суму 5,7 млн грн.</w:t>
      </w:r>
    </w:p>
    <w:p w:rsidR="00D5408E" w:rsidRDefault="005F3EEC" w:rsidP="00D5408E">
      <w:pPr>
        <w:ind w:firstLine="567"/>
        <w:rPr>
          <w:sz w:val="28"/>
          <w:szCs w:val="28"/>
        </w:rPr>
      </w:pPr>
      <w:r>
        <w:rPr>
          <w:sz w:val="28"/>
          <w:szCs w:val="28"/>
        </w:rPr>
        <w:t xml:space="preserve">У </w:t>
      </w:r>
      <w:r w:rsidR="00D5408E" w:rsidRPr="00BB0E18">
        <w:rPr>
          <w:sz w:val="28"/>
          <w:szCs w:val="28"/>
        </w:rPr>
        <w:t>2023 ро</w:t>
      </w:r>
      <w:r>
        <w:rPr>
          <w:sz w:val="28"/>
          <w:szCs w:val="28"/>
        </w:rPr>
        <w:t xml:space="preserve">ці </w:t>
      </w:r>
      <w:r w:rsidR="00D5408E" w:rsidRPr="00BB0E18">
        <w:rPr>
          <w:sz w:val="28"/>
          <w:szCs w:val="28"/>
        </w:rPr>
        <w:t>за рахунок місцевих бюджетів</w:t>
      </w:r>
      <w:r>
        <w:rPr>
          <w:sz w:val="28"/>
          <w:szCs w:val="28"/>
        </w:rPr>
        <w:t xml:space="preserve"> вже </w:t>
      </w:r>
      <w:r w:rsidR="00D5408E" w:rsidRPr="00BB0E18">
        <w:rPr>
          <w:sz w:val="28"/>
          <w:szCs w:val="28"/>
        </w:rPr>
        <w:t>придбано 4 шкільних автобус</w:t>
      </w:r>
      <w:r w:rsidR="009670CC">
        <w:rPr>
          <w:sz w:val="28"/>
          <w:szCs w:val="28"/>
        </w:rPr>
        <w:t>и</w:t>
      </w:r>
      <w:r w:rsidR="00D5408E" w:rsidRPr="00BB0E18">
        <w:rPr>
          <w:sz w:val="28"/>
          <w:szCs w:val="28"/>
        </w:rPr>
        <w:t xml:space="preserve"> на суму 8</w:t>
      </w:r>
      <w:r w:rsidR="00EE4D54">
        <w:rPr>
          <w:sz w:val="28"/>
          <w:szCs w:val="28"/>
        </w:rPr>
        <w:t>,0</w:t>
      </w:r>
      <w:r w:rsidR="00D5408E" w:rsidRPr="00BB0E18">
        <w:rPr>
          <w:sz w:val="28"/>
          <w:szCs w:val="28"/>
        </w:rPr>
        <w:t xml:space="preserve"> млн грн. Виноградською (2 од.), Мошнівською </w:t>
      </w:r>
      <w:r>
        <w:rPr>
          <w:sz w:val="28"/>
          <w:szCs w:val="28"/>
        </w:rPr>
        <w:br/>
      </w:r>
      <w:r w:rsidR="00D5408E" w:rsidRPr="00BB0E18">
        <w:rPr>
          <w:sz w:val="28"/>
          <w:szCs w:val="28"/>
        </w:rPr>
        <w:t>та Звенигородською територіальними громадами</w:t>
      </w:r>
      <w:r>
        <w:rPr>
          <w:sz w:val="28"/>
          <w:szCs w:val="28"/>
        </w:rPr>
        <w:t>.</w:t>
      </w:r>
      <w:r w:rsidR="00D5408E" w:rsidRPr="00BB0E18">
        <w:rPr>
          <w:sz w:val="28"/>
          <w:szCs w:val="28"/>
        </w:rPr>
        <w:t xml:space="preserve"> </w:t>
      </w:r>
    </w:p>
    <w:p w:rsidR="0054007C" w:rsidRPr="00BB0E18" w:rsidRDefault="0054007C" w:rsidP="0054007C">
      <w:pPr>
        <w:ind w:firstLine="567"/>
        <w:rPr>
          <w:sz w:val="28"/>
          <w:szCs w:val="28"/>
        </w:rPr>
      </w:pPr>
      <w:r w:rsidRPr="00BB0E18">
        <w:rPr>
          <w:color w:val="000000"/>
          <w:sz w:val="28"/>
          <w:szCs w:val="28"/>
          <w:lang w:eastAsia="uk-UA"/>
        </w:rPr>
        <w:t xml:space="preserve">Щорічно до початку навчального року органи місцевого самоврядування здійснюють закріплення за закладами загальної середньої освіти територій обслуговування з урахуванням потреби в організації підвезення учнів </w:t>
      </w:r>
      <w:r w:rsidR="00F70E9B">
        <w:rPr>
          <w:color w:val="000000"/>
          <w:sz w:val="28"/>
          <w:szCs w:val="28"/>
          <w:lang w:eastAsia="uk-UA"/>
        </w:rPr>
        <w:br/>
      </w:r>
      <w:r w:rsidRPr="00BB0E18">
        <w:rPr>
          <w:color w:val="000000"/>
          <w:sz w:val="28"/>
          <w:szCs w:val="28"/>
          <w:lang w:eastAsia="uk-UA"/>
        </w:rPr>
        <w:t xml:space="preserve">та педагогічних працівників у сільській місцевості. </w:t>
      </w:r>
      <w:r w:rsidRPr="00BB0E18">
        <w:rPr>
          <w:sz w:val="28"/>
          <w:szCs w:val="28"/>
        </w:rPr>
        <w:t xml:space="preserve"> </w:t>
      </w:r>
    </w:p>
    <w:p w:rsidR="0054007C" w:rsidRDefault="0054007C" w:rsidP="0054007C">
      <w:pPr>
        <w:ind w:firstLine="567"/>
        <w:rPr>
          <w:sz w:val="28"/>
          <w:szCs w:val="28"/>
        </w:rPr>
      </w:pPr>
      <w:r w:rsidRPr="00BB0E18">
        <w:rPr>
          <w:sz w:val="28"/>
          <w:szCs w:val="28"/>
        </w:rPr>
        <w:t>На цей час утримання та технічне обслуговування шкільних автобусів  здійснюється органами місцевого самоврядування. Для безпечного перевезення учасників навчального процесу водії транспортних засобів регулярно проходять передрейсовий та післярейсовий медичний огляд (про що робиться відповідний запис у дорожніх листах), який забезпечується мед</w:t>
      </w:r>
      <w:r w:rsidR="00450DB8">
        <w:rPr>
          <w:sz w:val="28"/>
          <w:szCs w:val="28"/>
        </w:rPr>
        <w:t xml:space="preserve">ичними </w:t>
      </w:r>
      <w:r w:rsidRPr="00BB0E18">
        <w:rPr>
          <w:sz w:val="28"/>
          <w:szCs w:val="28"/>
        </w:rPr>
        <w:t xml:space="preserve">працівниками багатопрофільних лікарень, автотранспортних </w:t>
      </w:r>
      <w:r w:rsidR="00BB742A">
        <w:rPr>
          <w:sz w:val="28"/>
          <w:szCs w:val="28"/>
        </w:rPr>
        <w:br/>
      </w:r>
      <w:r w:rsidRPr="00BB0E18">
        <w:rPr>
          <w:sz w:val="28"/>
          <w:szCs w:val="28"/>
        </w:rPr>
        <w:t xml:space="preserve">та сільськогосподарських підприємств, з якими укладено угоди на регулярне обслуговування. Огляд шкільних автобусів здійснюється відповідно до вимог чинного законодавства: технічний огляд в сервісних центрах МВС (два рази </w:t>
      </w:r>
      <w:r w:rsidR="00BB742A">
        <w:rPr>
          <w:sz w:val="28"/>
          <w:szCs w:val="28"/>
        </w:rPr>
        <w:br/>
      </w:r>
      <w:r w:rsidRPr="00BB0E18">
        <w:rPr>
          <w:sz w:val="28"/>
          <w:szCs w:val="28"/>
        </w:rPr>
        <w:t xml:space="preserve">на рік); щоденний технічний огляд (механіками тих же автотранспортних </w:t>
      </w:r>
      <w:r w:rsidR="00BB742A">
        <w:rPr>
          <w:sz w:val="28"/>
          <w:szCs w:val="28"/>
        </w:rPr>
        <w:br/>
      </w:r>
      <w:r w:rsidRPr="00BB0E18">
        <w:rPr>
          <w:sz w:val="28"/>
          <w:szCs w:val="28"/>
        </w:rPr>
        <w:t>та сільськогосподарських підприємств).</w:t>
      </w:r>
    </w:p>
    <w:p w:rsidR="00EA6E0A" w:rsidRDefault="00EA6E0A" w:rsidP="0030680A">
      <w:pPr>
        <w:ind w:firstLine="567"/>
        <w:rPr>
          <w:sz w:val="28"/>
          <w:szCs w:val="28"/>
        </w:rPr>
      </w:pPr>
      <w:r>
        <w:rPr>
          <w:sz w:val="28"/>
          <w:szCs w:val="28"/>
        </w:rPr>
        <w:t>Щодо закупівлі шкільних автобусів у 2023 році.</w:t>
      </w:r>
    </w:p>
    <w:p w:rsidR="0030680A" w:rsidRPr="0030680A" w:rsidRDefault="0030680A" w:rsidP="0030680A">
      <w:pPr>
        <w:ind w:firstLine="567"/>
        <w:rPr>
          <w:sz w:val="28"/>
          <w:szCs w:val="28"/>
        </w:rPr>
      </w:pPr>
      <w:r w:rsidRPr="0030680A">
        <w:rPr>
          <w:sz w:val="28"/>
          <w:szCs w:val="28"/>
        </w:rPr>
        <w:t xml:space="preserve">За даними об’єднаних територіальних громад, у зв’язку з реорганізацією мережі шкіл, створенням опорних шкіл, заміною зношеного та вилученого  автотранспорту, потреба у шкільних автобусах на 2023 рік становить 73 од. </w:t>
      </w:r>
      <w:r>
        <w:rPr>
          <w:sz w:val="28"/>
          <w:szCs w:val="28"/>
        </w:rPr>
        <w:br/>
      </w:r>
      <w:r w:rsidRPr="0030680A">
        <w:rPr>
          <w:sz w:val="28"/>
          <w:szCs w:val="28"/>
        </w:rPr>
        <w:t xml:space="preserve">у тому числі 5 од. – для підвезення учнів з особливими освітніми потребами. </w:t>
      </w:r>
      <w:r w:rsidR="00E53904">
        <w:rPr>
          <w:sz w:val="28"/>
          <w:szCs w:val="28"/>
        </w:rPr>
        <w:br/>
        <w:t xml:space="preserve">На цей час не потребують </w:t>
      </w:r>
      <w:r w:rsidR="00AB5EB2">
        <w:rPr>
          <w:sz w:val="28"/>
          <w:szCs w:val="28"/>
        </w:rPr>
        <w:t xml:space="preserve">закупівлі </w:t>
      </w:r>
      <w:r w:rsidR="00E53904">
        <w:rPr>
          <w:sz w:val="28"/>
          <w:szCs w:val="28"/>
        </w:rPr>
        <w:t>шкільних автобусів 15 територіальних громад.</w:t>
      </w:r>
    </w:p>
    <w:p w:rsidR="0030680A" w:rsidRPr="0030680A" w:rsidRDefault="0030680A" w:rsidP="00951C44">
      <w:pPr>
        <w:ind w:firstLine="567"/>
        <w:rPr>
          <w:sz w:val="28"/>
          <w:szCs w:val="28"/>
        </w:rPr>
      </w:pPr>
      <w:r w:rsidRPr="0030680A">
        <w:rPr>
          <w:sz w:val="28"/>
          <w:szCs w:val="28"/>
        </w:rPr>
        <w:t xml:space="preserve">Відповідно до постанови Кабінету Міністрів України від 28.04.2023 № 418 для області виділено субвенцію з державного бюджету на придбання шкільних автобусів на умовах співфінансування в сумі 38,6 млн грн. </w:t>
      </w:r>
    </w:p>
    <w:p w:rsidR="00627838" w:rsidRDefault="00951C44" w:rsidP="00EF4DB0">
      <w:pPr>
        <w:ind w:firstLine="567"/>
        <w:rPr>
          <w:sz w:val="28"/>
          <w:szCs w:val="28"/>
        </w:rPr>
      </w:pPr>
      <w:r>
        <w:rPr>
          <w:sz w:val="28"/>
          <w:szCs w:val="28"/>
        </w:rPr>
        <w:t xml:space="preserve">Наразі </w:t>
      </w:r>
      <w:r w:rsidR="005E55A1">
        <w:rPr>
          <w:sz w:val="28"/>
          <w:szCs w:val="28"/>
        </w:rPr>
        <w:t xml:space="preserve">опрацьовується питання щодо </w:t>
      </w:r>
      <w:r>
        <w:rPr>
          <w:sz w:val="28"/>
          <w:szCs w:val="28"/>
        </w:rPr>
        <w:t xml:space="preserve">визначення кількості шкільних автобусів, які можливо придбати </w:t>
      </w:r>
      <w:r w:rsidR="005E55A1">
        <w:rPr>
          <w:sz w:val="28"/>
          <w:szCs w:val="28"/>
        </w:rPr>
        <w:t>за рахунок означеної субвенції, з урахуванням черговості забезпечення автотранспортом.</w:t>
      </w:r>
    </w:p>
    <w:p w:rsidR="00763072" w:rsidRDefault="00763072" w:rsidP="00EF4DB0">
      <w:pPr>
        <w:ind w:firstLine="567"/>
        <w:rPr>
          <w:sz w:val="28"/>
          <w:szCs w:val="28"/>
        </w:rPr>
      </w:pPr>
      <w:r>
        <w:rPr>
          <w:sz w:val="28"/>
          <w:szCs w:val="28"/>
        </w:rPr>
        <w:t xml:space="preserve">Інформація щодо забезпечення шкільними автобусами </w:t>
      </w:r>
      <w:r w:rsidR="00787454">
        <w:rPr>
          <w:sz w:val="28"/>
          <w:szCs w:val="28"/>
        </w:rPr>
        <w:t xml:space="preserve">у розрізі територіальних громад </w:t>
      </w:r>
      <w:r>
        <w:rPr>
          <w:sz w:val="28"/>
          <w:szCs w:val="28"/>
        </w:rPr>
        <w:t>додається.</w:t>
      </w:r>
    </w:p>
    <w:sectPr w:rsidR="00763072" w:rsidSect="00DD5ABD">
      <w:headerReference w:type="default" r:id="rId6"/>
      <w:pgSz w:w="11906" w:h="16838"/>
      <w:pgMar w:top="993" w:right="567" w:bottom="1135"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156" w:rsidRDefault="00642156" w:rsidP="00AC6F04">
      <w:r>
        <w:separator/>
      </w:r>
    </w:p>
  </w:endnote>
  <w:endnote w:type="continuationSeparator" w:id="0">
    <w:p w:rsidR="00642156" w:rsidRDefault="00642156" w:rsidP="00AC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156" w:rsidRDefault="00642156" w:rsidP="00AC6F04">
      <w:r>
        <w:separator/>
      </w:r>
    </w:p>
  </w:footnote>
  <w:footnote w:type="continuationSeparator" w:id="0">
    <w:p w:rsidR="00642156" w:rsidRDefault="00642156" w:rsidP="00AC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94485"/>
      <w:docPartObj>
        <w:docPartGallery w:val="Page Numbers (Top of Page)"/>
        <w:docPartUnique/>
      </w:docPartObj>
    </w:sdtPr>
    <w:sdtEndPr>
      <w:rPr>
        <w:sz w:val="20"/>
      </w:rPr>
    </w:sdtEndPr>
    <w:sdtContent>
      <w:p w:rsidR="00AC6F04" w:rsidRPr="00BB0E18" w:rsidRDefault="00AC6F04">
        <w:pPr>
          <w:pStyle w:val="a4"/>
          <w:jc w:val="center"/>
          <w:rPr>
            <w:sz w:val="20"/>
          </w:rPr>
        </w:pPr>
        <w:r w:rsidRPr="00BB0E18">
          <w:rPr>
            <w:sz w:val="20"/>
          </w:rPr>
          <w:fldChar w:fldCharType="begin"/>
        </w:r>
        <w:r w:rsidRPr="00BB0E18">
          <w:rPr>
            <w:sz w:val="20"/>
          </w:rPr>
          <w:instrText>PAGE   \* MERGEFORMAT</w:instrText>
        </w:r>
        <w:r w:rsidRPr="00BB0E18">
          <w:rPr>
            <w:sz w:val="20"/>
          </w:rPr>
          <w:fldChar w:fldCharType="separate"/>
        </w:r>
        <w:r w:rsidR="00DD5ABD" w:rsidRPr="00DD5ABD">
          <w:rPr>
            <w:noProof/>
            <w:sz w:val="20"/>
            <w:lang w:val="ru-RU"/>
          </w:rPr>
          <w:t>2</w:t>
        </w:r>
        <w:r w:rsidRPr="00BB0E18">
          <w:rPr>
            <w:sz w:val="20"/>
          </w:rPr>
          <w:fldChar w:fldCharType="end"/>
        </w:r>
      </w:p>
    </w:sdtContent>
  </w:sdt>
  <w:p w:rsidR="00AC6F04" w:rsidRDefault="00AC6F0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8C8"/>
    <w:rsid w:val="00096ED2"/>
    <w:rsid w:val="000A00DD"/>
    <w:rsid w:val="000D74AF"/>
    <w:rsid w:val="000F10E4"/>
    <w:rsid w:val="000F6B32"/>
    <w:rsid w:val="00174BF1"/>
    <w:rsid w:val="00175A84"/>
    <w:rsid w:val="001A6110"/>
    <w:rsid w:val="001B0DD9"/>
    <w:rsid w:val="001C2D09"/>
    <w:rsid w:val="001F61D4"/>
    <w:rsid w:val="00231D79"/>
    <w:rsid w:val="00232F97"/>
    <w:rsid w:val="00271EB3"/>
    <w:rsid w:val="00294641"/>
    <w:rsid w:val="002D24B0"/>
    <w:rsid w:val="00303BE8"/>
    <w:rsid w:val="003042AE"/>
    <w:rsid w:val="0030680A"/>
    <w:rsid w:val="00314479"/>
    <w:rsid w:val="003220C8"/>
    <w:rsid w:val="003469AB"/>
    <w:rsid w:val="003703E7"/>
    <w:rsid w:val="00382662"/>
    <w:rsid w:val="003C366D"/>
    <w:rsid w:val="003E49BF"/>
    <w:rsid w:val="004028C8"/>
    <w:rsid w:val="00412048"/>
    <w:rsid w:val="00417CD4"/>
    <w:rsid w:val="00450DB8"/>
    <w:rsid w:val="00465EB9"/>
    <w:rsid w:val="004D617C"/>
    <w:rsid w:val="004F3920"/>
    <w:rsid w:val="004F3D4E"/>
    <w:rsid w:val="00533E53"/>
    <w:rsid w:val="0054007C"/>
    <w:rsid w:val="005B3C17"/>
    <w:rsid w:val="005C6F68"/>
    <w:rsid w:val="005E0DFF"/>
    <w:rsid w:val="005E55A1"/>
    <w:rsid w:val="005F3EEC"/>
    <w:rsid w:val="00620CDD"/>
    <w:rsid w:val="006239AD"/>
    <w:rsid w:val="00627838"/>
    <w:rsid w:val="00642156"/>
    <w:rsid w:val="00662E05"/>
    <w:rsid w:val="0067408A"/>
    <w:rsid w:val="006D2215"/>
    <w:rsid w:val="006D3A0A"/>
    <w:rsid w:val="007070C4"/>
    <w:rsid w:val="00763072"/>
    <w:rsid w:val="007838F8"/>
    <w:rsid w:val="00787454"/>
    <w:rsid w:val="007C19D8"/>
    <w:rsid w:val="00821C04"/>
    <w:rsid w:val="00864810"/>
    <w:rsid w:val="00864C1B"/>
    <w:rsid w:val="0088155B"/>
    <w:rsid w:val="008B61BB"/>
    <w:rsid w:val="008D7909"/>
    <w:rsid w:val="008F00EC"/>
    <w:rsid w:val="008F667B"/>
    <w:rsid w:val="00913A35"/>
    <w:rsid w:val="00951C44"/>
    <w:rsid w:val="00954E9F"/>
    <w:rsid w:val="009648D1"/>
    <w:rsid w:val="009670CC"/>
    <w:rsid w:val="00986003"/>
    <w:rsid w:val="009C639B"/>
    <w:rsid w:val="009D7976"/>
    <w:rsid w:val="009E2A21"/>
    <w:rsid w:val="00A04515"/>
    <w:rsid w:val="00A30D90"/>
    <w:rsid w:val="00A335C1"/>
    <w:rsid w:val="00A4050A"/>
    <w:rsid w:val="00A77267"/>
    <w:rsid w:val="00A92578"/>
    <w:rsid w:val="00AB5EB2"/>
    <w:rsid w:val="00AC6F04"/>
    <w:rsid w:val="00AD78CC"/>
    <w:rsid w:val="00B455A9"/>
    <w:rsid w:val="00B7535F"/>
    <w:rsid w:val="00B755F6"/>
    <w:rsid w:val="00B76203"/>
    <w:rsid w:val="00BB0E18"/>
    <w:rsid w:val="00BB742A"/>
    <w:rsid w:val="00C01EA4"/>
    <w:rsid w:val="00C551C9"/>
    <w:rsid w:val="00C81682"/>
    <w:rsid w:val="00C9172C"/>
    <w:rsid w:val="00CA6154"/>
    <w:rsid w:val="00CE7E0B"/>
    <w:rsid w:val="00D400C4"/>
    <w:rsid w:val="00D40964"/>
    <w:rsid w:val="00D47D35"/>
    <w:rsid w:val="00D5408E"/>
    <w:rsid w:val="00DB702E"/>
    <w:rsid w:val="00DD5ABD"/>
    <w:rsid w:val="00DD7EA3"/>
    <w:rsid w:val="00E22B4E"/>
    <w:rsid w:val="00E53904"/>
    <w:rsid w:val="00E80E63"/>
    <w:rsid w:val="00E82CA0"/>
    <w:rsid w:val="00E84F92"/>
    <w:rsid w:val="00E90F95"/>
    <w:rsid w:val="00EA456D"/>
    <w:rsid w:val="00EA6E0A"/>
    <w:rsid w:val="00EE4D54"/>
    <w:rsid w:val="00EF4DB0"/>
    <w:rsid w:val="00F0174A"/>
    <w:rsid w:val="00F02D92"/>
    <w:rsid w:val="00F169C8"/>
    <w:rsid w:val="00F31141"/>
    <w:rsid w:val="00F579AC"/>
    <w:rsid w:val="00F70E9B"/>
    <w:rsid w:val="00FA59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7330C9-A416-4320-804C-1D958D57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838"/>
    <w:pPr>
      <w:spacing w:after="0" w:line="240" w:lineRule="auto"/>
      <w:jc w:val="both"/>
    </w:pPr>
    <w:rPr>
      <w:rFonts w:ascii="Times New Roman" w:eastAsia="Times New Roman" w:hAnsi="Times New Roman" w:cs="Times New Roman"/>
      <w:sz w:val="1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627838"/>
    <w:rPr>
      <w:sz w:val="16"/>
      <w:szCs w:val="16"/>
    </w:rPr>
  </w:style>
  <w:style w:type="paragraph" w:styleId="a4">
    <w:name w:val="header"/>
    <w:basedOn w:val="a"/>
    <w:link w:val="a5"/>
    <w:uiPriority w:val="99"/>
    <w:unhideWhenUsed/>
    <w:rsid w:val="00AC6F04"/>
    <w:pPr>
      <w:tabs>
        <w:tab w:val="center" w:pos="4819"/>
        <w:tab w:val="right" w:pos="9639"/>
      </w:tabs>
    </w:pPr>
  </w:style>
  <w:style w:type="character" w:customStyle="1" w:styleId="a5">
    <w:name w:val="Верхний колонтитул Знак"/>
    <w:basedOn w:val="a0"/>
    <w:link w:val="a4"/>
    <w:uiPriority w:val="99"/>
    <w:rsid w:val="00AC6F04"/>
    <w:rPr>
      <w:rFonts w:ascii="Times New Roman" w:eastAsia="Times New Roman" w:hAnsi="Times New Roman" w:cs="Times New Roman"/>
      <w:sz w:val="12"/>
      <w:szCs w:val="20"/>
      <w:lang w:eastAsia="ru-RU"/>
    </w:rPr>
  </w:style>
  <w:style w:type="paragraph" w:styleId="a6">
    <w:name w:val="footer"/>
    <w:basedOn w:val="a"/>
    <w:link w:val="a7"/>
    <w:uiPriority w:val="99"/>
    <w:unhideWhenUsed/>
    <w:rsid w:val="00AC6F04"/>
    <w:pPr>
      <w:tabs>
        <w:tab w:val="center" w:pos="4819"/>
        <w:tab w:val="right" w:pos="9639"/>
      </w:tabs>
    </w:pPr>
  </w:style>
  <w:style w:type="character" w:customStyle="1" w:styleId="a7">
    <w:name w:val="Нижний колонтитул Знак"/>
    <w:basedOn w:val="a0"/>
    <w:link w:val="a6"/>
    <w:uiPriority w:val="99"/>
    <w:rsid w:val="00AC6F04"/>
    <w:rPr>
      <w:rFonts w:ascii="Times New Roman" w:eastAsia="Times New Roman" w:hAnsi="Times New Roman" w:cs="Times New Roman"/>
      <w:sz w:val="1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3582</Words>
  <Characters>2042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3</cp:lastModifiedBy>
  <cp:revision>81</cp:revision>
  <dcterms:created xsi:type="dcterms:W3CDTF">2023-05-08T05:42:00Z</dcterms:created>
  <dcterms:modified xsi:type="dcterms:W3CDTF">2023-05-10T07:04:00Z</dcterms:modified>
</cp:coreProperties>
</file>