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B6" w:rsidRPr="0030015E" w:rsidRDefault="003D02A1" w:rsidP="001B7EB6">
      <w:pPr>
        <w:tabs>
          <w:tab w:val="left" w:pos="7088"/>
        </w:tabs>
        <w:spacing w:after="0" w:line="240" w:lineRule="auto"/>
        <w:ind w:firstLine="12900"/>
        <w:contextualSpacing/>
        <w:jc w:val="both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sz w:val="26"/>
          <w:szCs w:val="26"/>
        </w:rPr>
        <w:t xml:space="preserve">Додаток </w:t>
      </w:r>
      <w:r w:rsidR="003454D0" w:rsidRPr="0030015E">
        <w:rPr>
          <w:rFonts w:ascii="Times New Roman" w:hAnsi="Times New Roman"/>
          <w:sz w:val="26"/>
          <w:szCs w:val="26"/>
        </w:rPr>
        <w:t>2</w:t>
      </w:r>
    </w:p>
    <w:p w:rsidR="00FF1CFB" w:rsidRPr="0030015E" w:rsidRDefault="003D02A1" w:rsidP="001B7EB6">
      <w:pPr>
        <w:tabs>
          <w:tab w:val="left" w:pos="7088"/>
        </w:tabs>
        <w:spacing w:after="0" w:line="240" w:lineRule="auto"/>
        <w:ind w:firstLine="12900"/>
        <w:contextualSpacing/>
        <w:jc w:val="both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sz w:val="26"/>
          <w:szCs w:val="26"/>
        </w:rPr>
        <w:t>до Програми</w:t>
      </w:r>
    </w:p>
    <w:p w:rsidR="001B7EB6" w:rsidRPr="0030015E" w:rsidRDefault="001B7EB6" w:rsidP="00BA6426">
      <w:pPr>
        <w:tabs>
          <w:tab w:val="left" w:pos="9072"/>
        </w:tabs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31129" w:rsidRPr="0030015E" w:rsidRDefault="003D02A1" w:rsidP="004D50D7">
      <w:pPr>
        <w:spacing w:after="0" w:line="240" w:lineRule="auto"/>
        <w:jc w:val="center"/>
        <w:rPr>
          <w:rFonts w:ascii="Times New Roman" w:hAnsi="Times New Roman"/>
          <w:bCs/>
          <w:noProof/>
          <w:sz w:val="26"/>
          <w:szCs w:val="26"/>
        </w:rPr>
      </w:pPr>
      <w:r w:rsidRPr="0030015E">
        <w:rPr>
          <w:rFonts w:ascii="Times New Roman" w:hAnsi="Times New Roman"/>
          <w:bCs/>
          <w:color w:val="000000"/>
          <w:sz w:val="26"/>
          <w:szCs w:val="26"/>
          <w:lang w:eastAsia="ru-RU"/>
        </w:rPr>
        <w:t>ЗАВДАННЯ І ЗАХОДИ</w:t>
      </w:r>
    </w:p>
    <w:p w:rsidR="00D54881" w:rsidRPr="0030015E" w:rsidRDefault="00D54881" w:rsidP="00D5488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noProof/>
          <w:sz w:val="26"/>
          <w:szCs w:val="26"/>
        </w:rPr>
      </w:pPr>
      <w:r w:rsidRPr="0030015E">
        <w:rPr>
          <w:rFonts w:ascii="Times New Roman" w:hAnsi="Times New Roman"/>
          <w:b/>
          <w:bCs/>
          <w:noProof/>
          <w:sz w:val="26"/>
          <w:szCs w:val="26"/>
        </w:rPr>
        <w:t xml:space="preserve">програми розвитку фізичної культури і спорту в області </w:t>
      </w:r>
    </w:p>
    <w:p w:rsidR="00FF1CFB" w:rsidRPr="0030015E" w:rsidRDefault="00D54881" w:rsidP="0097045C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b/>
          <w:bCs/>
          <w:noProof/>
          <w:sz w:val="26"/>
          <w:szCs w:val="26"/>
        </w:rPr>
        <w:t>на 2025-2029 роки</w:t>
      </w:r>
      <w:r w:rsidR="007038D2" w:rsidRPr="0030015E">
        <w:rPr>
          <w:rFonts w:ascii="Times New Roman" w:hAnsi="Times New Roman"/>
          <w:b/>
          <w:bCs/>
          <w:noProof/>
          <w:sz w:val="26"/>
          <w:szCs w:val="26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6"/>
        <w:gridCol w:w="4787"/>
        <w:gridCol w:w="142"/>
        <w:gridCol w:w="1417"/>
        <w:gridCol w:w="5670"/>
        <w:gridCol w:w="2204"/>
      </w:tblGrid>
      <w:tr w:rsidR="006A77F3" w:rsidRPr="0030015E" w:rsidTr="0030015E">
        <w:tc>
          <w:tcPr>
            <w:tcW w:w="566" w:type="dxa"/>
          </w:tcPr>
          <w:p w:rsidR="007C4D1C" w:rsidRPr="0030015E" w:rsidRDefault="007C4D1C" w:rsidP="004D50D7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7C4D1C" w:rsidRPr="0030015E" w:rsidRDefault="007C4D1C" w:rsidP="004D50D7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з/п</w:t>
            </w:r>
          </w:p>
        </w:tc>
        <w:tc>
          <w:tcPr>
            <w:tcW w:w="4787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Зміст заходу</w:t>
            </w:r>
          </w:p>
        </w:tc>
        <w:tc>
          <w:tcPr>
            <w:tcW w:w="1559" w:type="dxa"/>
            <w:gridSpan w:val="2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Строки виконання</w:t>
            </w:r>
          </w:p>
        </w:tc>
        <w:tc>
          <w:tcPr>
            <w:tcW w:w="5670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Відповідальні виконавці</w:t>
            </w:r>
          </w:p>
        </w:tc>
        <w:tc>
          <w:tcPr>
            <w:tcW w:w="2204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Джерела фінансування</w:t>
            </w:r>
          </w:p>
        </w:tc>
      </w:tr>
      <w:tr w:rsidR="007C4D1C" w:rsidRPr="0030015E" w:rsidTr="0030015E">
        <w:tc>
          <w:tcPr>
            <w:tcW w:w="14786" w:type="dxa"/>
            <w:gridSpan w:val="6"/>
          </w:tcPr>
          <w:p w:rsidR="007C4D1C" w:rsidRPr="0030015E" w:rsidRDefault="007C4D1C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І.  Головні напрямки розвитку фізкультурно-оздоровчої та спортивної діяльності в області</w:t>
            </w:r>
          </w:p>
        </w:tc>
      </w:tr>
      <w:tr w:rsidR="009571B3" w:rsidRPr="0030015E" w:rsidTr="0030015E">
        <w:tc>
          <w:tcPr>
            <w:tcW w:w="566" w:type="dxa"/>
          </w:tcPr>
          <w:p w:rsidR="007C4D1C" w:rsidRPr="0030015E" w:rsidRDefault="007C4D1C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7C4D1C" w:rsidRPr="0030015E" w:rsidRDefault="007C4D1C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проведенню фізкультурно-оздоровчої та спортивно-масової роботи у всіх закладах освіти області</w:t>
            </w:r>
          </w:p>
        </w:tc>
        <w:tc>
          <w:tcPr>
            <w:tcW w:w="1559" w:type="dxa"/>
            <w:gridSpan w:val="2"/>
          </w:tcPr>
          <w:p w:rsidR="007C4D1C" w:rsidRPr="0030015E" w:rsidRDefault="007C4D1C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7C4D1C" w:rsidRPr="0030015E" w:rsidRDefault="009571B3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Черкаської обласної державної адміністрації (далі облдержадміністрації),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Черкаське обласне відділення (філія) Комітету з фізичного виховання та спорту Міністерства освіти і науки України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(далі – ЧОВФ КФВС МОН)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7C4D1C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9571B3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Поліпшити матеріально-технічне та методичне забезпечення фізкультурно-оздоровчої та спортивної роботи у всіх закладах освіти області</w:t>
            </w:r>
          </w:p>
        </w:tc>
        <w:tc>
          <w:tcPr>
            <w:tcW w:w="1559" w:type="dxa"/>
            <w:gridSpan w:val="2"/>
          </w:tcPr>
          <w:p w:rsidR="009571B3" w:rsidRPr="0030015E" w:rsidRDefault="009571B3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9571B3" w:rsidRPr="0030015E" w:rsidRDefault="009571B3" w:rsidP="009571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9571B3" w:rsidRPr="0030015E" w:rsidRDefault="009571B3" w:rsidP="00300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  <w:r w:rsid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розвиток олімпійських та неолімпійських видів спорту шляхом підтримки учнівського та студентського спорту</w:t>
            </w:r>
          </w:p>
        </w:tc>
        <w:tc>
          <w:tcPr>
            <w:tcW w:w="1559" w:type="dxa"/>
            <w:gridSpan w:val="2"/>
          </w:tcPr>
          <w:p w:rsidR="009571B3" w:rsidRPr="0030015E" w:rsidRDefault="00B93469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3469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9571B3" w:rsidRPr="0030015E" w:rsidRDefault="00B93469" w:rsidP="00B93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B93469" w:rsidP="00B934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Підвищити рівень охоплення учнівської та студентської молоді фізкультурно-оздоровчою та спортивно-масовою роботою</w:t>
            </w:r>
          </w:p>
        </w:tc>
        <w:tc>
          <w:tcPr>
            <w:tcW w:w="1559" w:type="dxa"/>
            <w:gridSpan w:val="2"/>
          </w:tcPr>
          <w:p w:rsidR="009571B3" w:rsidRPr="0030015E" w:rsidRDefault="00B93469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B93469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7E342A" w:rsidP="006A7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створенню у закладах загальної середньої освіти області спеціалізованих спортивних класів з пріоритетних видів спорту, у відповідності до наявних тренерських кадрів та матеріально-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спортивної бази</w:t>
            </w:r>
          </w:p>
        </w:tc>
        <w:tc>
          <w:tcPr>
            <w:tcW w:w="1559" w:type="dxa"/>
            <w:gridSpan w:val="2"/>
          </w:tcPr>
          <w:p w:rsidR="009571B3" w:rsidRPr="0030015E" w:rsidRDefault="007E342A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6A77F3" w:rsidRPr="0030015E" w:rsidRDefault="007E342A" w:rsidP="007E34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7E342A" w:rsidRPr="0030015E" w:rsidRDefault="007E342A" w:rsidP="007E34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9571B3" w:rsidRPr="0030015E" w:rsidRDefault="007E342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6A77F3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розвитку мережі спортивних секцій та спортивних клубів, незалежно від форм власності, у закладах освіти області</w:t>
            </w:r>
          </w:p>
        </w:tc>
        <w:tc>
          <w:tcPr>
            <w:tcW w:w="1559" w:type="dxa"/>
            <w:gridSpan w:val="2"/>
          </w:tcPr>
          <w:p w:rsidR="006A77F3" w:rsidRPr="0030015E" w:rsidRDefault="006A77F3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6A77F3" w:rsidP="006A77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6A77F3" w:rsidRPr="0030015E" w:rsidRDefault="006A77F3" w:rsidP="006A77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6A77F3" w:rsidRPr="0030015E" w:rsidRDefault="006A77F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Надати в уставленому порядку можливість використання фізкультурно-спортивних споруд закладів загальної середньої освіти в позаурочний час для занять фізичною культурою та спортом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8F18E0" w:rsidP="00F34C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  <w:r w:rsidR="0030015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Pr="0030015E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  <w:t xml:space="preserve"> (за згодою),</w:t>
            </w:r>
            <w:r w:rsidR="0030015E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  <w:r w:rsidR="0030015E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плануванню підготовки, проведення та розвитку змагань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„Пліч-о-пліч Всеукраїнські шкільні ліги“</w:t>
            </w:r>
            <w:r w:rsidR="00881BB2" w:rsidRPr="0030015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серед учнів закладів загальної середньої освіти Черкаської області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(далі – „ВШЛ“) з видів спорту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E55437" w:rsidP="00F34C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 молоді та спорту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="008F18E0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згодою),</w:t>
            </w:r>
            <w:r w:rsidR="00F34C84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Черкаської 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F34C84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Громадські о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рганізації фізкультурно-спортивного</w:t>
            </w:r>
            <w:r w:rsidR="00F34C84">
              <w:rPr>
                <w:rFonts w:ascii="Times New Roman" w:hAnsi="Times New Roman"/>
                <w:sz w:val="26"/>
                <w:szCs w:val="26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спрямування 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поширенню інформації про проєкт „ВШЛ“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F18E0" w:rsidRPr="0030015E" w:rsidRDefault="008F18E0" w:rsidP="008F1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культури та охорони культурної спадщини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</w:p>
          <w:p w:rsidR="006A77F3" w:rsidRPr="0030015E" w:rsidRDefault="008F18E0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 молоді та спорту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</w:rPr>
              <w:t> Органи місцевого самоврядування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(за згодою)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 xml:space="preserve">Громадські організації </w:t>
            </w:r>
            <w:r w:rsidR="00F34C84">
              <w:rPr>
                <w:rFonts w:ascii="Times New Roman" w:hAnsi="Times New Roman"/>
                <w:sz w:val="26"/>
                <w:szCs w:val="26"/>
              </w:rPr>
              <w:t>фізкультурно-спортивного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спрямування 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0761EC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організацію, розвиток та проведення змагань „ВШЛ“ з видів спорту </w:t>
            </w:r>
            <w:bookmarkStart w:id="0" w:name="_GoBack"/>
            <w:bookmarkEnd w:id="0"/>
          </w:p>
        </w:tc>
        <w:tc>
          <w:tcPr>
            <w:tcW w:w="1559" w:type="dxa"/>
            <w:gridSpan w:val="2"/>
          </w:tcPr>
          <w:p w:rsidR="006A77F3" w:rsidRPr="0030015E" w:rsidRDefault="000761EC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D47A81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 молоді та спорту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="000761EC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</w:t>
            </w:r>
            <w:r w:rsidR="00F34C84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Черкаської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Громадські організації фізкультурно-спортивного спрямування (за згодою)</w:t>
            </w:r>
          </w:p>
        </w:tc>
        <w:tc>
          <w:tcPr>
            <w:tcW w:w="2204" w:type="dxa"/>
          </w:tcPr>
          <w:p w:rsidR="006A77F3" w:rsidRPr="0030015E" w:rsidRDefault="000761EC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C360D5" w:rsidRPr="0030015E" w:rsidTr="0030015E">
        <w:tc>
          <w:tcPr>
            <w:tcW w:w="566" w:type="dxa"/>
          </w:tcPr>
          <w:p w:rsidR="00C360D5" w:rsidRPr="0030015E" w:rsidRDefault="00C360D5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Здійснювати виплати грошових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винагород командам переможцям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призерам V (заключного) етапу спортивних заходів проєкту „Пліч-о-пліч Всеукраїнські шкільні ліги“ серед учнів закладів загальної середньої освіти“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у розмірі: 1 місце – 70 тисяч гривень; 2 місце – 60 тисяч гривень; 3 місце – 50 тисяч гривень</w:t>
            </w:r>
          </w:p>
        </w:tc>
        <w:tc>
          <w:tcPr>
            <w:tcW w:w="1559" w:type="dxa"/>
            <w:gridSpan w:val="2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Управління у справах сім’ї молоді та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облдержадміністрації, Управління освіти і науки Черкаської облдержадміністрації,</w:t>
            </w:r>
          </w:p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</w:t>
            </w:r>
          </w:p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 законодавством</w:t>
            </w:r>
          </w:p>
        </w:tc>
      </w:tr>
      <w:tr w:rsidR="002C32B7" w:rsidRPr="0030015E" w:rsidTr="0030015E">
        <w:tc>
          <w:tcPr>
            <w:tcW w:w="14786" w:type="dxa"/>
            <w:gridSpan w:val="6"/>
          </w:tcPr>
          <w:p w:rsidR="0083128D" w:rsidRPr="0030015E" w:rsidRDefault="002C32B7" w:rsidP="00300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lastRenderedPageBreak/>
              <w:t>Дитячо-юнацький спорт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2C32B7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збереження контингенту вихованців і тренерсько-викладацького складу дитячо-юнацьких спортивних шкіл області та сприяти підвищенню ефективності їх діяльності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Громадська організація „Відділення Національного олімпійського комітету України у Черкаській області“ (далі –відділення НОК),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Фізкультурно-спортивні товариства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              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2C32B7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діяльність на території всіх сільських та селищних рад</w:t>
            </w:r>
            <w:r w:rsidR="004A6F2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територіальних громад області спортивних секцій дитячо-юнацьких спортивних шкіл з метою охоплення постійними заняттями спортом понад 13 відсотків сільських дітей.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Сільські та селищні ради територіальних громад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="004A6F2E" w:rsidRPr="0030015E">
              <w:rPr>
                <w:rFonts w:ascii="Times New Roman" w:hAnsi="Times New Roman"/>
                <w:bCs/>
                <w:sz w:val="26"/>
                <w:szCs w:val="26"/>
              </w:rPr>
              <w:t>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ВФСТ „Колос“ АПК України 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Виходячи з фінансових можливостей рекомендувати органам місцевого самоврядування забезпечити винаймання житла для іногородніх фахівців, які прийняті на основне місце роботи до ДЮСШ  області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             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2C32B7" w:rsidRPr="0030015E" w:rsidRDefault="002C32B7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фінансування та утримання комунального закладу „Обласна спеціалізована дитячо-юнацька спортивна школа олімпійського резерву“ Черкаської обласної ради (далі – КЗ „ОСДЮСШОР“ ЧОР), з метою ефективної діяльності закладу та підготовки спортсменів для резервного спорту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Виходячи з фінансових можливостей здійснювати закупівлю спортивного інвентарю і обладнання, спортивної форми для ДЮСШ, які посіли 1-3 місце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області за рейтингом з олімпійських та неолімпійських видів спорту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Надавати фінансову підтримку в межах коштів передбачених на фінансування галузі „Фізична культура і спорт“ на утримання дитячо-юнацьких спортивних шкіл фізкультурно-спортивних товариств ЧОО ВФСТ „Колос“ АПК України, ЧОО ФСТ „Динамо“ України, ЧОО ФСТ „Спартак“, ГО ЧО ФСТ „Україна“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Надавати фінансову підтримку в межах коштів передбачених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на фінансування галузі „Фізична культура і спорт“ на утримання спортивних споруд фізкультурно-спортивних товариств ЧОО ФСТ „Динамо“ України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Надавати фінансову підтримку в межах коштів передбачених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на фінансування галузі „Фізична культура і спорт“ на утримання апарату фізкультурно-спортивних товариств ЧОО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В ФСТ „Колос“ АПК України, ЧОО ФСТ „Динамо“ України, ЧОО ФСТ „Спартак“, ГО ЧО ФСТ „Україна“.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Передбачати під час формування обласного бюджету кошти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межах галузі „Фізична культура і спорт“ на фінансову підтримку відділення НОК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30015E">
        <w:tc>
          <w:tcPr>
            <w:tcW w:w="14786" w:type="dxa"/>
            <w:gridSpan w:val="6"/>
          </w:tcPr>
          <w:p w:rsidR="004A6F2E" w:rsidRPr="0030015E" w:rsidRDefault="008D545A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Спорт вищих досягнень</w:t>
            </w:r>
          </w:p>
        </w:tc>
      </w:tr>
      <w:tr w:rsidR="004A6F2E" w:rsidRPr="0030015E" w:rsidTr="0030015E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4A6F2E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обласного значення згідно календарного плану</w:t>
            </w:r>
          </w:p>
        </w:tc>
        <w:tc>
          <w:tcPr>
            <w:tcW w:w="1559" w:type="dxa"/>
            <w:gridSpan w:val="2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4A6F2E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(за згодою)  </w:t>
            </w: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та утримання комунального закладу „Школа вищої спортивної майстерності“ Черкаської обласної ради (далі – КЗ „ШВСМ“ ЧОР)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метою ефективної діяльності закладу щодо підготовки спортсменів вищих досягнень та формуванні складу національних збірних команд України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та участь спортсменів та спортсменок у спортивних заходах всеукраїнського рівня з олімпійських та неолімпійських видів спорту згідно календарного плану, в тому числі шляхом здійснення видатків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на заходи з фізичної культури і спорту обласного значення, включаючи підготовку та участь збірних команд регіону у спортивних змаганнях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державного рівня відповідно до Положення (регламенту) про змагання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„ШВСМ“ ЧОР,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BF0B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підготовці та проведенню всеукраїнських змагань в області. Витрати, пов’язані з проведенням змагань національного рівня, здійснювати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за рахунок коштів місцевих бюджетів за умови погодження положення (регламенту) з Міністерством молоді та спорту України та профільною всеукраїнською федерацією з виду спорту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„ШВСМ“ ЧОР,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„ОСДЮШОР“ ЧОР,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придбання спортивного інвентарю, спортивного обладнання, спортивного одягу, спортивного взуття та інших аксесуарів загального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і спеціального призначення для оснащення спортивних закладів, спортивних споруд та збірних команд області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спортсменів та спортсменок резервного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вищих досягнень до складу національних збірних команд, у тому числі національних збірних команд України, з олімпійських видів спорту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„ШВСМ“ ЧОР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Передбачати під час формування бюджетів кошти на розвиток пріоритетних видів спорту, підготовки провідних спортсменів до Олімпійських, Паралімпійських та Дефлімпійських ігор виходячи з можливостей відповідних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бюджетів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Преміювати спортсменів-переможців, призерів та учасників Олімпійських, Паралімпійських, Дефлімпійських ігор: 1 місце – 150 тисяч гривень; 2 місце –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100 тисяч гривень; 3 місце – 50 тисяч гривень, 4 місце – 25 тисяч гривень, 5 місце – 15 тисяч гривень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Преміювати тренерів спортсменів-переможців, призерів та учасників Олімпійських, Паралімпійських, Дефлімпійських ігор: 1 місце – 75 тисяч гривень; 2 місце – 50 тисяч гривень;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3 місце – 25 тисяч гривень, 4 місце – 15 тисяч гривень, 5 місце – 7 тисяч гривень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вирішення соціально-побутових умов спортсменів-чемпіонів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призерів Олімпійських, Паралімпійських, Дефлімпійських ігор та Всесвітніх ігор з неолімпійських видів спорту та їх тренерів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штатної спортивної команди резервного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межах видатків на галузь „Фізична культура та спорт“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Здійснювати виплати одноразових грошових винагород спортсменам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їх тренерам за результатами виступів на чемпіонатах світу та Європи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виплату обласної стипендії перспективним та провідним спортсменам області відповідно до „Положення про обласну стипендію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перспективним та провідним спортсменам області“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14786" w:type="dxa"/>
            <w:gridSpan w:val="6"/>
          </w:tcPr>
          <w:p w:rsidR="008D545A" w:rsidRPr="0030015E" w:rsidRDefault="0083128D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lastRenderedPageBreak/>
              <w:t>Фізкультурно-оздоровча робота у виробничій та соціально побутовій сфері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3128D" w:rsidP="008312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проведення масових фізкультурно-оздоровчих та спортивних заходів, галузевих спартакіад спрямованих на популяризацію фізичної культури та спорту серед працівників підприємств та організацій агропромислового комплексу, працівників правоохоронних органів та рятувальних служб області, працівників промисловості і транспорту, незалежно від форм власності, колективів вищих спеціалізованих навчальних закладів, працівників галузевих профспілок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членів їх сімей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3128D" w:rsidRPr="0030015E" w:rsidRDefault="0083128D" w:rsidP="00831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України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3128D" w:rsidRPr="0030015E" w:rsidRDefault="0083128D" w:rsidP="00831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 ФСТ „Колос“ АПК України </w:t>
            </w:r>
          </w:p>
          <w:p w:rsidR="008D545A" w:rsidRPr="0030015E" w:rsidRDefault="0083128D" w:rsidP="002761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Обласна профспілкова організація працівників агропромислового комплексу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Черкаська обласна організація ФСТ „Динамо“ України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  <w:r w:rsidR="00E43B93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ГО ЧО ФСТ „Україна“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  <w:r w:rsidR="00E43B93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Обласні галузеві профоб’єднання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ФСТ „Спартак“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Федерація профспілок Черкаської області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="00276172" w:rsidRPr="0030015E">
              <w:rPr>
                <w:rFonts w:ascii="Times New Roman" w:hAnsi="Times New Roman"/>
                <w:bCs/>
                <w:sz w:val="26"/>
                <w:szCs w:val="26"/>
              </w:rPr>
              <w:t>, Департамент агропромислового розвитку</w:t>
            </w:r>
            <w:r w:rsidR="00276172" w:rsidRPr="0030015E">
              <w:rPr>
                <w:rFonts w:ascii="Times New Roman" w:hAnsi="Times New Roman"/>
                <w:sz w:val="26"/>
                <w:szCs w:val="26"/>
              </w:rPr>
              <w:t xml:space="preserve">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Щорічно проводити обласні змагання „Найспортивніше село Черкащини“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„Обласні змагання органів місцевого самоврядування“.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 ФСТ „Колос“ АПК України 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Федерація профспілок Черкаської області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43B93" w:rsidRPr="0030015E" w:rsidTr="0030015E">
        <w:tc>
          <w:tcPr>
            <w:tcW w:w="566" w:type="dxa"/>
          </w:tcPr>
          <w:p w:rsidR="00E43B93" w:rsidRPr="0030015E" w:rsidRDefault="00E43B9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43B93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діяльність комунальної установи Черкаської обласної ради Черкаський обласний центр фізичного здоров’я населення „Спорт для всіх“ (далі - КУ ЧОР ЧОЦФЗН „Спорт для всіх“)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 та центрів, що належать до комунальної власності територіальних громад.</w:t>
            </w:r>
          </w:p>
        </w:tc>
        <w:tc>
          <w:tcPr>
            <w:tcW w:w="1559" w:type="dxa"/>
            <w:gridSpan w:val="2"/>
          </w:tcPr>
          <w:p w:rsidR="00E43B93" w:rsidRPr="0030015E" w:rsidRDefault="00E43B9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E43B93" w:rsidRPr="0030015E" w:rsidRDefault="00E43B9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43B93" w:rsidRPr="0030015E" w:rsidTr="0030015E">
        <w:tc>
          <w:tcPr>
            <w:tcW w:w="566" w:type="dxa"/>
          </w:tcPr>
          <w:p w:rsidR="00E43B93" w:rsidRPr="0030015E" w:rsidRDefault="00E43B9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43B93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розвитку системи спортивних клубів за місцем проживання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та надання методичної і матеріальної допомоги щодо їх функціонування</w:t>
            </w:r>
          </w:p>
        </w:tc>
        <w:tc>
          <w:tcPr>
            <w:tcW w:w="1559" w:type="dxa"/>
            <w:gridSpan w:val="2"/>
          </w:tcPr>
          <w:p w:rsidR="00E43B93" w:rsidRPr="0030015E" w:rsidRDefault="00E43B9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Фізкультурно-спортивні товариства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(за згодою),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E43B93" w:rsidRPr="0030015E" w:rsidRDefault="00E43B9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інші джерела не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939EC" w:rsidRPr="0030015E" w:rsidTr="0030015E">
        <w:tc>
          <w:tcPr>
            <w:tcW w:w="566" w:type="dxa"/>
          </w:tcPr>
          <w:p w:rsidR="00E939EC" w:rsidRPr="0030015E" w:rsidRDefault="00E939EC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939EC" w:rsidRPr="0030015E" w:rsidRDefault="00E939E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Організація та проведення заходів в рамках соціального проєкту „Активні парки – локації здорової України“.</w:t>
            </w:r>
          </w:p>
        </w:tc>
        <w:tc>
          <w:tcPr>
            <w:tcW w:w="1559" w:type="dxa"/>
            <w:gridSpan w:val="2"/>
          </w:tcPr>
          <w:p w:rsidR="00E939EC" w:rsidRPr="0030015E" w:rsidRDefault="00E939EC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E939EC" w:rsidRPr="0030015E" w:rsidRDefault="00E939EC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F0B42" w:rsidRPr="0030015E" w:rsidRDefault="00BF0B42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державний та</w:t>
            </w:r>
          </w:p>
          <w:p w:rsidR="00E939EC" w:rsidRPr="0030015E" w:rsidRDefault="00E939EC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65910" w:rsidRPr="0030015E" w:rsidTr="0030015E">
        <w:tc>
          <w:tcPr>
            <w:tcW w:w="566" w:type="dxa"/>
          </w:tcPr>
          <w:p w:rsidR="00665910" w:rsidRPr="0030015E" w:rsidRDefault="00665910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65910" w:rsidRPr="0030015E" w:rsidRDefault="00665910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введенню до штатних розписів суб’єктів господарювання посади інструктора з фізичної культури і спорту, а в сільських, селищних територіальних громадах – посад фахівців з фізичної культури і спорту</w:t>
            </w:r>
          </w:p>
        </w:tc>
        <w:tc>
          <w:tcPr>
            <w:tcW w:w="1559" w:type="dxa"/>
            <w:gridSpan w:val="2"/>
          </w:tcPr>
          <w:p w:rsidR="00665910" w:rsidRPr="0030015E" w:rsidRDefault="00665910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5910" w:rsidRPr="0030015E" w:rsidRDefault="00665910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</w:t>
            </w:r>
          </w:p>
          <w:p w:rsidR="00665910" w:rsidRPr="0030015E" w:rsidRDefault="00665910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665910" w:rsidRPr="0030015E" w:rsidRDefault="0066591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65910" w:rsidRPr="0030015E" w:rsidTr="0030015E">
        <w:tc>
          <w:tcPr>
            <w:tcW w:w="566" w:type="dxa"/>
          </w:tcPr>
          <w:p w:rsidR="00665910" w:rsidRPr="0030015E" w:rsidRDefault="00665910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65910" w:rsidRPr="0030015E" w:rsidRDefault="00665910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Щорічно проводити обласну спартакіаду серед депутатів всіх рівнів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обласну спартакіаду серед державних службовців та посадових осіб місцевого самоврядування, сприяти участі обласних команд у всеукраїнських спартакіадах</w:t>
            </w:r>
          </w:p>
        </w:tc>
        <w:tc>
          <w:tcPr>
            <w:tcW w:w="1559" w:type="dxa"/>
            <w:gridSpan w:val="2"/>
          </w:tcPr>
          <w:p w:rsidR="00665910" w:rsidRPr="0030015E" w:rsidRDefault="00665910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ФСТ „Спартак“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F3460A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65910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665910" w:rsidRPr="0030015E" w:rsidRDefault="0066591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F3460A" w:rsidP="0097045C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ІІ. Фізичне виховання та спортивна робота серед населення</w:t>
            </w:r>
            <w:r w:rsidR="00F34C8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F3460A" w:rsidRPr="0030015E" w:rsidRDefault="00F3460A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зі специфічними професійними та фізичними характеристиками</w:t>
            </w:r>
          </w:p>
          <w:p w:rsidR="00F3460A" w:rsidRPr="0030015E" w:rsidRDefault="00F3460A" w:rsidP="0097045C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учасників бойових дій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F3460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районного та міського значення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участь учасників бойових дій у спортивних заходах обласного рівня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та проведення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заходів з фізичної культури і спорту обласного значення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КУ ЧОР ЧОЦФЗН „Спорт для всіх“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F34C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участь збірних команд області у спортивних заходах всеукраїнського рівня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6603CD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осіб з інвалідністю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організацію та проведення заходів з фізкультурно-оздоровчої реабілітації осіб з інвалідністю, в інтернатних закладах системи соціального захисту населення області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Департамент соціального захисту населення облдержадміністрації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Здійснювати відбір перспективних спортсменів з інвалідністю та, у межах своїх повноважень, забезпечувати їх підготовку до участі у національних змаганнях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Комунальний заклад „Регіональний центр з фізичної культури і спорту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з інвалідністю „Інваспорт“ Черкаської обласної ради 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фінансування комунального закладу „Обласна дитячо-юнацька спортивна школа для осіб з інвалідністю Черкаської обласної ради“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Передбачити, під час формування проєктів відповідних бюджетів, необхідні видатки на проведення фізкультурно-спортивної роботи серед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інвалідністю у територіальних громадах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комунального закладу „Регіональний центр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з фізичної культури і спорту осіб з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інвалідністю „Інваспорт“ Черкаської обласної ради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обласного значення серед спортсменів з інвалідністю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Комунальний заклад „Регіональний центр з фізичної культури і спорту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інвалідністю „Інваспорт“ Черкаської обласної ради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B92868" w:rsidP="00B92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безперешкодний доступ до спортивних споруд і об’єктів особам з інвалідністю та надати їм можливість користування вищезазначеними об’єктами на пільгових умовах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спортсменів-ветеранів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B92868" w:rsidP="00B92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Провести соціальний моніторинг щодо рівня залучення спортсменів-ветеранів до регулярних занять фізичною культурою і спортом 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B92868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підготовку, організацію, проведення та участь у обласних, Всеукраїнських фізкультурно-оздоровчих і спортивних заходах зі спорту ветеранів</w:t>
            </w:r>
          </w:p>
        </w:tc>
        <w:tc>
          <w:tcPr>
            <w:tcW w:w="1559" w:type="dxa"/>
            <w:gridSpan w:val="2"/>
          </w:tcPr>
          <w:p w:rsidR="00B92868" w:rsidRPr="0030015E" w:rsidRDefault="00B92868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КУ ЧОР ЧОЦФЗН „Спорт для всіх“ 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B92868" w:rsidRPr="0030015E" w:rsidRDefault="00B92868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14786" w:type="dxa"/>
            <w:gridSpan w:val="6"/>
          </w:tcPr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ІІІ. Розвиток матеріально-технічної бази</w:t>
            </w:r>
            <w:r w:rsidR="00F34C8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та інфраструктури фізичної культури і спорту</w:t>
            </w:r>
          </w:p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Кадрове забезпечення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B92868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працевлаштуванню випускників вищих навчальних закладів спортивного профілю у ДЮСШ області, інших спортивних установах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організаціях</w:t>
            </w:r>
          </w:p>
        </w:tc>
        <w:tc>
          <w:tcPr>
            <w:tcW w:w="1559" w:type="dxa"/>
            <w:gridSpan w:val="2"/>
          </w:tcPr>
          <w:p w:rsidR="00B92868" w:rsidRPr="0030015E" w:rsidRDefault="00B92868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облдержадміністрації,</w:t>
            </w:r>
          </w:p>
          <w:p w:rsidR="00B92868" w:rsidRPr="0030015E" w:rsidRDefault="00B92868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  <w:r w:rsidR="0030015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B92868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14786" w:type="dxa"/>
            <w:gridSpan w:val="6"/>
          </w:tcPr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Фінансове, матеріально-технічне забезпечення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облаштування багатофункціональних спортивних майданчиків із синтетичним покриттям та тренажерним обладнанням.</w:t>
            </w:r>
          </w:p>
        </w:tc>
        <w:tc>
          <w:tcPr>
            <w:tcW w:w="1559" w:type="dxa"/>
            <w:gridSpan w:val="2"/>
          </w:tcPr>
          <w:p w:rsidR="00B92868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6D2D29" w:rsidP="006D2D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створення мультиспортивних комплексів, багатофункціональних комунальних комплексів, спортивних залів для ігрових видів спорту, різних видів єдиноборств, плавальних басейнів, льодових арен, спортивних стадіонів та інших спортивних об’єктів</w:t>
            </w:r>
          </w:p>
        </w:tc>
        <w:tc>
          <w:tcPr>
            <w:tcW w:w="1559" w:type="dxa"/>
            <w:gridSpan w:val="2"/>
          </w:tcPr>
          <w:p w:rsidR="00B92868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rPr>
          <w:trHeight w:val="1249"/>
        </w:trPr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6D2D2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Провести інвентаризацію та паспортизацію спортивних об’єктів області незалежно від форми власності (виготовлення облікової документації)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  <w:r w:rsidR="0030015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  <w:r w:rsidR="0030015E" w:rsidRPr="0030015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Внести дані про наявні в області спортивні споруди до Єдиного електронного всеукраїнського реєстру спортивних споруд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 метою розвитку легкої атлетики сприяти облаштуванню легкоатлетичних секторів на території КЗ„ОСДЮСШОР“ ЧОР у м. Черкаси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6D2D29" w:rsidRPr="0030015E" w:rsidRDefault="008904BC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„ОСДЮШОР“ ЧОР, Федерація легкої атлетики області (за згодою)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904BC" w:rsidRPr="0030015E" w:rsidTr="0030015E">
        <w:tc>
          <w:tcPr>
            <w:tcW w:w="14786" w:type="dxa"/>
            <w:gridSpan w:val="6"/>
          </w:tcPr>
          <w:p w:rsidR="006A52F0" w:rsidRPr="0030015E" w:rsidRDefault="008904BC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Медико - біологічне забезпечення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проведенню медичного огляду та диспансерного обліку спортсменів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охорони здоров’я облдержадміністрації,</w:t>
            </w:r>
          </w:p>
          <w:p w:rsidR="006D2D29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Проводити постійне оновлення матеріально-технічного забезпечення реабілітаційно-відновлювального центру на базі КЗ „ОСДЮСШОР“ ЧОР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м. Черкаси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„ОСДЮСШОР“ ЧОР 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B61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покращенню матеріально-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технічного забезпечення відділення спортивної медицини комунального некомерційного підприємства „Черкаська обласна лікарня Черкаської обласної ради“, розглянути питання щодо створення відповідних відділень при </w:t>
            </w:r>
            <w:r w:rsidR="00B61754" w:rsidRPr="0030015E">
              <w:rPr>
                <w:rFonts w:ascii="Times New Roman" w:hAnsi="Times New Roman"/>
                <w:sz w:val="26"/>
                <w:szCs w:val="26"/>
              </w:rPr>
              <w:t>закладах охорони здоров’я вторинного рівня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, та проведення диспансерного обстеження спортсменів, членів збірних команд області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Управління охорони здоров’я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облдержадміністрації,</w:t>
            </w:r>
          </w:p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D7507F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організації та проведенню інформаційно-про</w:t>
            </w:r>
            <w:r w:rsidR="0030015E">
              <w:rPr>
                <w:rFonts w:ascii="Times New Roman" w:hAnsi="Times New Roman"/>
                <w:sz w:val="26"/>
                <w:szCs w:val="26"/>
              </w:rPr>
              <w:t>світницької роботи, спрямованої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на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попередження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застосування та розповсюдження допінгу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 спорті, підвищення рівня обізнаності спортсменів та тренерів, інших учасників фізкультурно-спортивного руху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питань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дотримання антидопінгова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правил шляхом проведення семінарів, лекцій, вікторин, висвітлення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інформації 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на офіційних веб-сайтах органів місцевої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влади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та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підпорядкованих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закладів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фізичної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культури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(за згодою), 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14786" w:type="dxa"/>
            <w:gridSpan w:val="6"/>
          </w:tcPr>
          <w:p w:rsidR="006A52F0" w:rsidRPr="0030015E" w:rsidRDefault="00D7507F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Організаційне та інформаційне забезпечення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D7507F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Проводити прес-конференції, зустрічі, „круглі“ столи за участю провідних спортсменів та спортсменок і їх тренерів з представниками засобів масової інформації та сприяти інформуванню населення області через засоби масової інформації про хід виконання програми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культури </w:t>
            </w:r>
            <w:r w:rsidR="0060069D" w:rsidRPr="0030015E">
              <w:rPr>
                <w:rFonts w:ascii="Times New Roman" w:hAnsi="Times New Roman"/>
                <w:sz w:val="26"/>
                <w:szCs w:val="26"/>
              </w:rPr>
              <w:t>та охорони культурної спадщини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облдержадміністрації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D7507F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розміщення та постійне оновлення на офіційному web-сайті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обласної державної адміністрації, зокрема анонсів спортивних заходів міжнародного, всеукраїнського та місцевого рівнів з переліком спортсменів та інформацією щодо фінансування їх участі в змаганнях</w:t>
            </w:r>
            <w:r w:rsidR="00C30F7D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430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місцеві бюджети; інші джерела не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Пропагувати в засобах масової інформації здоровий спосіб життя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забезпечити виготовлення рекламно-агітаційної продукції з метою залучення населення до занять фізичною культурою і спортом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Підвищити рівень зацікавленості населення області до участі в соціальних, профілактичних акціях, спрямованих на мотивацію свідомого ставлення до власного здоров’я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Проводити місячники та рейди-перевірки щодо підготовки спортивних споруд до роботи у весняно-літній та осінньо-зимовий періоди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(узагальнення)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8E7A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Проведення щорічних обласних семінарів-нарад для керівників дитячо-юнацьких спортивних шкіл усіх типів та форм власності, школи вищої спортивної майстерності, тренерів-викладачів та інших працівників сфери фізичної культури </w:t>
            </w:r>
            <w:r w:rsidR="008E7A3E" w:rsidRPr="0030015E">
              <w:rPr>
                <w:rFonts w:ascii="Times New Roman" w:hAnsi="Times New Roman"/>
                <w:sz w:val="26"/>
                <w:szCs w:val="26"/>
              </w:rPr>
              <w:t>та спорту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Відділення НОК (за згодою)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</w:tbl>
    <w:p w:rsidR="002028E0" w:rsidRPr="0030015E" w:rsidRDefault="002028E0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8357BE" w:rsidRPr="0030015E" w:rsidRDefault="008357BE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74820" w:rsidRPr="0030015E" w:rsidRDefault="00374820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E1EA7" w:rsidRPr="0030015E" w:rsidRDefault="00AE1405" w:rsidP="00716257">
      <w:pPr>
        <w:tabs>
          <w:tab w:val="left" w:pos="7088"/>
          <w:tab w:val="left" w:pos="889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0015E">
        <w:rPr>
          <w:rFonts w:ascii="Times New Roman" w:hAnsi="Times New Roman"/>
          <w:sz w:val="26"/>
          <w:szCs w:val="26"/>
        </w:rPr>
        <w:t>К</w:t>
      </w:r>
      <w:r w:rsidR="008357BE" w:rsidRPr="0030015E">
        <w:rPr>
          <w:rFonts w:ascii="Times New Roman" w:hAnsi="Times New Roman"/>
          <w:sz w:val="26"/>
          <w:szCs w:val="26"/>
        </w:rPr>
        <w:t>еруюч</w:t>
      </w:r>
      <w:r w:rsidR="00961836" w:rsidRPr="0030015E">
        <w:rPr>
          <w:rFonts w:ascii="Times New Roman" w:hAnsi="Times New Roman"/>
          <w:sz w:val="26"/>
          <w:szCs w:val="26"/>
        </w:rPr>
        <w:t>а</w:t>
      </w:r>
      <w:r w:rsidR="008357BE" w:rsidRPr="0030015E">
        <w:rPr>
          <w:rFonts w:ascii="Times New Roman" w:hAnsi="Times New Roman"/>
          <w:sz w:val="26"/>
          <w:szCs w:val="26"/>
        </w:rPr>
        <w:t xml:space="preserve"> справами</w:t>
      </w:r>
      <w:r w:rsidR="008357BE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330A07" w:rsidRPr="0030015E">
        <w:rPr>
          <w:rFonts w:ascii="Times New Roman" w:hAnsi="Times New Roman"/>
          <w:sz w:val="26"/>
          <w:szCs w:val="26"/>
        </w:rPr>
        <w:tab/>
      </w:r>
      <w:r w:rsidR="008357BE" w:rsidRPr="0030015E">
        <w:rPr>
          <w:rFonts w:ascii="Times New Roman" w:hAnsi="Times New Roman"/>
          <w:sz w:val="26"/>
          <w:szCs w:val="26"/>
        </w:rPr>
        <w:t>Н</w:t>
      </w:r>
      <w:r w:rsidR="008357BE" w:rsidRPr="0030015E">
        <w:rPr>
          <w:rFonts w:ascii="Times New Roman" w:hAnsi="Times New Roman"/>
          <w:sz w:val="27"/>
          <w:szCs w:val="27"/>
        </w:rPr>
        <w:t>аталія ГОРНА</w:t>
      </w:r>
    </w:p>
    <w:sectPr w:rsidR="00CE1EA7" w:rsidRPr="0030015E" w:rsidSect="0030015E">
      <w:headerReference w:type="even" r:id="rId8"/>
      <w:headerReference w:type="default" r:id="rId9"/>
      <w:pgSz w:w="16838" w:h="11906" w:orient="landscape"/>
      <w:pgMar w:top="1134" w:right="567" w:bottom="56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9CF" w:rsidRDefault="00A379CF">
      <w:r>
        <w:separator/>
      </w:r>
    </w:p>
  </w:endnote>
  <w:endnote w:type="continuationSeparator" w:id="1">
    <w:p w:rsidR="00A379CF" w:rsidRDefault="00A37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9CF" w:rsidRDefault="00A379CF">
      <w:r>
        <w:separator/>
      </w:r>
    </w:p>
  </w:footnote>
  <w:footnote w:type="continuationSeparator" w:id="1">
    <w:p w:rsidR="00A379CF" w:rsidRDefault="00A37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15E" w:rsidRDefault="0030015E" w:rsidP="00521A9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015E" w:rsidRDefault="0030015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15E" w:rsidRPr="00CC33B3" w:rsidRDefault="0030015E" w:rsidP="00521A97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CC33B3">
      <w:rPr>
        <w:rStyle w:val="a8"/>
        <w:rFonts w:ascii="Times New Roman" w:hAnsi="Times New Roman"/>
        <w:sz w:val="24"/>
        <w:szCs w:val="24"/>
      </w:rPr>
      <w:fldChar w:fldCharType="begin"/>
    </w:r>
    <w:r w:rsidRPr="00CC33B3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CC33B3">
      <w:rPr>
        <w:rStyle w:val="a8"/>
        <w:rFonts w:ascii="Times New Roman" w:hAnsi="Times New Roman"/>
        <w:sz w:val="24"/>
        <w:szCs w:val="24"/>
      </w:rPr>
      <w:fldChar w:fldCharType="separate"/>
    </w:r>
    <w:r w:rsidR="00F34C84">
      <w:rPr>
        <w:rStyle w:val="a8"/>
        <w:rFonts w:ascii="Times New Roman" w:hAnsi="Times New Roman"/>
        <w:noProof/>
        <w:sz w:val="24"/>
        <w:szCs w:val="24"/>
      </w:rPr>
      <w:t>14</w:t>
    </w:r>
    <w:r w:rsidRPr="00CC33B3">
      <w:rPr>
        <w:rStyle w:val="a8"/>
        <w:rFonts w:ascii="Times New Roman" w:hAnsi="Times New Roman"/>
        <w:sz w:val="24"/>
        <w:szCs w:val="24"/>
      </w:rPr>
      <w:fldChar w:fldCharType="end"/>
    </w:r>
  </w:p>
  <w:p w:rsidR="0030015E" w:rsidRPr="00B34F52" w:rsidRDefault="0030015E" w:rsidP="004D50D7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tbl>
    <w:tblPr>
      <w:tblW w:w="1488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568"/>
      <w:gridCol w:w="4961"/>
      <w:gridCol w:w="1417"/>
      <w:gridCol w:w="5670"/>
      <w:gridCol w:w="2268"/>
    </w:tblGrid>
    <w:tr w:rsidR="0030015E" w:rsidRPr="00CE04EA" w:rsidTr="00F34C84">
      <w:tc>
        <w:tcPr>
          <w:tcW w:w="568" w:type="dxa"/>
        </w:tcPr>
        <w:p w:rsidR="0030015E" w:rsidRPr="00927739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4961" w:type="dxa"/>
        </w:tcPr>
        <w:p w:rsidR="0030015E" w:rsidRPr="00927739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417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5670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2268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</w:tr>
  </w:tbl>
  <w:p w:rsidR="0030015E" w:rsidRPr="00BE02B2" w:rsidRDefault="0030015E" w:rsidP="00BE02B2">
    <w:pPr>
      <w:pStyle w:val="a6"/>
      <w:spacing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A255B"/>
    <w:multiLevelType w:val="hybridMultilevel"/>
    <w:tmpl w:val="83B6437C"/>
    <w:lvl w:ilvl="0" w:tplc="274A98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646F5"/>
    <w:multiLevelType w:val="hybridMultilevel"/>
    <w:tmpl w:val="8E8CFBB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43E19"/>
    <w:multiLevelType w:val="multilevel"/>
    <w:tmpl w:val="F96A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1A1570"/>
    <w:rsid w:val="000021FC"/>
    <w:rsid w:val="00013386"/>
    <w:rsid w:val="00027189"/>
    <w:rsid w:val="00027E31"/>
    <w:rsid w:val="00037D96"/>
    <w:rsid w:val="0004134F"/>
    <w:rsid w:val="00046585"/>
    <w:rsid w:val="00047375"/>
    <w:rsid w:val="000508CA"/>
    <w:rsid w:val="0005280C"/>
    <w:rsid w:val="0006585A"/>
    <w:rsid w:val="00067021"/>
    <w:rsid w:val="000727D2"/>
    <w:rsid w:val="0007376B"/>
    <w:rsid w:val="000761EC"/>
    <w:rsid w:val="000801C0"/>
    <w:rsid w:val="000819EB"/>
    <w:rsid w:val="000823CB"/>
    <w:rsid w:val="00083B9B"/>
    <w:rsid w:val="00084B62"/>
    <w:rsid w:val="00094C43"/>
    <w:rsid w:val="000963FA"/>
    <w:rsid w:val="000A029F"/>
    <w:rsid w:val="000A1FCF"/>
    <w:rsid w:val="000A457E"/>
    <w:rsid w:val="000A70D7"/>
    <w:rsid w:val="000B0B08"/>
    <w:rsid w:val="000B3617"/>
    <w:rsid w:val="000B6CFC"/>
    <w:rsid w:val="000C1E98"/>
    <w:rsid w:val="000C72CF"/>
    <w:rsid w:val="000D2B92"/>
    <w:rsid w:val="000D3297"/>
    <w:rsid w:val="000D334C"/>
    <w:rsid w:val="000D3478"/>
    <w:rsid w:val="000D710B"/>
    <w:rsid w:val="000F2EE2"/>
    <w:rsid w:val="000F309F"/>
    <w:rsid w:val="000F371A"/>
    <w:rsid w:val="000F5408"/>
    <w:rsid w:val="000F615F"/>
    <w:rsid w:val="00100FBA"/>
    <w:rsid w:val="00101847"/>
    <w:rsid w:val="00105D79"/>
    <w:rsid w:val="00107834"/>
    <w:rsid w:val="00117191"/>
    <w:rsid w:val="00127CAC"/>
    <w:rsid w:val="00133996"/>
    <w:rsid w:val="0013413D"/>
    <w:rsid w:val="0014151F"/>
    <w:rsid w:val="0014465B"/>
    <w:rsid w:val="00153AE8"/>
    <w:rsid w:val="00153CFC"/>
    <w:rsid w:val="001555F0"/>
    <w:rsid w:val="0015586B"/>
    <w:rsid w:val="00161FB0"/>
    <w:rsid w:val="00165285"/>
    <w:rsid w:val="00165CAA"/>
    <w:rsid w:val="00165E2A"/>
    <w:rsid w:val="00171BC0"/>
    <w:rsid w:val="0017247B"/>
    <w:rsid w:val="00172842"/>
    <w:rsid w:val="001732F5"/>
    <w:rsid w:val="0017402F"/>
    <w:rsid w:val="00175B8A"/>
    <w:rsid w:val="00184509"/>
    <w:rsid w:val="00190B24"/>
    <w:rsid w:val="00191038"/>
    <w:rsid w:val="00191B2B"/>
    <w:rsid w:val="0019376E"/>
    <w:rsid w:val="00195A45"/>
    <w:rsid w:val="001A1570"/>
    <w:rsid w:val="001A6901"/>
    <w:rsid w:val="001B3647"/>
    <w:rsid w:val="001B79B2"/>
    <w:rsid w:val="001B7EB6"/>
    <w:rsid w:val="001C0220"/>
    <w:rsid w:val="001D2046"/>
    <w:rsid w:val="001D30D0"/>
    <w:rsid w:val="001E1D33"/>
    <w:rsid w:val="001E7440"/>
    <w:rsid w:val="001F1149"/>
    <w:rsid w:val="001F35FE"/>
    <w:rsid w:val="001F3D47"/>
    <w:rsid w:val="001F3DF5"/>
    <w:rsid w:val="001F4B5A"/>
    <w:rsid w:val="001F4C30"/>
    <w:rsid w:val="001F583F"/>
    <w:rsid w:val="00200EEA"/>
    <w:rsid w:val="002017B9"/>
    <w:rsid w:val="002028E0"/>
    <w:rsid w:val="00202931"/>
    <w:rsid w:val="00204A85"/>
    <w:rsid w:val="002052A0"/>
    <w:rsid w:val="00206158"/>
    <w:rsid w:val="002077DD"/>
    <w:rsid w:val="00210A71"/>
    <w:rsid w:val="002152FC"/>
    <w:rsid w:val="00215E65"/>
    <w:rsid w:val="002166F6"/>
    <w:rsid w:val="00217234"/>
    <w:rsid w:val="00220963"/>
    <w:rsid w:val="00226E33"/>
    <w:rsid w:val="002401DC"/>
    <w:rsid w:val="00245D99"/>
    <w:rsid w:val="00246DA0"/>
    <w:rsid w:val="002478F3"/>
    <w:rsid w:val="002513FA"/>
    <w:rsid w:val="0025247F"/>
    <w:rsid w:val="00252CBF"/>
    <w:rsid w:val="00254844"/>
    <w:rsid w:val="00261DEE"/>
    <w:rsid w:val="0026591B"/>
    <w:rsid w:val="00274137"/>
    <w:rsid w:val="00274C73"/>
    <w:rsid w:val="002750A3"/>
    <w:rsid w:val="00276172"/>
    <w:rsid w:val="00276232"/>
    <w:rsid w:val="00280A54"/>
    <w:rsid w:val="00281DF9"/>
    <w:rsid w:val="00290DAC"/>
    <w:rsid w:val="002942BA"/>
    <w:rsid w:val="002A42C1"/>
    <w:rsid w:val="002A4409"/>
    <w:rsid w:val="002B0690"/>
    <w:rsid w:val="002B0CDD"/>
    <w:rsid w:val="002C323D"/>
    <w:rsid w:val="002C32B7"/>
    <w:rsid w:val="002C44DE"/>
    <w:rsid w:val="002C5D0A"/>
    <w:rsid w:val="002C7FE3"/>
    <w:rsid w:val="002D236A"/>
    <w:rsid w:val="002D53F6"/>
    <w:rsid w:val="002D68DA"/>
    <w:rsid w:val="002D7E58"/>
    <w:rsid w:val="002E30A2"/>
    <w:rsid w:val="002E4D24"/>
    <w:rsid w:val="002E6171"/>
    <w:rsid w:val="002E7401"/>
    <w:rsid w:val="002F2499"/>
    <w:rsid w:val="002F4FA7"/>
    <w:rsid w:val="002F5183"/>
    <w:rsid w:val="002F5BEB"/>
    <w:rsid w:val="002F5C3D"/>
    <w:rsid w:val="0030015E"/>
    <w:rsid w:val="0030078E"/>
    <w:rsid w:val="00302FC3"/>
    <w:rsid w:val="00304396"/>
    <w:rsid w:val="00306973"/>
    <w:rsid w:val="00313F5E"/>
    <w:rsid w:val="003240C9"/>
    <w:rsid w:val="00325385"/>
    <w:rsid w:val="003253A4"/>
    <w:rsid w:val="00327378"/>
    <w:rsid w:val="00330A07"/>
    <w:rsid w:val="00335BF1"/>
    <w:rsid w:val="0033613D"/>
    <w:rsid w:val="003366F8"/>
    <w:rsid w:val="00340F9E"/>
    <w:rsid w:val="003454D0"/>
    <w:rsid w:val="00345BF7"/>
    <w:rsid w:val="00352C62"/>
    <w:rsid w:val="003531C2"/>
    <w:rsid w:val="00354191"/>
    <w:rsid w:val="00356F36"/>
    <w:rsid w:val="003605BD"/>
    <w:rsid w:val="00360BAE"/>
    <w:rsid w:val="00365AA5"/>
    <w:rsid w:val="00366F5F"/>
    <w:rsid w:val="00367BFB"/>
    <w:rsid w:val="00374820"/>
    <w:rsid w:val="003762AC"/>
    <w:rsid w:val="00380E42"/>
    <w:rsid w:val="00380F98"/>
    <w:rsid w:val="003871E2"/>
    <w:rsid w:val="00394144"/>
    <w:rsid w:val="00397EFB"/>
    <w:rsid w:val="003A4F88"/>
    <w:rsid w:val="003A75BA"/>
    <w:rsid w:val="003B0EC5"/>
    <w:rsid w:val="003B174F"/>
    <w:rsid w:val="003B5DA5"/>
    <w:rsid w:val="003C3E95"/>
    <w:rsid w:val="003C40C4"/>
    <w:rsid w:val="003C4A47"/>
    <w:rsid w:val="003D02A1"/>
    <w:rsid w:val="003D258C"/>
    <w:rsid w:val="003E3FD4"/>
    <w:rsid w:val="004014B3"/>
    <w:rsid w:val="00403027"/>
    <w:rsid w:val="00405592"/>
    <w:rsid w:val="00413C05"/>
    <w:rsid w:val="00414328"/>
    <w:rsid w:val="0041458D"/>
    <w:rsid w:val="0041462F"/>
    <w:rsid w:val="004146A1"/>
    <w:rsid w:val="0042785E"/>
    <w:rsid w:val="00433058"/>
    <w:rsid w:val="0043589E"/>
    <w:rsid w:val="00437CA5"/>
    <w:rsid w:val="004443C8"/>
    <w:rsid w:val="00445297"/>
    <w:rsid w:val="00455D64"/>
    <w:rsid w:val="004563CB"/>
    <w:rsid w:val="00457214"/>
    <w:rsid w:val="0045798F"/>
    <w:rsid w:val="00460845"/>
    <w:rsid w:val="00472367"/>
    <w:rsid w:val="00473C7C"/>
    <w:rsid w:val="0048038B"/>
    <w:rsid w:val="00480E79"/>
    <w:rsid w:val="00482B03"/>
    <w:rsid w:val="0048312D"/>
    <w:rsid w:val="00487267"/>
    <w:rsid w:val="00487ACA"/>
    <w:rsid w:val="00491E70"/>
    <w:rsid w:val="00492D34"/>
    <w:rsid w:val="0049458E"/>
    <w:rsid w:val="00495C32"/>
    <w:rsid w:val="00495FB4"/>
    <w:rsid w:val="004A3251"/>
    <w:rsid w:val="004A3547"/>
    <w:rsid w:val="004A6F2E"/>
    <w:rsid w:val="004A6F5A"/>
    <w:rsid w:val="004B12BA"/>
    <w:rsid w:val="004B1390"/>
    <w:rsid w:val="004C2706"/>
    <w:rsid w:val="004C4E2E"/>
    <w:rsid w:val="004C5314"/>
    <w:rsid w:val="004C7383"/>
    <w:rsid w:val="004D1493"/>
    <w:rsid w:val="004D50D7"/>
    <w:rsid w:val="004D712C"/>
    <w:rsid w:val="004E0C34"/>
    <w:rsid w:val="004E0D1A"/>
    <w:rsid w:val="004F346C"/>
    <w:rsid w:val="004F7C17"/>
    <w:rsid w:val="004F7F80"/>
    <w:rsid w:val="00500E6D"/>
    <w:rsid w:val="00506393"/>
    <w:rsid w:val="005064B4"/>
    <w:rsid w:val="005106E5"/>
    <w:rsid w:val="00510B98"/>
    <w:rsid w:val="00511CA0"/>
    <w:rsid w:val="005143CD"/>
    <w:rsid w:val="0051752E"/>
    <w:rsid w:val="00521A97"/>
    <w:rsid w:val="00523671"/>
    <w:rsid w:val="00526C03"/>
    <w:rsid w:val="00532698"/>
    <w:rsid w:val="00533F7A"/>
    <w:rsid w:val="005357C5"/>
    <w:rsid w:val="00543E69"/>
    <w:rsid w:val="005501D9"/>
    <w:rsid w:val="005513E1"/>
    <w:rsid w:val="00556250"/>
    <w:rsid w:val="00556D3F"/>
    <w:rsid w:val="00560A40"/>
    <w:rsid w:val="00562661"/>
    <w:rsid w:val="005703C8"/>
    <w:rsid w:val="005825EE"/>
    <w:rsid w:val="0058566A"/>
    <w:rsid w:val="00590ABC"/>
    <w:rsid w:val="005937DE"/>
    <w:rsid w:val="0059464F"/>
    <w:rsid w:val="005A4197"/>
    <w:rsid w:val="005A628E"/>
    <w:rsid w:val="005B182A"/>
    <w:rsid w:val="005B4A7C"/>
    <w:rsid w:val="005B601B"/>
    <w:rsid w:val="005B6425"/>
    <w:rsid w:val="005C2552"/>
    <w:rsid w:val="005C703D"/>
    <w:rsid w:val="005D0571"/>
    <w:rsid w:val="005D086B"/>
    <w:rsid w:val="005D10D2"/>
    <w:rsid w:val="005D34E4"/>
    <w:rsid w:val="005D6C5E"/>
    <w:rsid w:val="005D7512"/>
    <w:rsid w:val="005E1375"/>
    <w:rsid w:val="005E61FF"/>
    <w:rsid w:val="005F3187"/>
    <w:rsid w:val="005F4D2A"/>
    <w:rsid w:val="0060069D"/>
    <w:rsid w:val="006007C7"/>
    <w:rsid w:val="00600C04"/>
    <w:rsid w:val="0060163D"/>
    <w:rsid w:val="006038CC"/>
    <w:rsid w:val="00613D98"/>
    <w:rsid w:val="00616BD1"/>
    <w:rsid w:val="00621ADB"/>
    <w:rsid w:val="00623E0C"/>
    <w:rsid w:val="0062411D"/>
    <w:rsid w:val="0062744B"/>
    <w:rsid w:val="006436BF"/>
    <w:rsid w:val="00651371"/>
    <w:rsid w:val="00656844"/>
    <w:rsid w:val="00656DB4"/>
    <w:rsid w:val="006603CD"/>
    <w:rsid w:val="00660E79"/>
    <w:rsid w:val="00661E2F"/>
    <w:rsid w:val="00665910"/>
    <w:rsid w:val="006667DC"/>
    <w:rsid w:val="00667AFB"/>
    <w:rsid w:val="00672598"/>
    <w:rsid w:val="0067305C"/>
    <w:rsid w:val="00676655"/>
    <w:rsid w:val="0068248C"/>
    <w:rsid w:val="0068497D"/>
    <w:rsid w:val="00685C93"/>
    <w:rsid w:val="006874D9"/>
    <w:rsid w:val="00693883"/>
    <w:rsid w:val="006A52AA"/>
    <w:rsid w:val="006A52F0"/>
    <w:rsid w:val="006A77F3"/>
    <w:rsid w:val="006B0A4C"/>
    <w:rsid w:val="006B495F"/>
    <w:rsid w:val="006B5829"/>
    <w:rsid w:val="006B5AB8"/>
    <w:rsid w:val="006C1DA7"/>
    <w:rsid w:val="006C7C41"/>
    <w:rsid w:val="006D17E5"/>
    <w:rsid w:val="006D2D29"/>
    <w:rsid w:val="006E0617"/>
    <w:rsid w:val="006E41A4"/>
    <w:rsid w:val="006E5824"/>
    <w:rsid w:val="006E6748"/>
    <w:rsid w:val="006F00D8"/>
    <w:rsid w:val="006F61DD"/>
    <w:rsid w:val="00700DA4"/>
    <w:rsid w:val="00702095"/>
    <w:rsid w:val="00703014"/>
    <w:rsid w:val="007038D2"/>
    <w:rsid w:val="007042A4"/>
    <w:rsid w:val="007073DD"/>
    <w:rsid w:val="00716257"/>
    <w:rsid w:val="007237B9"/>
    <w:rsid w:val="00727968"/>
    <w:rsid w:val="00730BBC"/>
    <w:rsid w:val="00734927"/>
    <w:rsid w:val="00736574"/>
    <w:rsid w:val="007416DF"/>
    <w:rsid w:val="00742FF7"/>
    <w:rsid w:val="00745882"/>
    <w:rsid w:val="00746CEB"/>
    <w:rsid w:val="00746EC7"/>
    <w:rsid w:val="00751678"/>
    <w:rsid w:val="0075203F"/>
    <w:rsid w:val="00761982"/>
    <w:rsid w:val="00765872"/>
    <w:rsid w:val="00771353"/>
    <w:rsid w:val="00772894"/>
    <w:rsid w:val="00773100"/>
    <w:rsid w:val="00775C32"/>
    <w:rsid w:val="0077688F"/>
    <w:rsid w:val="00781968"/>
    <w:rsid w:val="00782A28"/>
    <w:rsid w:val="007837E6"/>
    <w:rsid w:val="007839C0"/>
    <w:rsid w:val="007840B1"/>
    <w:rsid w:val="00785192"/>
    <w:rsid w:val="00790589"/>
    <w:rsid w:val="00794DB8"/>
    <w:rsid w:val="00795924"/>
    <w:rsid w:val="007A08FE"/>
    <w:rsid w:val="007A1579"/>
    <w:rsid w:val="007A2E66"/>
    <w:rsid w:val="007A3899"/>
    <w:rsid w:val="007A4F2D"/>
    <w:rsid w:val="007A6C2C"/>
    <w:rsid w:val="007A6EAF"/>
    <w:rsid w:val="007B0E05"/>
    <w:rsid w:val="007B0E1F"/>
    <w:rsid w:val="007B145B"/>
    <w:rsid w:val="007B5F3A"/>
    <w:rsid w:val="007B6B53"/>
    <w:rsid w:val="007B75EF"/>
    <w:rsid w:val="007C0FC7"/>
    <w:rsid w:val="007C197A"/>
    <w:rsid w:val="007C227F"/>
    <w:rsid w:val="007C31C0"/>
    <w:rsid w:val="007C3C4A"/>
    <w:rsid w:val="007C4D1C"/>
    <w:rsid w:val="007C77CC"/>
    <w:rsid w:val="007D1275"/>
    <w:rsid w:val="007D38F8"/>
    <w:rsid w:val="007D502A"/>
    <w:rsid w:val="007D7817"/>
    <w:rsid w:val="007E32C5"/>
    <w:rsid w:val="007E342A"/>
    <w:rsid w:val="007E553D"/>
    <w:rsid w:val="007F0DBF"/>
    <w:rsid w:val="007F0EFC"/>
    <w:rsid w:val="007F5277"/>
    <w:rsid w:val="00802475"/>
    <w:rsid w:val="00804388"/>
    <w:rsid w:val="00804AFD"/>
    <w:rsid w:val="0080635F"/>
    <w:rsid w:val="00807166"/>
    <w:rsid w:val="0080738A"/>
    <w:rsid w:val="008108FC"/>
    <w:rsid w:val="0081138A"/>
    <w:rsid w:val="00811744"/>
    <w:rsid w:val="00813822"/>
    <w:rsid w:val="008167DB"/>
    <w:rsid w:val="00820010"/>
    <w:rsid w:val="00822590"/>
    <w:rsid w:val="00823B5F"/>
    <w:rsid w:val="0083002B"/>
    <w:rsid w:val="0083128D"/>
    <w:rsid w:val="008357BE"/>
    <w:rsid w:val="00837173"/>
    <w:rsid w:val="008418FB"/>
    <w:rsid w:val="0084430E"/>
    <w:rsid w:val="00844F59"/>
    <w:rsid w:val="00846FBF"/>
    <w:rsid w:val="008475FC"/>
    <w:rsid w:val="00851E3A"/>
    <w:rsid w:val="0085350E"/>
    <w:rsid w:val="00853D03"/>
    <w:rsid w:val="00854482"/>
    <w:rsid w:val="008551B9"/>
    <w:rsid w:val="00860542"/>
    <w:rsid w:val="008753C6"/>
    <w:rsid w:val="00881BB2"/>
    <w:rsid w:val="00885CC9"/>
    <w:rsid w:val="008871FE"/>
    <w:rsid w:val="008904BC"/>
    <w:rsid w:val="00891A53"/>
    <w:rsid w:val="008953CA"/>
    <w:rsid w:val="00897FC8"/>
    <w:rsid w:val="008A198D"/>
    <w:rsid w:val="008A328A"/>
    <w:rsid w:val="008A342B"/>
    <w:rsid w:val="008A6A01"/>
    <w:rsid w:val="008A7868"/>
    <w:rsid w:val="008B22DF"/>
    <w:rsid w:val="008B5BE3"/>
    <w:rsid w:val="008B6D25"/>
    <w:rsid w:val="008C72C8"/>
    <w:rsid w:val="008D4EE0"/>
    <w:rsid w:val="008D5004"/>
    <w:rsid w:val="008D545A"/>
    <w:rsid w:val="008D593F"/>
    <w:rsid w:val="008D5E37"/>
    <w:rsid w:val="008E11C4"/>
    <w:rsid w:val="008E39DC"/>
    <w:rsid w:val="008E6BA3"/>
    <w:rsid w:val="008E7A3E"/>
    <w:rsid w:val="008F1839"/>
    <w:rsid w:val="008F18E0"/>
    <w:rsid w:val="008F2973"/>
    <w:rsid w:val="008F2F13"/>
    <w:rsid w:val="008F71A6"/>
    <w:rsid w:val="00901492"/>
    <w:rsid w:val="009026A7"/>
    <w:rsid w:val="0090574C"/>
    <w:rsid w:val="009126E6"/>
    <w:rsid w:val="00912BE4"/>
    <w:rsid w:val="009160F3"/>
    <w:rsid w:val="009203A6"/>
    <w:rsid w:val="009206E7"/>
    <w:rsid w:val="00922242"/>
    <w:rsid w:val="00923C4D"/>
    <w:rsid w:val="00924525"/>
    <w:rsid w:val="00927739"/>
    <w:rsid w:val="00933AE2"/>
    <w:rsid w:val="00934B6C"/>
    <w:rsid w:val="00941040"/>
    <w:rsid w:val="009467AD"/>
    <w:rsid w:val="00946D3C"/>
    <w:rsid w:val="009471C3"/>
    <w:rsid w:val="009569BC"/>
    <w:rsid w:val="009571B3"/>
    <w:rsid w:val="00961836"/>
    <w:rsid w:val="00964373"/>
    <w:rsid w:val="0096787A"/>
    <w:rsid w:val="0097045C"/>
    <w:rsid w:val="00976B6D"/>
    <w:rsid w:val="00981B82"/>
    <w:rsid w:val="00982145"/>
    <w:rsid w:val="00990959"/>
    <w:rsid w:val="0099249F"/>
    <w:rsid w:val="00995107"/>
    <w:rsid w:val="0099532A"/>
    <w:rsid w:val="00996E1B"/>
    <w:rsid w:val="009A10C6"/>
    <w:rsid w:val="009A6BE4"/>
    <w:rsid w:val="009A7788"/>
    <w:rsid w:val="009B13F2"/>
    <w:rsid w:val="009B454D"/>
    <w:rsid w:val="009B5D18"/>
    <w:rsid w:val="009B7421"/>
    <w:rsid w:val="009C3D8A"/>
    <w:rsid w:val="009C5971"/>
    <w:rsid w:val="009E0AEF"/>
    <w:rsid w:val="009E1B4F"/>
    <w:rsid w:val="009E5A27"/>
    <w:rsid w:val="009F5E9B"/>
    <w:rsid w:val="009F6D9E"/>
    <w:rsid w:val="00A10E88"/>
    <w:rsid w:val="00A1308F"/>
    <w:rsid w:val="00A16DA7"/>
    <w:rsid w:val="00A21FBC"/>
    <w:rsid w:val="00A23FC9"/>
    <w:rsid w:val="00A25DAD"/>
    <w:rsid w:val="00A25DE3"/>
    <w:rsid w:val="00A32672"/>
    <w:rsid w:val="00A32B0F"/>
    <w:rsid w:val="00A379CF"/>
    <w:rsid w:val="00A4252E"/>
    <w:rsid w:val="00A45135"/>
    <w:rsid w:val="00A5216C"/>
    <w:rsid w:val="00A53487"/>
    <w:rsid w:val="00A569B8"/>
    <w:rsid w:val="00A627D1"/>
    <w:rsid w:val="00A6314B"/>
    <w:rsid w:val="00A63605"/>
    <w:rsid w:val="00A6373D"/>
    <w:rsid w:val="00A645D2"/>
    <w:rsid w:val="00A72C9E"/>
    <w:rsid w:val="00A747D1"/>
    <w:rsid w:val="00A77F32"/>
    <w:rsid w:val="00A842B8"/>
    <w:rsid w:val="00A84DA9"/>
    <w:rsid w:val="00A91FD8"/>
    <w:rsid w:val="00A92E3C"/>
    <w:rsid w:val="00AA218E"/>
    <w:rsid w:val="00AA702B"/>
    <w:rsid w:val="00AC51D8"/>
    <w:rsid w:val="00AC526E"/>
    <w:rsid w:val="00AD5BF1"/>
    <w:rsid w:val="00AD6840"/>
    <w:rsid w:val="00AE1405"/>
    <w:rsid w:val="00AE420B"/>
    <w:rsid w:val="00AE7E11"/>
    <w:rsid w:val="00B00EC2"/>
    <w:rsid w:val="00B01A2D"/>
    <w:rsid w:val="00B02344"/>
    <w:rsid w:val="00B03685"/>
    <w:rsid w:val="00B12FBF"/>
    <w:rsid w:val="00B14796"/>
    <w:rsid w:val="00B1522F"/>
    <w:rsid w:val="00B2211C"/>
    <w:rsid w:val="00B23F3E"/>
    <w:rsid w:val="00B253F4"/>
    <w:rsid w:val="00B26D4F"/>
    <w:rsid w:val="00B2708F"/>
    <w:rsid w:val="00B3114F"/>
    <w:rsid w:val="00B34F52"/>
    <w:rsid w:val="00B426C0"/>
    <w:rsid w:val="00B44623"/>
    <w:rsid w:val="00B4514A"/>
    <w:rsid w:val="00B45EEA"/>
    <w:rsid w:val="00B515B9"/>
    <w:rsid w:val="00B55270"/>
    <w:rsid w:val="00B61327"/>
    <w:rsid w:val="00B61754"/>
    <w:rsid w:val="00B6468F"/>
    <w:rsid w:val="00B64D52"/>
    <w:rsid w:val="00B7049E"/>
    <w:rsid w:val="00B820DE"/>
    <w:rsid w:val="00B87D9D"/>
    <w:rsid w:val="00B92868"/>
    <w:rsid w:val="00B93469"/>
    <w:rsid w:val="00B9668C"/>
    <w:rsid w:val="00BA1BD4"/>
    <w:rsid w:val="00BA3110"/>
    <w:rsid w:val="00BA58CA"/>
    <w:rsid w:val="00BA6426"/>
    <w:rsid w:val="00BB1BA3"/>
    <w:rsid w:val="00BB1E2F"/>
    <w:rsid w:val="00BB206F"/>
    <w:rsid w:val="00BB48C8"/>
    <w:rsid w:val="00BD1233"/>
    <w:rsid w:val="00BD1E33"/>
    <w:rsid w:val="00BD1F27"/>
    <w:rsid w:val="00BD2B23"/>
    <w:rsid w:val="00BD4CAF"/>
    <w:rsid w:val="00BE0030"/>
    <w:rsid w:val="00BE02B2"/>
    <w:rsid w:val="00BE0E21"/>
    <w:rsid w:val="00BE54EE"/>
    <w:rsid w:val="00BE64C8"/>
    <w:rsid w:val="00BF0B42"/>
    <w:rsid w:val="00C01FD0"/>
    <w:rsid w:val="00C05BE4"/>
    <w:rsid w:val="00C13AF2"/>
    <w:rsid w:val="00C160E8"/>
    <w:rsid w:val="00C16BA6"/>
    <w:rsid w:val="00C2149C"/>
    <w:rsid w:val="00C22AF3"/>
    <w:rsid w:val="00C2510D"/>
    <w:rsid w:val="00C303A4"/>
    <w:rsid w:val="00C30F7D"/>
    <w:rsid w:val="00C31129"/>
    <w:rsid w:val="00C31D9B"/>
    <w:rsid w:val="00C32E00"/>
    <w:rsid w:val="00C360D5"/>
    <w:rsid w:val="00C429F2"/>
    <w:rsid w:val="00C47240"/>
    <w:rsid w:val="00C50750"/>
    <w:rsid w:val="00C52800"/>
    <w:rsid w:val="00C5317A"/>
    <w:rsid w:val="00C569B3"/>
    <w:rsid w:val="00C56FAA"/>
    <w:rsid w:val="00C57FAD"/>
    <w:rsid w:val="00C6100A"/>
    <w:rsid w:val="00C655C3"/>
    <w:rsid w:val="00C745DC"/>
    <w:rsid w:val="00C75F6C"/>
    <w:rsid w:val="00C81A5A"/>
    <w:rsid w:val="00C84371"/>
    <w:rsid w:val="00C87361"/>
    <w:rsid w:val="00C9267B"/>
    <w:rsid w:val="00C9636A"/>
    <w:rsid w:val="00C96D6E"/>
    <w:rsid w:val="00CA1C38"/>
    <w:rsid w:val="00CB1324"/>
    <w:rsid w:val="00CB562A"/>
    <w:rsid w:val="00CB5C49"/>
    <w:rsid w:val="00CB7DAC"/>
    <w:rsid w:val="00CC1FCB"/>
    <w:rsid w:val="00CC33B3"/>
    <w:rsid w:val="00CC515E"/>
    <w:rsid w:val="00CC59A8"/>
    <w:rsid w:val="00CD19A4"/>
    <w:rsid w:val="00CD2AD6"/>
    <w:rsid w:val="00CD629E"/>
    <w:rsid w:val="00CD6480"/>
    <w:rsid w:val="00CD7A0F"/>
    <w:rsid w:val="00CD7D61"/>
    <w:rsid w:val="00CE04EA"/>
    <w:rsid w:val="00CE1EA7"/>
    <w:rsid w:val="00CE2117"/>
    <w:rsid w:val="00CE410A"/>
    <w:rsid w:val="00CE4777"/>
    <w:rsid w:val="00CE56FB"/>
    <w:rsid w:val="00CF2720"/>
    <w:rsid w:val="00CF4245"/>
    <w:rsid w:val="00D01CF0"/>
    <w:rsid w:val="00D03CFA"/>
    <w:rsid w:val="00D03E26"/>
    <w:rsid w:val="00D06732"/>
    <w:rsid w:val="00D07A2C"/>
    <w:rsid w:val="00D12078"/>
    <w:rsid w:val="00D27556"/>
    <w:rsid w:val="00D2756B"/>
    <w:rsid w:val="00D27A30"/>
    <w:rsid w:val="00D27FC9"/>
    <w:rsid w:val="00D34104"/>
    <w:rsid w:val="00D44504"/>
    <w:rsid w:val="00D46280"/>
    <w:rsid w:val="00D47A81"/>
    <w:rsid w:val="00D51F29"/>
    <w:rsid w:val="00D54881"/>
    <w:rsid w:val="00D62010"/>
    <w:rsid w:val="00D632AF"/>
    <w:rsid w:val="00D7074C"/>
    <w:rsid w:val="00D7507F"/>
    <w:rsid w:val="00D77B56"/>
    <w:rsid w:val="00D90197"/>
    <w:rsid w:val="00DA5F09"/>
    <w:rsid w:val="00DA630F"/>
    <w:rsid w:val="00DB4488"/>
    <w:rsid w:val="00DB69C2"/>
    <w:rsid w:val="00DD10FC"/>
    <w:rsid w:val="00DD16BF"/>
    <w:rsid w:val="00DD3ED6"/>
    <w:rsid w:val="00DE1FEB"/>
    <w:rsid w:val="00DE2257"/>
    <w:rsid w:val="00DE2FEE"/>
    <w:rsid w:val="00DE52FC"/>
    <w:rsid w:val="00DE5CFC"/>
    <w:rsid w:val="00DF71D5"/>
    <w:rsid w:val="00E11ABD"/>
    <w:rsid w:val="00E11EE2"/>
    <w:rsid w:val="00E2619D"/>
    <w:rsid w:val="00E2792C"/>
    <w:rsid w:val="00E27ADE"/>
    <w:rsid w:val="00E27EC7"/>
    <w:rsid w:val="00E33E60"/>
    <w:rsid w:val="00E3687E"/>
    <w:rsid w:val="00E43B93"/>
    <w:rsid w:val="00E447CC"/>
    <w:rsid w:val="00E4686C"/>
    <w:rsid w:val="00E4717B"/>
    <w:rsid w:val="00E55437"/>
    <w:rsid w:val="00E716C0"/>
    <w:rsid w:val="00E71781"/>
    <w:rsid w:val="00E73B17"/>
    <w:rsid w:val="00E84A69"/>
    <w:rsid w:val="00E86359"/>
    <w:rsid w:val="00E90F19"/>
    <w:rsid w:val="00E939EC"/>
    <w:rsid w:val="00E944B6"/>
    <w:rsid w:val="00E9669D"/>
    <w:rsid w:val="00EA0451"/>
    <w:rsid w:val="00EA356A"/>
    <w:rsid w:val="00EA3913"/>
    <w:rsid w:val="00EA68B3"/>
    <w:rsid w:val="00EB12D6"/>
    <w:rsid w:val="00EC07BF"/>
    <w:rsid w:val="00EC45F3"/>
    <w:rsid w:val="00EC54CC"/>
    <w:rsid w:val="00ED16CF"/>
    <w:rsid w:val="00ED314B"/>
    <w:rsid w:val="00ED783C"/>
    <w:rsid w:val="00EE47D2"/>
    <w:rsid w:val="00EF0089"/>
    <w:rsid w:val="00EF289B"/>
    <w:rsid w:val="00EF51F7"/>
    <w:rsid w:val="00EF53F3"/>
    <w:rsid w:val="00F00280"/>
    <w:rsid w:val="00F02F91"/>
    <w:rsid w:val="00F06B48"/>
    <w:rsid w:val="00F06D98"/>
    <w:rsid w:val="00F07B91"/>
    <w:rsid w:val="00F114EB"/>
    <w:rsid w:val="00F139E9"/>
    <w:rsid w:val="00F14370"/>
    <w:rsid w:val="00F143CC"/>
    <w:rsid w:val="00F1506E"/>
    <w:rsid w:val="00F16778"/>
    <w:rsid w:val="00F23013"/>
    <w:rsid w:val="00F2662B"/>
    <w:rsid w:val="00F26F4B"/>
    <w:rsid w:val="00F278F2"/>
    <w:rsid w:val="00F300DE"/>
    <w:rsid w:val="00F33DAD"/>
    <w:rsid w:val="00F3460A"/>
    <w:rsid w:val="00F34C84"/>
    <w:rsid w:val="00F35FBB"/>
    <w:rsid w:val="00F37698"/>
    <w:rsid w:val="00F456E8"/>
    <w:rsid w:val="00F45714"/>
    <w:rsid w:val="00F46A7E"/>
    <w:rsid w:val="00F519A6"/>
    <w:rsid w:val="00F520B6"/>
    <w:rsid w:val="00F548F4"/>
    <w:rsid w:val="00F56D7F"/>
    <w:rsid w:val="00F6094D"/>
    <w:rsid w:val="00F6312E"/>
    <w:rsid w:val="00F64009"/>
    <w:rsid w:val="00F663E4"/>
    <w:rsid w:val="00F70F05"/>
    <w:rsid w:val="00F74E25"/>
    <w:rsid w:val="00F7581D"/>
    <w:rsid w:val="00F7748E"/>
    <w:rsid w:val="00F77C60"/>
    <w:rsid w:val="00F80F0A"/>
    <w:rsid w:val="00F813CC"/>
    <w:rsid w:val="00F81860"/>
    <w:rsid w:val="00F819E4"/>
    <w:rsid w:val="00F82ACF"/>
    <w:rsid w:val="00F87A76"/>
    <w:rsid w:val="00F956BF"/>
    <w:rsid w:val="00F95751"/>
    <w:rsid w:val="00F9595A"/>
    <w:rsid w:val="00F960FC"/>
    <w:rsid w:val="00FA263D"/>
    <w:rsid w:val="00FA55C0"/>
    <w:rsid w:val="00FA5DDD"/>
    <w:rsid w:val="00FA61B2"/>
    <w:rsid w:val="00FB057C"/>
    <w:rsid w:val="00FB6D3B"/>
    <w:rsid w:val="00FC06B1"/>
    <w:rsid w:val="00FC2002"/>
    <w:rsid w:val="00FC24FB"/>
    <w:rsid w:val="00FC4A1B"/>
    <w:rsid w:val="00FD15D4"/>
    <w:rsid w:val="00FD5066"/>
    <w:rsid w:val="00FD591B"/>
    <w:rsid w:val="00FE0DD8"/>
    <w:rsid w:val="00FE2392"/>
    <w:rsid w:val="00FE57B8"/>
    <w:rsid w:val="00FE595D"/>
    <w:rsid w:val="00FF0CAC"/>
    <w:rsid w:val="00FF1CFB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1F"/>
    <w:pPr>
      <w:spacing w:after="200" w:line="276" w:lineRule="auto"/>
    </w:pPr>
    <w:rPr>
      <w:lang w:val="uk-UA" w:eastAsia="uk-UA"/>
    </w:rPr>
  </w:style>
  <w:style w:type="paragraph" w:styleId="2">
    <w:name w:val="heading 2"/>
    <w:basedOn w:val="a"/>
    <w:next w:val="a"/>
    <w:link w:val="20"/>
    <w:unhideWhenUsed/>
    <w:qFormat/>
    <w:locked/>
    <w:rsid w:val="00B023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0234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57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E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E0D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7421"/>
    <w:rPr>
      <w:rFonts w:cs="Times New Roman"/>
      <w:lang w:val="uk-UA" w:eastAsia="uk-UA"/>
    </w:rPr>
  </w:style>
  <w:style w:type="character" w:styleId="a8">
    <w:name w:val="page number"/>
    <w:basedOn w:val="a0"/>
    <w:uiPriority w:val="99"/>
    <w:rsid w:val="00CC33B3"/>
    <w:rPr>
      <w:rFonts w:cs="Times New Roman"/>
    </w:rPr>
  </w:style>
  <w:style w:type="paragraph" w:styleId="a9">
    <w:name w:val="footer"/>
    <w:basedOn w:val="a"/>
    <w:link w:val="aa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B7421"/>
    <w:rPr>
      <w:rFonts w:cs="Times New Roman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B02344"/>
    <w:rPr>
      <w:rFonts w:ascii="Times New Roman" w:hAnsi="Times New Roman"/>
      <w:b/>
      <w:bCs/>
      <w:sz w:val="24"/>
      <w:szCs w:val="24"/>
    </w:rPr>
  </w:style>
  <w:style w:type="character" w:styleId="ab">
    <w:name w:val="Strong"/>
    <w:basedOn w:val="a0"/>
    <w:uiPriority w:val="22"/>
    <w:qFormat/>
    <w:locked/>
    <w:rsid w:val="00B02344"/>
    <w:rPr>
      <w:b/>
      <w:bCs/>
    </w:rPr>
  </w:style>
  <w:style w:type="character" w:customStyle="1" w:styleId="20">
    <w:name w:val="Заголовок 2 Знак"/>
    <w:basedOn w:val="a0"/>
    <w:link w:val="2"/>
    <w:rsid w:val="00B023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c">
    <w:name w:val="No Spacing"/>
    <w:uiPriority w:val="1"/>
    <w:qFormat/>
    <w:rsid w:val="00B02344"/>
    <w:rPr>
      <w:lang w:val="uk-UA" w:eastAsia="uk-UA"/>
    </w:rPr>
  </w:style>
  <w:style w:type="paragraph" w:styleId="ad">
    <w:name w:val="List Paragraph"/>
    <w:basedOn w:val="a"/>
    <w:uiPriority w:val="34"/>
    <w:qFormat/>
    <w:rsid w:val="000823CB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367B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67B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67BFB"/>
    <w:rPr>
      <w:sz w:val="20"/>
      <w:szCs w:val="20"/>
      <w:lang w:val="uk-UA" w:eastAsia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67B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67BFB"/>
    <w:rPr>
      <w:b/>
      <w:bCs/>
      <w:sz w:val="20"/>
      <w:szCs w:val="20"/>
      <w:lang w:val="uk-UA" w:eastAsia="uk-UA"/>
    </w:rPr>
  </w:style>
  <w:style w:type="paragraph" w:customStyle="1" w:styleId="af3">
    <w:name w:val="Вміст таблиці"/>
    <w:basedOn w:val="a"/>
    <w:rsid w:val="004D50D7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rvts82">
    <w:name w:val="rvts82"/>
    <w:basedOn w:val="a0"/>
    <w:rsid w:val="004D50D7"/>
  </w:style>
  <w:style w:type="paragraph" w:customStyle="1" w:styleId="af4">
    <w:name w:val="Нормальний текст"/>
    <w:basedOn w:val="a"/>
    <w:rsid w:val="004D50D7"/>
    <w:pPr>
      <w:spacing w:before="120" w:after="0" w:line="240" w:lineRule="auto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F654-FFB2-4CDF-A681-123A16D6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14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Пользователь Windows</cp:lastModifiedBy>
  <cp:revision>115</cp:revision>
  <cp:lastPrinted>2024-01-02T09:01:00Z</cp:lastPrinted>
  <dcterms:created xsi:type="dcterms:W3CDTF">2021-11-22T09:48:00Z</dcterms:created>
  <dcterms:modified xsi:type="dcterms:W3CDTF">2024-12-30T13:50:00Z</dcterms:modified>
</cp:coreProperties>
</file>