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9pt;height:65.3pt" o:ole="" fillcolor="window">
            <v:imagedata r:id="rId4" o:title=""/>
          </v:shape>
          <o:OLEObject Type="Embed" ProgID="Word.Picture.8" ShapeID="_x0000_i1025" DrawAspect="Content" ObjectID="_179889752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E4328C" w:rsidRDefault="00E4328C" w:rsidP="00E4328C">
      <w:pPr>
        <w:tabs>
          <w:tab w:val="left" w:pos="41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</w:p>
    <w:p w:rsidR="00E4328C" w:rsidRDefault="00E4328C" w:rsidP="00E4328C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E4328C" w:rsidRPr="00335EA7" w:rsidRDefault="00E4328C" w:rsidP="00E4328C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 xml:space="preserve">Про припинення юридичної особи –  </w:t>
      </w:r>
    </w:p>
    <w:p w:rsidR="00E4328C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>КОМУНАЛЬНИЙ ЗАКЛАД "ОБЛАСНИЙ</w:t>
      </w:r>
    </w:p>
    <w:p w:rsidR="00E4328C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 xml:space="preserve">ДИТЯЧИЙ САНАТОРІЙ "ЗМІНА" </w:t>
      </w:r>
    </w:p>
    <w:p w:rsidR="00E4328C" w:rsidRPr="00335EA7" w:rsidRDefault="00E4328C" w:rsidP="00E4328C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335EA7">
        <w:rPr>
          <w:sz w:val="28"/>
          <w:szCs w:val="28"/>
          <w:lang w:val="uk-UA"/>
        </w:rPr>
        <w:t>ЧЕРКАСЬКОЇ ОБЛАСНОЇ РАДИ</w:t>
      </w:r>
      <w:r w:rsidRPr="005D31C9">
        <w:rPr>
          <w:sz w:val="28"/>
          <w:szCs w:val="28"/>
          <w:lang w:val="uk-UA"/>
        </w:rPr>
        <w:t xml:space="preserve"> </w:t>
      </w:r>
    </w:p>
    <w:p w:rsidR="00E4328C" w:rsidRPr="00335EA7" w:rsidRDefault="00E4328C" w:rsidP="00E4328C">
      <w:pPr>
        <w:rPr>
          <w:sz w:val="28"/>
          <w:szCs w:val="28"/>
          <w:lang w:val="uk-UA"/>
        </w:rPr>
      </w:pPr>
    </w:p>
    <w:p w:rsidR="00E4328C" w:rsidRPr="009F1262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731962">
        <w:rPr>
          <w:sz w:val="28"/>
          <w:szCs w:val="28"/>
          <w:lang w:val="uk-UA"/>
        </w:rPr>
        <w:t>Відповідно до статті 59 Господарського кодексу України, статей 104,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 w:rsidRPr="00731962">
        <w:rPr>
          <w:sz w:val="28"/>
          <w:szCs w:val="28"/>
        </w:rPr>
        <w:t> </w:t>
      </w:r>
      <w:r w:rsidRPr="00731962">
        <w:rPr>
          <w:sz w:val="28"/>
          <w:szCs w:val="28"/>
          <w:lang w:val="uk-UA"/>
        </w:rPr>
        <w:t>10-18/</w:t>
      </w:r>
      <w:r w:rsidRPr="00731962">
        <w:rPr>
          <w:sz w:val="28"/>
          <w:szCs w:val="28"/>
        </w:rPr>
        <w:t>VI</w:t>
      </w:r>
      <w:r w:rsidRPr="00731962">
        <w:rPr>
          <w:sz w:val="28"/>
          <w:szCs w:val="28"/>
          <w:lang w:val="uk-UA"/>
        </w:rPr>
        <w:t xml:space="preserve">І "Про управління суб’єктами </w:t>
      </w:r>
      <w:r w:rsidRPr="00731962">
        <w:rPr>
          <w:sz w:val="28"/>
          <w:szCs w:val="28"/>
          <w:lang w:val="uk-UA"/>
        </w:rPr>
        <w:br/>
        <w:t>та об’єктами спільної власності територіальних громад сіл, селищ, міст Черкаської області" (зі змінами), від 26.11.2021 №</w:t>
      </w:r>
      <w:r w:rsidRPr="00731962">
        <w:rPr>
          <w:sz w:val="28"/>
          <w:szCs w:val="28"/>
        </w:rPr>
        <w:t> </w:t>
      </w:r>
      <w:r w:rsidRPr="00731962">
        <w:rPr>
          <w:sz w:val="28"/>
          <w:szCs w:val="28"/>
          <w:lang w:val="uk-UA"/>
        </w:rPr>
        <w:t>9-16/</w:t>
      </w:r>
      <w:r w:rsidRPr="00731962">
        <w:rPr>
          <w:sz w:val="28"/>
          <w:szCs w:val="28"/>
        </w:rPr>
        <w:t>VI</w:t>
      </w:r>
      <w:r w:rsidRPr="00731962">
        <w:rPr>
          <w:sz w:val="28"/>
          <w:szCs w:val="28"/>
          <w:lang w:val="uk-UA"/>
        </w:rPr>
        <w:t>І "Про Перелік суб’єктів господарювання та об’єктів спільної власності територіальних громад сіл, селищ, міст Черкаської області"</w:t>
      </w:r>
      <w:r w:rsidRPr="00FE51B5">
        <w:rPr>
          <w:sz w:val="28"/>
          <w:szCs w:val="28"/>
          <w:lang w:val="uk-UA"/>
        </w:rPr>
        <w:t>,</w:t>
      </w:r>
      <w:r w:rsidRPr="00283DEA">
        <w:rPr>
          <w:color w:val="FF0000"/>
          <w:sz w:val="28"/>
          <w:szCs w:val="28"/>
          <w:lang w:val="uk-UA"/>
        </w:rPr>
        <w:t xml:space="preserve"> </w:t>
      </w:r>
      <w:r w:rsidRPr="0083374E">
        <w:rPr>
          <w:sz w:val="28"/>
          <w:szCs w:val="28"/>
          <w:lang w:val="uk-UA"/>
        </w:rPr>
        <w:t xml:space="preserve">листи Управління охорони здоров’я Черкаської обласної державної адміністрації від 17.01.2025 № 1680/02/12-01-15, </w:t>
      </w:r>
      <w:r w:rsidRPr="00291896">
        <w:rPr>
          <w:sz w:val="28"/>
          <w:szCs w:val="28"/>
          <w:lang w:val="uk-UA"/>
        </w:rPr>
        <w:t xml:space="preserve">КОМУНАЛЬНОГО НЕКОМЕРЦІЙНОГО ПІДПРИЄМСТВА «КЛІНІЧНИЙ </w:t>
      </w:r>
      <w:r w:rsidRPr="009F1262">
        <w:rPr>
          <w:sz w:val="28"/>
          <w:szCs w:val="28"/>
          <w:lang w:val="uk-UA"/>
        </w:rPr>
        <w:t xml:space="preserve">ЦЕНТР ОНКОЛОГІЇ, ГЕМАТОЛОГІЇ, ТРАНСПЛАНТОЛОГІЇ </w:t>
      </w:r>
      <w:r>
        <w:rPr>
          <w:sz w:val="28"/>
          <w:szCs w:val="28"/>
          <w:lang w:val="uk-UA"/>
        </w:rPr>
        <w:br/>
      </w:r>
      <w:r w:rsidRPr="009F1262">
        <w:rPr>
          <w:sz w:val="28"/>
          <w:szCs w:val="28"/>
          <w:lang w:val="uk-UA"/>
        </w:rPr>
        <w:t xml:space="preserve">ТА ПАЛІАТИВНОЇ ДОПОМОГИ ЧЕРКАСЬКОЇ ОБЛАСНОЇ РАДИ» </w:t>
      </w:r>
      <w:r>
        <w:rPr>
          <w:sz w:val="28"/>
          <w:szCs w:val="28"/>
          <w:lang w:val="uk-UA"/>
        </w:rPr>
        <w:br/>
      </w:r>
      <w:r w:rsidRPr="009F1262">
        <w:rPr>
          <w:sz w:val="28"/>
          <w:szCs w:val="28"/>
          <w:lang w:val="uk-UA"/>
        </w:rPr>
        <w:t xml:space="preserve">від 17.01.2025 № 155/01-09, обласна рада </w:t>
      </w:r>
      <w:r w:rsidRPr="005D31C9">
        <w:rPr>
          <w:sz w:val="28"/>
          <w:szCs w:val="28"/>
          <w:lang w:val="uk-UA"/>
        </w:rPr>
        <w:t xml:space="preserve"> </w:t>
      </w:r>
      <w:r w:rsidRPr="009F1262">
        <w:rPr>
          <w:sz w:val="28"/>
          <w:szCs w:val="28"/>
          <w:lang w:val="uk-UA"/>
        </w:rPr>
        <w:t xml:space="preserve"> в и р і ш и л а:</w:t>
      </w:r>
    </w:p>
    <w:p w:rsidR="00E4328C" w:rsidRPr="009F1262" w:rsidRDefault="00E4328C" w:rsidP="00E4328C">
      <w:pPr>
        <w:jc w:val="both"/>
        <w:rPr>
          <w:sz w:val="28"/>
          <w:szCs w:val="28"/>
          <w:lang w:val="uk-UA"/>
        </w:rPr>
      </w:pPr>
    </w:p>
    <w:p w:rsidR="00E4328C" w:rsidRPr="00FE51B5" w:rsidRDefault="00E4328C" w:rsidP="00E4328C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1. Припинити юридичну особу – КОМУНАЛЬНИЙ ЗАКЛАД "ОБЛАСНИЙ ДИТЯЧИЙ САНАТОРІЙ "ЗМІНА" ЧЕРКАСЬКОЇ ОБЛАСНОЇ РАДИ</w:t>
      </w:r>
      <w:r w:rsidRPr="00FE51B5">
        <w:rPr>
          <w:b/>
          <w:sz w:val="28"/>
          <w:szCs w:val="28"/>
          <w:lang w:val="uk-UA"/>
        </w:rPr>
        <w:t xml:space="preserve"> </w:t>
      </w:r>
      <w:r w:rsidRPr="00FE51B5">
        <w:rPr>
          <w:sz w:val="28"/>
          <w:szCs w:val="28"/>
          <w:lang w:val="uk-UA"/>
        </w:rPr>
        <w:t xml:space="preserve">(ідентифікаційний код 05390313, місцезнаходження юридичної особи: Черкаська обл., Черкаський р-н, місто Черкаси, м. Черкаси, вул. Захисників України, 22,) в результаті реорганізації шляхом приєднання до юридичної особи - КОМУНАЛЬНЕ НЕКОМЕРЦІЙНЕ ПІДПРИЄМСТВО «КЛІНІЧНИЙ ЦЕНТР ОНКОЛОГІЇ, ГЕМАТОЛОГІЇ, ТРАНСПЛАНТОЛОГІЇ </w:t>
      </w:r>
      <w:r w:rsidRPr="00FE51B5">
        <w:rPr>
          <w:sz w:val="28"/>
          <w:szCs w:val="28"/>
          <w:lang w:val="uk-UA"/>
        </w:rPr>
        <w:br/>
        <w:t xml:space="preserve">ТА ПАЛІАТИВНОЇ ДОПОМОГИ ЧЕРКАСЬКОЇ ОБЛАСНОЇ РАДИ» (ідентифікаційний код юридичної особи 02005639, місцезнаходження: Черкаська область, місто Черкаси, вулиця </w:t>
      </w:r>
      <w:r w:rsidRPr="00FE51B5">
        <w:rPr>
          <w:sz w:val="28"/>
          <w:szCs w:val="28"/>
          <w:shd w:val="clear" w:color="auto" w:fill="FFFFFF"/>
          <w:lang w:val="uk-UA"/>
        </w:rPr>
        <w:t>вул. Святителя-хірурга Луки, 7</w:t>
      </w:r>
      <w:r w:rsidRPr="00FE51B5">
        <w:rPr>
          <w:sz w:val="28"/>
          <w:szCs w:val="28"/>
          <w:lang w:val="uk-UA"/>
        </w:rPr>
        <w:t>).</w:t>
      </w:r>
    </w:p>
    <w:p w:rsidR="00E4328C" w:rsidRPr="00FE51B5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2. Встановити, що КОМУНАЛЬНЕ НЕКОМЕРЦІЙНЕ ПІДПРИЄМСТВО «КЛІНІЧНИЙ ЦЕНТР ОНКОЛОГІЇ, ГЕМАТОЛОГІЇ, ТРАНСПЛАНТОЛОГІЇ ТА ПАЛІАТИВНОЇ ДОПОМОГИ ЧЕРКАСЬКОЇ ОБЛАСНОЇ РАДИ» </w:t>
      </w:r>
      <w:r w:rsidRPr="00FE51B5">
        <w:rPr>
          <w:sz w:val="28"/>
          <w:szCs w:val="28"/>
          <w:lang w:val="uk-UA"/>
        </w:rPr>
        <w:br/>
      </w:r>
      <w:r w:rsidRPr="00FE51B5">
        <w:rPr>
          <w:sz w:val="28"/>
          <w:szCs w:val="28"/>
          <w:lang w:val="uk-UA"/>
        </w:rPr>
        <w:lastRenderedPageBreak/>
        <w:t>є правонаступником прав та обов’язків КОМУНАЛЬНОГО ЗАКЛАДУ "ОБЛАСНИЙ ДИТЯЧИЙ САНАТОРІЙ "ЗМІНА" ЧЕРКАСЬКОЇ ОБЛАСНОЇ РАДИ.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FE51B5">
        <w:rPr>
          <w:sz w:val="28"/>
          <w:szCs w:val="28"/>
          <w:lang w:val="uk-UA"/>
        </w:rPr>
        <w:t>заявлення</w:t>
      </w:r>
      <w:proofErr w:type="spellEnd"/>
      <w:r w:rsidRPr="00FE51B5">
        <w:rPr>
          <w:sz w:val="28"/>
          <w:szCs w:val="28"/>
          <w:lang w:val="uk-UA"/>
        </w:rPr>
        <w:t xml:space="preserve"> вимог кредиторами 2 місяці з дня оприлюднення повідомлення про рішення щодо припинення юридичної особи – КОМУНАЛЬНИЙ ЗАКЛАД "ОБЛАСНИЙ ДИТЯЧИЙ САНАТОРІЙ "ЗМІНА" ЧЕРКАСЬКОЇ ОБЛАСНОЇ РАДИ.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4. Утворити комісію з припинення КОМУНАЛЬНОГО ЗАКЛАДУ "ОБЛАСНИЙ ДИТЯЧИЙ САНАТОРІЙ "ЗМІНА" ЧЕРКАСЬКОЇ ОБЛАСНОЇ РАДИ (далі </w:t>
      </w:r>
      <w:r w:rsidRPr="00FE51B5">
        <w:rPr>
          <w:rFonts w:eastAsia="Arial Unicode MS"/>
          <w:sz w:val="28"/>
          <w:szCs w:val="28"/>
          <w:lang w:val="uk-UA"/>
        </w:rPr>
        <w:t xml:space="preserve">‒ </w:t>
      </w:r>
      <w:r w:rsidRPr="00FE51B5">
        <w:rPr>
          <w:sz w:val="28"/>
          <w:szCs w:val="28"/>
          <w:lang w:val="uk-UA"/>
        </w:rPr>
        <w:t>Комісія з припинення) та затвердити її склад згідно з додатком.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5. Комісії з припинення: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1) протягом трьох робочих днів з дати прийняття цього рішення письмово повідомити орган, що здійснює державну реєстрацію, щодо прийняття рішення про припинення юридичної особи та надати йому відповідні документи;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"ОБЛАСНИЙ ДИТЯЧИЙ САНАТОРІЙ "ЗМІНА" ЧЕРКАСЬКОЇ ОБЛАСНОЇ РАДИ;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FE51B5">
        <w:rPr>
          <w:sz w:val="28"/>
          <w:szCs w:val="28"/>
          <w:lang w:val="uk-UA"/>
        </w:rPr>
        <w:br/>
        <w:t>у встановленому порядку;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>4) здійснити інші заходи, передбачені чиним законодавством України.</w:t>
      </w:r>
    </w:p>
    <w:p w:rsidR="00E4328C" w:rsidRPr="00FE51B5" w:rsidRDefault="00E4328C" w:rsidP="00E4328C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6. Управлінню охорони здоров’я Черкаської обласної державної адміністрації розробити проект Статуту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 у новій редакції та подати його </w:t>
      </w:r>
      <w:r w:rsidRPr="00FE51B5">
        <w:rPr>
          <w:sz w:val="28"/>
          <w:szCs w:val="28"/>
          <w:lang w:val="uk-UA"/>
        </w:rPr>
        <w:br/>
        <w:t>на затвердження в установленому порядку.</w:t>
      </w:r>
    </w:p>
    <w:p w:rsidR="00E4328C" w:rsidRPr="00FE51B5" w:rsidRDefault="00E4328C" w:rsidP="00E4328C">
      <w:pPr>
        <w:ind w:firstLine="567"/>
        <w:jc w:val="both"/>
        <w:rPr>
          <w:sz w:val="28"/>
          <w:szCs w:val="28"/>
          <w:lang w:val="uk-UA"/>
        </w:rPr>
      </w:pPr>
      <w:r w:rsidRPr="00FE51B5">
        <w:rPr>
          <w:sz w:val="28"/>
          <w:szCs w:val="28"/>
          <w:lang w:val="uk-UA"/>
        </w:rPr>
        <w:t xml:space="preserve">7.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FE51B5">
        <w:rPr>
          <w:sz w:val="28"/>
          <w:szCs w:val="28"/>
          <w:lang w:val="uk-UA"/>
        </w:rPr>
        <w:br/>
        <w:t>і з питань комунальної власності, підприємництва та регуляторної політики.</w:t>
      </w: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E4328C" w:rsidRPr="007D032E" w:rsidRDefault="00E4328C" w:rsidP="00E4328C">
      <w:pPr>
        <w:tabs>
          <w:tab w:val="left" w:pos="6804"/>
        </w:tabs>
        <w:rPr>
          <w:sz w:val="28"/>
          <w:szCs w:val="28"/>
        </w:rPr>
      </w:pPr>
      <w:r w:rsidRPr="007D032E">
        <w:rPr>
          <w:sz w:val="28"/>
          <w:szCs w:val="28"/>
          <w:lang w:val="uk-UA"/>
        </w:rPr>
        <w:t>Голова</w:t>
      </w:r>
      <w:r w:rsidRPr="007D032E">
        <w:rPr>
          <w:sz w:val="28"/>
          <w:szCs w:val="28"/>
          <w:lang w:val="uk-UA"/>
        </w:rPr>
        <w:tab/>
        <w:t>Анатолій ПІДГОРНИЙ</w:t>
      </w:r>
    </w:p>
    <w:p w:rsidR="00E4328C" w:rsidRPr="005D5B8D" w:rsidRDefault="00E4328C" w:rsidP="00E4328C">
      <w:pPr>
        <w:spacing w:before="120" w:line="240" w:lineRule="atLeast"/>
        <w:ind w:right="-1"/>
        <w:outlineLvl w:val="0"/>
        <w:rPr>
          <w:sz w:val="28"/>
          <w:szCs w:val="28"/>
        </w:rPr>
      </w:pPr>
    </w:p>
    <w:p w:rsidR="00007441" w:rsidRPr="005D5B8D" w:rsidRDefault="00007441" w:rsidP="00E4328C">
      <w:pPr>
        <w:spacing w:before="120" w:line="240" w:lineRule="atLeast"/>
        <w:ind w:right="-1"/>
        <w:outlineLvl w:val="0"/>
        <w:rPr>
          <w:sz w:val="28"/>
          <w:szCs w:val="28"/>
        </w:rPr>
      </w:pPr>
      <w:bookmarkStart w:id="0" w:name="_GoBack"/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E4328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02C5F-054F-4F19-BA64-27EE65F6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2331</Words>
  <Characters>1329</Characters>
  <Application>Microsoft Office Word</Application>
  <DocSecurity>0</DocSecurity>
  <Lines>11</Lines>
  <Paragraphs>7</Paragraphs>
  <ScaleCrop>false</ScaleCrop>
  <Company>Grizli777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2018-10-08T13:46:00Z</dcterms:created>
  <dcterms:modified xsi:type="dcterms:W3CDTF">2025-01-20T14:59:00Z</dcterms:modified>
</cp:coreProperties>
</file>