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133356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141E17" w:rsidP="00141E17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Про визнання таким, що втратило чинність,</w:t>
      </w:r>
    </w:p>
    <w:p w:rsidR="00141E17" w:rsidRDefault="00141E17" w:rsidP="00141E17">
      <w:pPr>
        <w:outlineLvl w:val="0"/>
        <w:rPr>
          <w:sz w:val="28"/>
          <w:lang w:val="uk-UA"/>
        </w:rPr>
      </w:pPr>
      <w:r w:rsidRPr="00141E17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Черкаської обласної ради </w:t>
      </w:r>
    </w:p>
    <w:p w:rsidR="00141E17" w:rsidRPr="00803EEC" w:rsidRDefault="00141E17" w:rsidP="00141E17">
      <w:pPr>
        <w:outlineLvl w:val="0"/>
        <w:rPr>
          <w:sz w:val="28"/>
        </w:rPr>
      </w:pPr>
      <w:r>
        <w:rPr>
          <w:sz w:val="28"/>
          <w:lang w:val="uk-UA"/>
        </w:rPr>
        <w:t>від 19.02.2021 № 5-41/</w:t>
      </w:r>
      <w:r>
        <w:rPr>
          <w:sz w:val="28"/>
          <w:lang w:val="en-US"/>
        </w:rPr>
        <w:t>VIII</w:t>
      </w:r>
    </w:p>
    <w:p w:rsidR="00141E17" w:rsidRPr="00803EEC" w:rsidRDefault="00141E17" w:rsidP="00141E17">
      <w:pPr>
        <w:outlineLvl w:val="0"/>
        <w:rPr>
          <w:sz w:val="28"/>
        </w:rPr>
      </w:pPr>
    </w:p>
    <w:p w:rsidR="00141E17" w:rsidRDefault="00141E17" w:rsidP="00141E17">
      <w:pPr>
        <w:ind w:firstLine="567"/>
        <w:outlineLvl w:val="0"/>
        <w:rPr>
          <w:sz w:val="28"/>
        </w:rPr>
      </w:pPr>
    </w:p>
    <w:p w:rsidR="00141E17" w:rsidRDefault="00141E17" w:rsidP="00141E17">
      <w:pPr>
        <w:ind w:firstLine="567"/>
        <w:jc w:val="both"/>
        <w:outlineLvl w:val="0"/>
        <w:rPr>
          <w:sz w:val="28"/>
          <w:lang w:val="uk-UA"/>
        </w:rPr>
      </w:pPr>
      <w:r w:rsidRPr="00141E17">
        <w:rPr>
          <w:sz w:val="28"/>
          <w:lang w:val="uk-UA"/>
        </w:rPr>
        <w:t xml:space="preserve">Відповідно до частини </w:t>
      </w:r>
      <w:r>
        <w:rPr>
          <w:sz w:val="28"/>
          <w:lang w:val="uk-UA"/>
        </w:rPr>
        <w:t xml:space="preserve">другої статті 43 Закону України «Про місцеве самоврядування в Україні», </w:t>
      </w:r>
      <w:r w:rsidR="00F76B6F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>Методологі</w:t>
      </w:r>
      <w:r w:rsidR="00195645">
        <w:rPr>
          <w:sz w:val="28"/>
          <w:lang w:val="uk-UA"/>
        </w:rPr>
        <w:t>ю</w:t>
      </w:r>
      <w:r>
        <w:rPr>
          <w:sz w:val="28"/>
          <w:lang w:val="uk-UA"/>
        </w:rPr>
        <w:t xml:space="preserve"> управління корупційними ризиками, затверджен</w:t>
      </w:r>
      <w:r w:rsidR="00195645">
        <w:rPr>
          <w:sz w:val="28"/>
          <w:lang w:val="uk-UA"/>
        </w:rPr>
        <w:t>у</w:t>
      </w:r>
      <w:r>
        <w:rPr>
          <w:sz w:val="28"/>
          <w:lang w:val="uk-UA"/>
        </w:rPr>
        <w:t xml:space="preserve"> наказом Національного агентства</w:t>
      </w:r>
      <w:r w:rsidR="00F76B6F">
        <w:rPr>
          <w:sz w:val="28"/>
          <w:lang w:val="uk-UA"/>
        </w:rPr>
        <w:t xml:space="preserve"> </w:t>
      </w:r>
      <w:r>
        <w:rPr>
          <w:sz w:val="28"/>
          <w:lang w:val="uk-UA"/>
        </w:rPr>
        <w:t>з питань запобігання ко</w:t>
      </w:r>
      <w:r w:rsidR="00F76B6F">
        <w:rPr>
          <w:sz w:val="28"/>
          <w:lang w:val="uk-UA"/>
        </w:rPr>
        <w:t xml:space="preserve">рупції від 28.12.2021 № 830/21, зареєстрованим </w:t>
      </w:r>
      <w:r>
        <w:rPr>
          <w:sz w:val="28"/>
          <w:lang w:val="uk-UA"/>
        </w:rPr>
        <w:t>у Міністерстві юстиції України 17.02.2022 за № 219/37555, розпорядження голови обласної ради від 19.09.2023 № 244-р «Про робочу групу з оцінювання корупційних ризиків у діяльності Черкаської обласної ради»</w:t>
      </w:r>
      <w:r w:rsidR="00803EEC">
        <w:rPr>
          <w:sz w:val="28"/>
          <w:lang w:val="uk-UA"/>
        </w:rPr>
        <w:t xml:space="preserve"> (зі змінами)</w:t>
      </w:r>
      <w:r w:rsidR="00195645">
        <w:rPr>
          <w:sz w:val="28"/>
          <w:lang w:val="uk-UA"/>
        </w:rPr>
        <w:t>,</w:t>
      </w:r>
      <w:bookmarkStart w:id="0" w:name="_GoBack"/>
      <w:bookmarkEnd w:id="0"/>
      <w:r w:rsidR="00F76B6F">
        <w:rPr>
          <w:sz w:val="28"/>
          <w:lang w:val="uk-UA"/>
        </w:rPr>
        <w:t xml:space="preserve">  обласна рада  в и р і ш и л а</w:t>
      </w:r>
      <w:r>
        <w:rPr>
          <w:sz w:val="28"/>
          <w:lang w:val="uk-UA"/>
        </w:rPr>
        <w:t>:</w:t>
      </w:r>
    </w:p>
    <w:p w:rsidR="00F76B6F" w:rsidRDefault="00F76B6F" w:rsidP="00141E17">
      <w:pPr>
        <w:ind w:firstLine="567"/>
        <w:jc w:val="both"/>
        <w:outlineLvl w:val="0"/>
        <w:rPr>
          <w:sz w:val="28"/>
          <w:lang w:val="uk-UA"/>
        </w:rPr>
      </w:pPr>
    </w:p>
    <w:p w:rsidR="00F76B6F" w:rsidRDefault="00F76B6F" w:rsidP="00141E17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визнати таким, що втратило чинність, рішення Черкаської обласної ради від 19.02.2021 № 5-41/</w:t>
      </w:r>
      <w:r>
        <w:rPr>
          <w:sz w:val="28"/>
          <w:lang w:val="en-US"/>
        </w:rPr>
        <w:t>VIII</w:t>
      </w:r>
      <w:r w:rsidRPr="00F76B6F">
        <w:rPr>
          <w:sz w:val="28"/>
          <w:lang w:val="uk-UA"/>
        </w:rPr>
        <w:t xml:space="preserve"> «Про утворення ком</w:t>
      </w:r>
      <w:r>
        <w:rPr>
          <w:sz w:val="28"/>
          <w:lang w:val="uk-UA"/>
        </w:rPr>
        <w:t>ісії з оцінки корупційних ризиків у діяльності Черкаської обласної ради».</w:t>
      </w:r>
    </w:p>
    <w:p w:rsidR="00F76B6F" w:rsidRDefault="00F76B6F" w:rsidP="00F76B6F">
      <w:pPr>
        <w:jc w:val="both"/>
        <w:outlineLvl w:val="0"/>
        <w:rPr>
          <w:sz w:val="28"/>
          <w:lang w:val="uk-UA"/>
        </w:rPr>
      </w:pPr>
    </w:p>
    <w:p w:rsidR="00F76B6F" w:rsidRDefault="00F76B6F" w:rsidP="00F76B6F">
      <w:pPr>
        <w:jc w:val="both"/>
        <w:outlineLvl w:val="0"/>
        <w:rPr>
          <w:sz w:val="28"/>
          <w:lang w:val="uk-UA"/>
        </w:rPr>
      </w:pPr>
    </w:p>
    <w:p w:rsidR="00F76B6F" w:rsidRDefault="00F76B6F" w:rsidP="00F76B6F">
      <w:pPr>
        <w:jc w:val="both"/>
        <w:outlineLvl w:val="0"/>
        <w:rPr>
          <w:sz w:val="28"/>
          <w:lang w:val="uk-UA"/>
        </w:rPr>
      </w:pPr>
    </w:p>
    <w:p w:rsidR="005D5B8D" w:rsidRPr="00F76B6F" w:rsidRDefault="00F76B6F" w:rsidP="00F76B6F">
      <w:pPr>
        <w:tabs>
          <w:tab w:val="left" w:pos="6804"/>
        </w:tabs>
        <w:jc w:val="both"/>
        <w:outlineLvl w:val="0"/>
        <w:rPr>
          <w:sz w:val="26"/>
          <w:lang w:val="uk-UA"/>
        </w:rPr>
      </w:pPr>
      <w:r>
        <w:rPr>
          <w:sz w:val="28"/>
          <w:lang w:val="uk-UA"/>
        </w:rPr>
        <w:t>Голова</w:t>
      </w:r>
      <w:r>
        <w:rPr>
          <w:sz w:val="28"/>
          <w:lang w:val="uk-UA"/>
        </w:rPr>
        <w:tab/>
        <w:t>Анатолій ПІДГОРНИЙ</w:t>
      </w:r>
    </w:p>
    <w:sectPr w:rsidR="005D5B8D" w:rsidRPr="00F76B6F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41E17"/>
    <w:rsid w:val="00195645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03EEC"/>
    <w:rsid w:val="0093691C"/>
    <w:rsid w:val="00B56F3D"/>
    <w:rsid w:val="00CA5172"/>
    <w:rsid w:val="00D401B8"/>
    <w:rsid w:val="00F76B6F"/>
    <w:rsid w:val="00FD5D2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B8BD"/>
  <w15:docId w15:val="{27046DFE-C339-4F08-ABB6-6DBFB486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2024-07-01T07:06:00Z</dcterms:modified>
</cp:coreProperties>
</file>