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38B" w:rsidRPr="009550C5" w:rsidRDefault="007B238B" w:rsidP="007B238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:rsidR="007B238B" w:rsidRPr="009550C5" w:rsidRDefault="007B238B" w:rsidP="007B238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>до про</w:t>
      </w:r>
      <w:r w:rsidR="002D38FD" w:rsidRPr="009550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кту рішення обласної ради</w:t>
      </w:r>
    </w:p>
    <w:p w:rsidR="003D6265" w:rsidRDefault="00C11CAE" w:rsidP="007B238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B238B"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D6265">
        <w:rPr>
          <w:rFonts w:ascii="Times New Roman" w:hAnsi="Times New Roman" w:cs="Times New Roman"/>
          <w:sz w:val="28"/>
          <w:szCs w:val="28"/>
          <w:lang w:val="uk-UA"/>
        </w:rPr>
        <w:t xml:space="preserve">визнання таким, що втратило чинність, </w:t>
      </w:r>
    </w:p>
    <w:p w:rsidR="007B238B" w:rsidRPr="009550C5" w:rsidRDefault="003D6265" w:rsidP="007B238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Черкаської обласної ради від 19.02.2021 № 5-41/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C11CAE" w:rsidRPr="009550C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550C5"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238B" w:rsidRPr="009550C5" w:rsidRDefault="007B238B" w:rsidP="007B23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238B" w:rsidRPr="009550C5" w:rsidRDefault="007B238B" w:rsidP="007D25D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50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r w:rsidR="00F4519F" w:rsidRPr="009550C5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  <w:r w:rsidRPr="009550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необхідності прийняття рішення</w:t>
      </w:r>
    </w:p>
    <w:p w:rsidR="003D6265" w:rsidRDefault="007B238B" w:rsidP="003D62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D38FD" w:rsidRPr="009550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кт рішення </w:t>
      </w:r>
      <w:r w:rsidR="00C11CAE" w:rsidRPr="009550C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D6265" w:rsidRPr="003D626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D6265">
        <w:rPr>
          <w:rFonts w:ascii="Times New Roman" w:hAnsi="Times New Roman" w:cs="Times New Roman"/>
          <w:sz w:val="28"/>
          <w:szCs w:val="28"/>
          <w:lang w:val="uk-UA"/>
        </w:rPr>
        <w:t>ро визнання таким, що втратило чинність, рішення Черкаської обласної ради від 19.02.2021 № 5-41/</w:t>
      </w:r>
      <w:r w:rsidR="003D626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C11CAE"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(далі – </w:t>
      </w:r>
      <w:proofErr w:type="spellStart"/>
      <w:r w:rsidRPr="009550C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11CAE" w:rsidRPr="009550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рішення) підготовлено</w:t>
      </w:r>
      <w:r w:rsidR="003D6265" w:rsidRPr="003D6265">
        <w:rPr>
          <w:rFonts w:ascii="Times New Roman" w:hAnsi="Times New Roman" w:cs="Times New Roman"/>
          <w:sz w:val="28"/>
          <w:szCs w:val="28"/>
          <w:lang w:val="uk-UA"/>
        </w:rPr>
        <w:t xml:space="preserve"> головним спец</w:t>
      </w:r>
      <w:r w:rsidR="003D6265">
        <w:rPr>
          <w:rFonts w:ascii="Times New Roman" w:hAnsi="Times New Roman" w:cs="Times New Roman"/>
          <w:sz w:val="28"/>
          <w:szCs w:val="28"/>
          <w:lang w:val="uk-UA"/>
        </w:rPr>
        <w:t xml:space="preserve">іалістом з питань запобігання та виявлення корупції управління юридичного забезпечення та роботи з персоналом 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апарату </w:t>
      </w:r>
      <w:r w:rsidR="003D6265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 з метою приведення актів Черкаської обласної ради у відповідність із діючою нормативно-правовою базою.</w:t>
      </w:r>
    </w:p>
    <w:p w:rsidR="003D6265" w:rsidRDefault="003D6265" w:rsidP="003D62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Зокрема, пунктом 7 глави 2 розділу ІІІ діючої Методології управління корупційними ризиками</w:t>
      </w:r>
      <w:r w:rsidR="00412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2606">
        <w:rPr>
          <w:rFonts w:ascii="Times New Roman" w:hAnsi="Times New Roman" w:cs="Times New Roman"/>
          <w:sz w:val="28"/>
          <w:szCs w:val="28"/>
          <w:lang w:val="uk-UA"/>
        </w:rPr>
        <w:t>(далі – Методологія)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D6265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затвердженої </w:t>
      </w:r>
      <w:r w:rsidR="00412606">
        <w:rPr>
          <w:rFonts w:ascii="Times New Roman" w:hAnsi="Times New Roman" w:cs="Times New Roman"/>
          <w:sz w:val="28"/>
          <w:szCs w:val="28"/>
          <w:lang w:val="uk-UA"/>
        </w:rPr>
        <w:t xml:space="preserve">наказом Національного агентства </w:t>
      </w:r>
      <w:r w:rsidRPr="003D6265">
        <w:rPr>
          <w:rFonts w:ascii="Times New Roman" w:hAnsi="Times New Roman" w:cs="Times New Roman"/>
          <w:sz w:val="28"/>
          <w:szCs w:val="28"/>
          <w:lang w:val="uk-UA"/>
        </w:rPr>
        <w:t xml:space="preserve">з питань запобігання корупції від 28.12.2021 </w:t>
      </w:r>
      <w:r w:rsidR="004126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3D6265">
        <w:rPr>
          <w:rFonts w:ascii="Times New Roman" w:hAnsi="Times New Roman" w:cs="Times New Roman"/>
          <w:sz w:val="28"/>
          <w:szCs w:val="28"/>
          <w:lang w:val="uk-UA"/>
        </w:rPr>
        <w:t>№ 830/21, зареєстрованим</w:t>
      </w:r>
      <w:r w:rsidR="00412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265">
        <w:rPr>
          <w:rFonts w:ascii="Times New Roman" w:hAnsi="Times New Roman" w:cs="Times New Roman"/>
          <w:sz w:val="28"/>
          <w:szCs w:val="28"/>
          <w:lang w:val="uk-UA"/>
        </w:rPr>
        <w:t xml:space="preserve">у Міністерстві юстиції України 17.02.2022 </w:t>
      </w:r>
      <w:r w:rsidR="004126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3D6265">
        <w:rPr>
          <w:rFonts w:ascii="Times New Roman" w:hAnsi="Times New Roman" w:cs="Times New Roman"/>
          <w:sz w:val="28"/>
          <w:szCs w:val="28"/>
          <w:lang w:val="uk-UA"/>
        </w:rPr>
        <w:t>за № 219/37555</w:t>
      </w:r>
      <w:r w:rsidR="00412606">
        <w:rPr>
          <w:rFonts w:ascii="Times New Roman" w:hAnsi="Times New Roman" w:cs="Times New Roman"/>
          <w:sz w:val="28"/>
          <w:szCs w:val="28"/>
          <w:lang w:val="uk-UA"/>
        </w:rPr>
        <w:t xml:space="preserve"> (далі – Наказ № 830/21)</w:t>
      </w:r>
      <w:r>
        <w:rPr>
          <w:rFonts w:ascii="Times New Roman" w:hAnsi="Times New Roman" w:cs="Times New Roman"/>
          <w:sz w:val="28"/>
          <w:szCs w:val="28"/>
          <w:lang w:val="uk-UA"/>
        </w:rPr>
        <w:t>, визначено, що р</w:t>
      </w:r>
      <w:r w:rsidRPr="003D6265">
        <w:rPr>
          <w:rFonts w:ascii="Times New Roman" w:hAnsi="Times New Roman" w:cs="Times New Roman"/>
          <w:sz w:val="28"/>
          <w:szCs w:val="28"/>
          <w:lang w:val="uk-UA"/>
        </w:rPr>
        <w:t>обоча група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26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з оцінювання корупційних ризиків</w:t>
      </w:r>
      <w:r w:rsidRPr="003D6265">
        <w:rPr>
          <w:rFonts w:ascii="Times New Roman" w:hAnsi="Times New Roman" w:cs="Times New Roman"/>
          <w:sz w:val="28"/>
          <w:szCs w:val="28"/>
          <w:lang w:val="uk-UA"/>
        </w:rPr>
        <w:t xml:space="preserve"> утворюється за рішенням керівника організації, який затверджує її персональний склад та положення про неї.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B238B"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12606" w:rsidRDefault="003D6265" w:rsidP="003D62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виконання вказаного вище пункту Методології, розпорядженням голови Черкаської обласної ради від 19.09.20</w:t>
      </w:r>
      <w:r w:rsidR="00412606">
        <w:rPr>
          <w:rFonts w:ascii="Times New Roman" w:hAnsi="Times New Roman" w:cs="Times New Roman"/>
          <w:sz w:val="28"/>
          <w:szCs w:val="28"/>
          <w:lang w:val="uk-UA"/>
        </w:rPr>
        <w:t>23 № 244-р «Про робочу групу           з оцінювання корупційних ризиків у діяльності Черкаської обласної ради» (зі змінами) утворено робочу групу з оцінювання корупційних ризиків, затверджено її склад та відповідне Положення про робочу групу.</w:t>
      </w:r>
    </w:p>
    <w:p w:rsidR="008B615C" w:rsidRDefault="008B615C" w:rsidP="003D62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12606">
        <w:rPr>
          <w:rFonts w:ascii="Times New Roman" w:hAnsi="Times New Roman" w:cs="Times New Roman"/>
          <w:sz w:val="28"/>
          <w:szCs w:val="28"/>
          <w:lang w:val="uk-UA"/>
        </w:rPr>
        <w:t>ідповідно до абзацу другого пункту 2 Н</w:t>
      </w:r>
      <w:r w:rsidR="00412606" w:rsidRPr="003D6265">
        <w:rPr>
          <w:rFonts w:ascii="Times New Roman" w:hAnsi="Times New Roman" w:cs="Times New Roman"/>
          <w:sz w:val="28"/>
          <w:szCs w:val="28"/>
          <w:lang w:val="uk-UA"/>
        </w:rPr>
        <w:t>аказ</w:t>
      </w:r>
      <w:r w:rsidR="0041260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12606" w:rsidRPr="003D6265">
        <w:rPr>
          <w:rFonts w:ascii="Times New Roman" w:hAnsi="Times New Roman" w:cs="Times New Roman"/>
          <w:sz w:val="28"/>
          <w:szCs w:val="28"/>
          <w:lang w:val="uk-UA"/>
        </w:rPr>
        <w:t xml:space="preserve"> № 830/21</w:t>
      </w:r>
      <w:r w:rsidR="00412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визнано такою, що втратила чинність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12606">
        <w:rPr>
          <w:rFonts w:ascii="Times New Roman" w:hAnsi="Times New Roman" w:cs="Times New Roman"/>
          <w:sz w:val="28"/>
          <w:szCs w:val="28"/>
          <w:lang w:val="uk-UA"/>
        </w:rPr>
        <w:t xml:space="preserve">Методологію оцінювання корупційних ризиків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412606">
        <w:rPr>
          <w:rFonts w:ascii="Times New Roman" w:hAnsi="Times New Roman" w:cs="Times New Roman"/>
          <w:sz w:val="28"/>
          <w:szCs w:val="28"/>
          <w:lang w:val="uk-UA"/>
        </w:rPr>
        <w:t>у діяльності органів влади, затверджену рішенням Національного агентства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412606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запобігання корупції від 02.12.2016 № 126</w:t>
      </w:r>
      <w:r>
        <w:rPr>
          <w:rFonts w:ascii="Times New Roman" w:hAnsi="Times New Roman" w:cs="Times New Roman"/>
          <w:sz w:val="28"/>
          <w:szCs w:val="28"/>
          <w:lang w:val="uk-UA"/>
        </w:rPr>
        <w:t>, на виконання якої рішенням Черкаської обласної ради від 19.02.2021 № 5-41/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B6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було утворено</w:t>
      </w:r>
      <w:r w:rsidRPr="008B615C">
        <w:rPr>
          <w:rFonts w:ascii="Times New Roman" w:hAnsi="Times New Roman" w:cs="Times New Roman"/>
          <w:sz w:val="28"/>
          <w:szCs w:val="28"/>
          <w:lang w:val="uk-UA"/>
        </w:rPr>
        <w:t xml:space="preserve"> ком</w:t>
      </w:r>
      <w:r>
        <w:rPr>
          <w:rFonts w:ascii="Times New Roman" w:hAnsi="Times New Roman" w:cs="Times New Roman"/>
          <w:sz w:val="28"/>
          <w:szCs w:val="28"/>
          <w:lang w:val="uk-UA"/>
        </w:rPr>
        <w:t>ісію з оцінки корупційних ризиків</w:t>
      </w:r>
      <w:r w:rsidR="00F4519F">
        <w:rPr>
          <w:rFonts w:ascii="Times New Roman" w:hAnsi="Times New Roman" w:cs="Times New Roman"/>
          <w:sz w:val="28"/>
          <w:szCs w:val="28"/>
          <w:lang w:val="uk-UA"/>
        </w:rPr>
        <w:t xml:space="preserve"> у діяльності Черкаської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12606" w:rsidRPr="008B615C" w:rsidRDefault="008B615C" w:rsidP="003D62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огл</w:t>
      </w:r>
      <w:r w:rsidR="00F4519F">
        <w:rPr>
          <w:rFonts w:ascii="Times New Roman" w:hAnsi="Times New Roman" w:cs="Times New Roman"/>
          <w:sz w:val="28"/>
          <w:szCs w:val="28"/>
          <w:lang w:val="uk-UA"/>
        </w:rPr>
        <w:t>яду на втрату чинності вищевказаним нормативним актом і зміну механізму утворення робочої групи</w:t>
      </w:r>
      <w:r w:rsidR="00412606">
        <w:rPr>
          <w:rFonts w:ascii="Times New Roman" w:hAnsi="Times New Roman" w:cs="Times New Roman"/>
          <w:sz w:val="28"/>
          <w:szCs w:val="28"/>
          <w:lang w:val="uk-UA"/>
        </w:rPr>
        <w:t xml:space="preserve">, рішення Черкаської обласної ради </w:t>
      </w:r>
      <w:r w:rsidR="00F451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412606">
        <w:rPr>
          <w:rFonts w:ascii="Times New Roman" w:hAnsi="Times New Roman" w:cs="Times New Roman"/>
          <w:sz w:val="28"/>
          <w:szCs w:val="28"/>
          <w:lang w:val="uk-UA"/>
        </w:rPr>
        <w:t>від 19.02.2021 № 5-41/</w:t>
      </w:r>
      <w:r w:rsidR="0041260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4519F">
        <w:rPr>
          <w:rFonts w:ascii="Times New Roman" w:hAnsi="Times New Roman" w:cs="Times New Roman"/>
          <w:sz w:val="28"/>
          <w:szCs w:val="28"/>
          <w:lang w:val="uk-UA"/>
        </w:rPr>
        <w:t xml:space="preserve"> «Про утворення комісії з оцінки корупційних ризиків у діяльності Черкаської обласної ради» підлягає визнанню таким, шо втратило чинність.</w:t>
      </w:r>
      <w:r w:rsidR="00412606" w:rsidRPr="00412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238B" w:rsidRPr="009550C5" w:rsidRDefault="007B238B" w:rsidP="007B23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:rsidR="007B238B" w:rsidRPr="009550C5" w:rsidRDefault="007B238B" w:rsidP="007D25D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b/>
          <w:sz w:val="28"/>
          <w:szCs w:val="28"/>
          <w:lang w:val="uk-UA"/>
        </w:rPr>
        <w:tab/>
        <w:t>2. Правові аспекти</w:t>
      </w:r>
    </w:p>
    <w:p w:rsidR="007B238B" w:rsidRPr="009550C5" w:rsidRDefault="007B238B" w:rsidP="007D25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D38FD" w:rsidRPr="009550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кт рішення розроблено відповідно до статті 43 Закону України </w:t>
      </w:r>
      <w:r w:rsidR="00C11CAE" w:rsidRPr="009550C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C11CAE" w:rsidRPr="009550C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, статті 2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Регламенту Черкаської обласної ради VII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скликання, затвердженого рішенням обласної ради</w:t>
      </w:r>
      <w:r w:rsidR="00C11CAE"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>.12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425EDE" w:rsidRPr="009550C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3-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/VIІ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451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238B" w:rsidRPr="009550C5" w:rsidRDefault="007B238B" w:rsidP="007B23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238B" w:rsidRPr="009550C5" w:rsidRDefault="007B238B" w:rsidP="007D25D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3. Фінансово-економічне обґрунтування</w:t>
      </w:r>
    </w:p>
    <w:p w:rsidR="007B238B" w:rsidRPr="009550C5" w:rsidRDefault="007B238B" w:rsidP="007D25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>Реалізація про</w:t>
      </w:r>
      <w:r w:rsidR="002D38FD" w:rsidRPr="009550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кту рішення не потребує додаткових фінансових витрат.</w:t>
      </w:r>
    </w:p>
    <w:p w:rsidR="007B238B" w:rsidRPr="009550C5" w:rsidRDefault="007B238B" w:rsidP="007B23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238B" w:rsidRPr="009550C5" w:rsidRDefault="007B238B" w:rsidP="007D25D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b/>
          <w:sz w:val="28"/>
          <w:szCs w:val="28"/>
          <w:lang w:val="uk-UA"/>
        </w:rPr>
        <w:t>4. Регіональний аспект</w:t>
      </w:r>
    </w:p>
    <w:p w:rsidR="007B238B" w:rsidRPr="009550C5" w:rsidRDefault="007B238B" w:rsidP="007D25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D38FD" w:rsidRPr="009550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кт рішення не зачіпає питань розвитку адміністративно- територіальних одиниць.</w:t>
      </w:r>
    </w:p>
    <w:p w:rsidR="007B238B" w:rsidRPr="009550C5" w:rsidRDefault="007B238B" w:rsidP="007B23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238B" w:rsidRPr="009550C5" w:rsidRDefault="007B238B" w:rsidP="007D25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b/>
          <w:sz w:val="28"/>
          <w:szCs w:val="28"/>
          <w:lang w:val="uk-UA"/>
        </w:rPr>
        <w:t>6. Громадське обговорення</w:t>
      </w:r>
    </w:p>
    <w:p w:rsidR="007B238B" w:rsidRPr="009550C5" w:rsidRDefault="007B238B" w:rsidP="007D25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D38FD" w:rsidRPr="009550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кт рішення не</w:t>
      </w:r>
      <w:r w:rsidRPr="009550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потребує громадського обговорення.</w:t>
      </w:r>
    </w:p>
    <w:p w:rsidR="007B238B" w:rsidRPr="009550C5" w:rsidRDefault="007B238B" w:rsidP="007B23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6CB1" w:rsidRPr="009550C5" w:rsidRDefault="00026CB1" w:rsidP="007B23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1553" w:rsidRPr="009550C5" w:rsidRDefault="006A1553" w:rsidP="007B23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25D2" w:rsidRDefault="00F4519F" w:rsidP="00D139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B238B" w:rsidRPr="009550C5"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 w:rsidR="007D25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юридичного забезпечення </w:t>
      </w:r>
    </w:p>
    <w:p w:rsidR="00F4519F" w:rsidRDefault="00F4519F" w:rsidP="00D139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роботи з персоналом </w:t>
      </w:r>
      <w:r w:rsidR="007B238B" w:rsidRPr="009550C5">
        <w:rPr>
          <w:rFonts w:ascii="Times New Roman" w:hAnsi="Times New Roman" w:cs="Times New Roman"/>
          <w:sz w:val="28"/>
          <w:szCs w:val="28"/>
          <w:lang w:val="uk-UA"/>
        </w:rPr>
        <w:t>виконавчого</w:t>
      </w:r>
      <w:r w:rsidR="007D25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38B"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апарату </w:t>
      </w:r>
    </w:p>
    <w:p w:rsidR="003D34FE" w:rsidRDefault="00F4519F" w:rsidP="00D139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="007B238B" w:rsidRPr="009550C5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="007B238B" w:rsidRPr="009550C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B238B" w:rsidRPr="009550C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46C7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7752F5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D46C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Людмила МАЗУР</w:t>
      </w:r>
    </w:p>
    <w:p w:rsidR="00F4519F" w:rsidRDefault="00F4519F" w:rsidP="00D139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519F" w:rsidRDefault="00F4519F" w:rsidP="00D139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519F" w:rsidRDefault="00F4519F" w:rsidP="00D139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Головний спеціаліст</w:t>
      </w:r>
    </w:p>
    <w:p w:rsidR="00F4519F" w:rsidRDefault="00F4519F" w:rsidP="00D139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питань запобігання та виявлення корупції</w:t>
      </w:r>
    </w:p>
    <w:p w:rsidR="00F4519F" w:rsidRDefault="00F4519F" w:rsidP="00D139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юридичного забезпечення </w:t>
      </w:r>
    </w:p>
    <w:p w:rsidR="00F4519F" w:rsidRDefault="00F4519F" w:rsidP="00D139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роботи з персоналом виконавчого апарату</w:t>
      </w:r>
    </w:p>
    <w:p w:rsidR="00F4519F" w:rsidRPr="00F4519F" w:rsidRDefault="00F4519F" w:rsidP="00D139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Олександр КОЛЕСНИКОВ</w:t>
      </w:r>
    </w:p>
    <w:sectPr w:rsidR="00F4519F" w:rsidRPr="00F4519F" w:rsidSect="004204A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B238B"/>
    <w:rsid w:val="00026CB1"/>
    <w:rsid w:val="00037E91"/>
    <w:rsid w:val="00046DBA"/>
    <w:rsid w:val="000C4D03"/>
    <w:rsid w:val="000D432B"/>
    <w:rsid w:val="001A3783"/>
    <w:rsid w:val="001C0B32"/>
    <w:rsid w:val="00226405"/>
    <w:rsid w:val="002D38FD"/>
    <w:rsid w:val="003A0C1B"/>
    <w:rsid w:val="003C7340"/>
    <w:rsid w:val="003D34FE"/>
    <w:rsid w:val="003D6265"/>
    <w:rsid w:val="00412606"/>
    <w:rsid w:val="00425EDE"/>
    <w:rsid w:val="00447279"/>
    <w:rsid w:val="004668DF"/>
    <w:rsid w:val="004B538D"/>
    <w:rsid w:val="00534FCD"/>
    <w:rsid w:val="00564021"/>
    <w:rsid w:val="006A1553"/>
    <w:rsid w:val="006F0835"/>
    <w:rsid w:val="0074611E"/>
    <w:rsid w:val="007752F5"/>
    <w:rsid w:val="007B238B"/>
    <w:rsid w:val="007D25D2"/>
    <w:rsid w:val="008408F9"/>
    <w:rsid w:val="00844ADB"/>
    <w:rsid w:val="008702F8"/>
    <w:rsid w:val="008B615C"/>
    <w:rsid w:val="00900E93"/>
    <w:rsid w:val="009550C5"/>
    <w:rsid w:val="009A7B31"/>
    <w:rsid w:val="00AD46C7"/>
    <w:rsid w:val="00AF1DD2"/>
    <w:rsid w:val="00B91368"/>
    <w:rsid w:val="00BC71BC"/>
    <w:rsid w:val="00C11CAE"/>
    <w:rsid w:val="00C43F98"/>
    <w:rsid w:val="00C96D0D"/>
    <w:rsid w:val="00CA6F65"/>
    <w:rsid w:val="00CE5B2F"/>
    <w:rsid w:val="00D1395E"/>
    <w:rsid w:val="00D710D8"/>
    <w:rsid w:val="00DD3C88"/>
    <w:rsid w:val="00DF12FB"/>
    <w:rsid w:val="00E069E3"/>
    <w:rsid w:val="00F4519F"/>
    <w:rsid w:val="00FF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3FAD6-CAA3-4BBF-9AB3-BE7A1FC9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D2586-F319-4E17-9B75-627A67141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2071</Words>
  <Characters>1181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</dc:creator>
  <cp:keywords/>
  <dc:description/>
  <cp:lastModifiedBy>445a</cp:lastModifiedBy>
  <cp:revision>33</cp:revision>
  <dcterms:created xsi:type="dcterms:W3CDTF">2016-08-03T08:47:00Z</dcterms:created>
  <dcterms:modified xsi:type="dcterms:W3CDTF">2024-06-28T11:02:00Z</dcterms:modified>
</cp:coreProperties>
</file>