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4" o:title=""/>
          </v:shape>
          <o:OLEObject Type="Embed" ProgID="Word.Picture.8" ShapeID="_x0000_i1025" DrawAspect="Content" ObjectID="_178012652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Про погодження лімітів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використання лісових ресурсів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під час заготівлі другорядних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лісових матеріалів (деревної зелені) </w:t>
      </w:r>
    </w:p>
    <w:p w:rsidR="00F27B14" w:rsidRPr="00F27B14" w:rsidRDefault="00F27B14" w:rsidP="00F27B14">
      <w:pPr>
        <w:rPr>
          <w:bCs/>
          <w:lang w:val="uk-UA" w:eastAsia="uk-UA"/>
        </w:rPr>
      </w:pPr>
      <w:r w:rsidRPr="00F27B14">
        <w:rPr>
          <w:bCs/>
          <w:sz w:val="28"/>
          <w:szCs w:val="28"/>
          <w:lang w:val="uk-UA" w:eastAsia="uk-UA"/>
        </w:rPr>
        <w:t>у лісах Черкаської області</w:t>
      </w:r>
      <w:r w:rsidRPr="00F27B14">
        <w:rPr>
          <w:bCs/>
          <w:lang w:val="uk-UA" w:eastAsia="uk-UA"/>
        </w:rPr>
        <w:t xml:space="preserve"> </w:t>
      </w:r>
    </w:p>
    <w:p w:rsidR="00F27B14" w:rsidRPr="00F27B14" w:rsidRDefault="00F27B14" w:rsidP="00F27B14">
      <w:pPr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>на 2024 – 2028 роки</w:t>
      </w:r>
    </w:p>
    <w:p w:rsidR="00F27B14" w:rsidRPr="00F27B14" w:rsidRDefault="00F27B14" w:rsidP="00F27B14">
      <w:pPr>
        <w:rPr>
          <w:b/>
          <w:sz w:val="28"/>
          <w:szCs w:val="28"/>
          <w:lang w:val="uk-UA"/>
        </w:rPr>
      </w:pPr>
    </w:p>
    <w:p w:rsidR="00F27B14" w:rsidRPr="00F27B14" w:rsidRDefault="00F27B14" w:rsidP="00F27B14">
      <w:pPr>
        <w:rPr>
          <w:b/>
          <w:sz w:val="28"/>
          <w:szCs w:val="28"/>
          <w:lang w:val="uk-UA"/>
        </w:rPr>
      </w:pP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Відповідно до </w:t>
      </w:r>
      <w:r w:rsidR="00972257" w:rsidRPr="00F27B14">
        <w:rPr>
          <w:sz w:val="28"/>
          <w:szCs w:val="28"/>
          <w:lang w:val="uk-UA"/>
        </w:rPr>
        <w:t xml:space="preserve">пункту 5 статті 30 Лісового кодексу України, </w:t>
      </w:r>
      <w:r w:rsidRPr="00F27B14">
        <w:rPr>
          <w:sz w:val="28"/>
          <w:szCs w:val="28"/>
          <w:lang w:val="uk-UA"/>
        </w:rPr>
        <w:t>частини другої статті 43 Закону України «Про місцеве самоврядування в Україні», пунктів 16, 21 Порядку спеціального використання лісових ресурсів, затвердженого постановою Кабінету Міністрів України від 23 травня 2007 року № 761, враховуючи лист Центрально-західного міжрегіонального управління лісового та мисливського господарства від 12.06.2024</w:t>
      </w:r>
      <w:r w:rsidR="00CF2D82">
        <w:rPr>
          <w:sz w:val="28"/>
          <w:szCs w:val="28"/>
          <w:lang w:val="uk-UA"/>
        </w:rPr>
        <w:t xml:space="preserve"> </w:t>
      </w:r>
      <w:r w:rsidRPr="00F27B14">
        <w:rPr>
          <w:sz w:val="28"/>
          <w:szCs w:val="28"/>
          <w:lang w:val="uk-UA"/>
        </w:rPr>
        <w:t>№ 02-15/678</w:t>
      </w:r>
      <w:r w:rsidR="00972257">
        <w:rPr>
          <w:sz w:val="28"/>
          <w:szCs w:val="28"/>
          <w:lang w:val="uk-UA"/>
        </w:rPr>
        <w:t>,</w:t>
      </w:r>
      <w:r w:rsidRPr="00F27B14">
        <w:rPr>
          <w:sz w:val="28"/>
          <w:szCs w:val="28"/>
          <w:lang w:val="uk-UA"/>
        </w:rPr>
        <w:t xml:space="preserve"> обласна рада  </w:t>
      </w:r>
      <w:r w:rsidR="00972257"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Pr="00F27B14">
        <w:rPr>
          <w:sz w:val="28"/>
          <w:szCs w:val="28"/>
          <w:lang w:val="uk-UA"/>
        </w:rPr>
        <w:t>в и р і ш и л а: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1. Погодити ліміти використання лісових ресурсів під час заготівлі другорядних лісових матеріалів (деревної зелені) </w:t>
      </w:r>
      <w:r w:rsidRPr="00F27B14">
        <w:rPr>
          <w:bCs/>
          <w:sz w:val="28"/>
          <w:szCs w:val="28"/>
          <w:lang w:val="uk-UA" w:eastAsia="uk-UA"/>
        </w:rPr>
        <w:t>у лісах Черкаської області</w:t>
      </w:r>
      <w:r w:rsidRPr="00F27B14">
        <w:rPr>
          <w:bCs/>
          <w:lang w:val="uk-UA" w:eastAsia="uk-UA"/>
        </w:rPr>
        <w:t xml:space="preserve"> </w:t>
      </w:r>
      <w:r w:rsidRPr="00F27B14">
        <w:rPr>
          <w:sz w:val="28"/>
          <w:szCs w:val="28"/>
          <w:lang w:val="uk-UA"/>
        </w:rPr>
        <w:t>на 2024 – 2028 роки згідно з додатком.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2. Визнати таким, що втратило чинність, рішення обласної ради </w:t>
      </w:r>
      <w:r w:rsidRPr="00F27B14">
        <w:rPr>
          <w:sz w:val="28"/>
          <w:szCs w:val="28"/>
          <w:lang w:val="uk-UA"/>
        </w:rPr>
        <w:br/>
        <w:t>від 06.09.2019 № 30-21/VII «Про погодження лімітів використання лісових ресурсів при заготівлі другорядних лісових матеріалів».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F27B14" w:rsidRPr="00F27B14" w:rsidRDefault="00F27B14" w:rsidP="00F27B14">
      <w:pPr>
        <w:ind w:firstLine="567"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 </w:t>
      </w:r>
    </w:p>
    <w:p w:rsidR="00F27B14" w:rsidRPr="00F27B14" w:rsidRDefault="00F27B14" w:rsidP="00F27B14">
      <w:pPr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suppressAutoHyphens/>
        <w:ind w:firstLine="426"/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suppressAutoHyphens/>
        <w:ind w:firstLine="426"/>
        <w:jc w:val="both"/>
        <w:rPr>
          <w:sz w:val="28"/>
          <w:szCs w:val="28"/>
          <w:lang w:val="uk-UA"/>
        </w:rPr>
      </w:pPr>
    </w:p>
    <w:p w:rsidR="00F27B14" w:rsidRPr="00F27B14" w:rsidRDefault="00F27B14" w:rsidP="00F27B14">
      <w:pPr>
        <w:suppressAutoHyphens/>
        <w:jc w:val="both"/>
        <w:rPr>
          <w:sz w:val="28"/>
          <w:szCs w:val="28"/>
          <w:lang w:val="uk-UA"/>
        </w:rPr>
      </w:pPr>
      <w:r w:rsidRPr="00F27B14">
        <w:rPr>
          <w:sz w:val="28"/>
          <w:szCs w:val="28"/>
          <w:lang w:val="uk-UA"/>
        </w:rPr>
        <w:t xml:space="preserve">Голова </w:t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</w:r>
      <w:r w:rsidRPr="00F27B14">
        <w:rPr>
          <w:sz w:val="28"/>
          <w:szCs w:val="28"/>
          <w:lang w:val="uk-UA"/>
        </w:rPr>
        <w:tab/>
        <w:t>Анатолій ПІДГОРНИЙ</w:t>
      </w:r>
    </w:p>
    <w:p w:rsidR="005D5B8D" w:rsidRPr="00F27B14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568E7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72257"/>
    <w:rsid w:val="00B56F3D"/>
    <w:rsid w:val="00CA5172"/>
    <w:rsid w:val="00CF2D82"/>
    <w:rsid w:val="00D401B8"/>
    <w:rsid w:val="00F27B1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D8146"/>
  <w15:docId w15:val="{3644CFB7-3438-4314-A3B9-40EAE86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898</Words>
  <Characters>512</Characters>
  <Application>Microsoft Office Word</Application>
  <DocSecurity>0</DocSecurity>
  <Lines>4</Lines>
  <Paragraphs>2</Paragraphs>
  <ScaleCrop>false</ScaleCrop>
  <Company>Grizli777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2024-06-17T07:49:00Z</dcterms:modified>
</cp:coreProperties>
</file>