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3082" w:rsidRPr="00B25D2E" w:rsidRDefault="00333082" w:rsidP="00333082">
      <w:pPr>
        <w:ind w:left="4956" w:firstLine="708"/>
        <w:rPr>
          <w:rFonts w:ascii="Times New Roman" w:hAnsi="Times New Roman"/>
          <w:strike/>
          <w:sz w:val="28"/>
        </w:rPr>
      </w:pPr>
      <w:r w:rsidRPr="00B25D2E">
        <w:rPr>
          <w:rFonts w:ascii="Times New Roman" w:hAnsi="Times New Roman"/>
          <w:sz w:val="28"/>
        </w:rPr>
        <w:t>ЗАТВЕРДЖЕНО</w:t>
      </w:r>
    </w:p>
    <w:p w:rsidR="005859DD" w:rsidRPr="00B25D2E" w:rsidRDefault="005859DD" w:rsidP="005859DD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рішення обласної ради</w:t>
      </w:r>
    </w:p>
    <w:p w:rsidR="005859DD" w:rsidRPr="00B25D2E" w:rsidRDefault="005859DD" w:rsidP="005859DD">
      <w:pPr>
        <w:spacing w:after="0"/>
        <w:ind w:left="5670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від </w:t>
      </w:r>
      <w:r w:rsidRPr="00B25D2E">
        <w:rPr>
          <w:rFonts w:ascii="Times New Roman" w:hAnsi="Times New Roman"/>
          <w:sz w:val="28"/>
          <w:szCs w:val="28"/>
          <w:u w:val="single"/>
        </w:rPr>
        <w:t>15.05.2014</w:t>
      </w:r>
      <w:r w:rsidRPr="00B25D2E">
        <w:rPr>
          <w:rFonts w:ascii="Times New Roman" w:hAnsi="Times New Roman"/>
          <w:sz w:val="28"/>
          <w:szCs w:val="28"/>
        </w:rPr>
        <w:t xml:space="preserve"> № </w:t>
      </w:r>
      <w:r w:rsidRPr="00B25D2E">
        <w:rPr>
          <w:rFonts w:ascii="Times New Roman" w:hAnsi="Times New Roman"/>
          <w:sz w:val="28"/>
          <w:szCs w:val="28"/>
          <w:u w:val="single"/>
        </w:rPr>
        <w:t>31-46/VI</w:t>
      </w:r>
    </w:p>
    <w:p w:rsidR="005859DD" w:rsidRPr="00B25D2E" w:rsidRDefault="005859DD" w:rsidP="005859DD">
      <w:pPr>
        <w:spacing w:after="0"/>
        <w:ind w:left="5670"/>
        <w:rPr>
          <w:rFonts w:ascii="Times New Roman" w:hAnsi="Times New Roman"/>
          <w:sz w:val="28"/>
          <w:szCs w:val="28"/>
          <w:lang w:val="ru-RU"/>
        </w:rPr>
      </w:pPr>
      <w:r w:rsidRPr="00B25D2E">
        <w:rPr>
          <w:rFonts w:ascii="Times New Roman" w:hAnsi="Times New Roman"/>
          <w:sz w:val="28"/>
          <w:szCs w:val="28"/>
        </w:rPr>
        <w:t>(у редакції рішення обласної ради від</w:t>
      </w:r>
      <w:r w:rsidRPr="00B25D2E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B25D2E">
        <w:rPr>
          <w:rFonts w:ascii="Times New Roman" w:hAnsi="Times New Roman"/>
          <w:sz w:val="28"/>
          <w:szCs w:val="28"/>
        </w:rPr>
        <w:t>№</w:t>
      </w:r>
      <w:r w:rsidRPr="00B25D2E">
        <w:rPr>
          <w:rFonts w:ascii="Times New Roman" w:hAnsi="Times New Roman"/>
          <w:sz w:val="28"/>
          <w:szCs w:val="28"/>
          <w:lang w:val="ru-RU"/>
        </w:rPr>
        <w:t xml:space="preserve">                 )</w:t>
      </w:r>
    </w:p>
    <w:p w:rsidR="005859DD" w:rsidRPr="00B25D2E" w:rsidRDefault="005859DD" w:rsidP="005859DD"/>
    <w:p w:rsidR="00CF5D36" w:rsidRPr="00CF5D36" w:rsidRDefault="00CF5D36" w:rsidP="00CF5D36">
      <w:pPr>
        <w:jc w:val="center"/>
        <w:rPr>
          <w:rFonts w:ascii="Times New Roman" w:hAnsi="Times New Roman"/>
          <w:sz w:val="28"/>
          <w:szCs w:val="28"/>
        </w:rPr>
      </w:pPr>
    </w:p>
    <w:p w:rsidR="002B108E" w:rsidRPr="00B25D2E" w:rsidRDefault="002B108E" w:rsidP="002B108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Положення</w:t>
      </w:r>
    </w:p>
    <w:p w:rsidR="002B108E" w:rsidRPr="00B25D2E" w:rsidRDefault="002B108E" w:rsidP="002B108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про </w:t>
      </w:r>
      <w:r w:rsidR="00EF3D9D" w:rsidRPr="00B25D2E">
        <w:rPr>
          <w:rFonts w:ascii="Times New Roman" w:hAnsi="Times New Roman"/>
          <w:sz w:val="28"/>
          <w:szCs w:val="28"/>
          <w:shd w:val="clear" w:color="auto" w:fill="FFFFFF"/>
        </w:rPr>
        <w:t>щорічну</w:t>
      </w:r>
      <w:r w:rsidR="00EF3D9D" w:rsidRPr="00B25D2E">
        <w:rPr>
          <w:sz w:val="28"/>
          <w:szCs w:val="28"/>
          <w:shd w:val="clear" w:color="auto" w:fill="FFFFFF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Всеукраїнську літературну премію</w:t>
      </w:r>
    </w:p>
    <w:p w:rsidR="002B108E" w:rsidRPr="00B25D2E" w:rsidRDefault="002B108E" w:rsidP="002B108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імені Василя Симоненка</w:t>
      </w:r>
    </w:p>
    <w:p w:rsidR="002B108E" w:rsidRPr="00B25D2E" w:rsidRDefault="002B108E" w:rsidP="002B10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1. З метою вшанування пам’яті поета-гуманіста Василя Симоненка, широкої популяризації його імені й</w:t>
      </w:r>
      <w:r w:rsidR="00D16583" w:rsidRPr="00B25D2E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 xml:space="preserve">творчості Черкаська обласна рада, Черкаська обласна державна адміністрація, за підтримки Національної спілки письменників України, Черкаської обласної організації Національної спілки письменників України, Всеукраїнського товариства </w:t>
      </w:r>
      <w:r w:rsidR="00076FE7" w:rsidRPr="00B25D2E">
        <w:rPr>
          <w:rFonts w:ascii="Times New Roman" w:hAnsi="Times New Roman"/>
          <w:sz w:val="28"/>
          <w:szCs w:val="28"/>
        </w:rPr>
        <w:t>„</w:t>
      </w:r>
      <w:r w:rsidRPr="00B25D2E">
        <w:rPr>
          <w:rFonts w:ascii="Times New Roman" w:hAnsi="Times New Roman"/>
          <w:sz w:val="28"/>
          <w:szCs w:val="28"/>
        </w:rPr>
        <w:t>Просвіта</w:t>
      </w:r>
      <w:r w:rsidR="00076FE7" w:rsidRPr="00B25D2E">
        <w:rPr>
          <w:rFonts w:ascii="Times New Roman" w:hAnsi="Times New Roman"/>
          <w:sz w:val="28"/>
          <w:szCs w:val="28"/>
        </w:rPr>
        <w:t>“</w:t>
      </w:r>
      <w:r w:rsidR="00CE1C02" w:rsidRPr="00B25D2E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ім.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Т.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Г.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 xml:space="preserve">Шевченка </w:t>
      </w:r>
      <w:r w:rsidR="00D16583" w:rsidRPr="00B25D2E">
        <w:rPr>
          <w:rFonts w:ascii="Times New Roman" w:hAnsi="Times New Roman"/>
          <w:sz w:val="28"/>
          <w:szCs w:val="28"/>
        </w:rPr>
        <w:t>засновують</w:t>
      </w:r>
      <w:r w:rsidRPr="00B25D2E">
        <w:rPr>
          <w:rFonts w:ascii="Times New Roman" w:hAnsi="Times New Roman"/>
          <w:sz w:val="28"/>
          <w:szCs w:val="28"/>
        </w:rPr>
        <w:t xml:space="preserve"> </w:t>
      </w:r>
      <w:r w:rsidR="00EF3D9D" w:rsidRPr="00B25D2E">
        <w:rPr>
          <w:rFonts w:ascii="Times New Roman" w:hAnsi="Times New Roman"/>
          <w:sz w:val="28"/>
          <w:szCs w:val="28"/>
          <w:shd w:val="clear" w:color="auto" w:fill="FFFFFF"/>
        </w:rPr>
        <w:t>щорічну</w:t>
      </w:r>
      <w:r w:rsidR="00EF3D9D" w:rsidRPr="00B25D2E">
        <w:rPr>
          <w:rFonts w:ascii="Times New Roman" w:hAnsi="Times New Roman"/>
          <w:sz w:val="28"/>
          <w:szCs w:val="28"/>
        </w:rPr>
        <w:t xml:space="preserve"> </w:t>
      </w:r>
      <w:r w:rsidRPr="00B25D2E">
        <w:rPr>
          <w:rFonts w:ascii="Times New Roman" w:hAnsi="Times New Roman"/>
          <w:sz w:val="28"/>
          <w:szCs w:val="28"/>
        </w:rPr>
        <w:t>Всеукраїнську літературну премію імені Василя Симоненка (далі – премія) для підтримки молодих талантів, заохочення професійних і непрофесійних літераторів до творчих пошуків у галузі літератури, написання високохудожніх літературних творів громадянського звучання, спрямованих на побудову незалежної демократичної України.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2. Премія присуджується у двох номінаціях: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а)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за кращу першу поетичну збірку (поетичний дебют), зміст якої відповідає вимогам п. 1 цього Положення;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б)</w:t>
      </w:r>
      <w:r w:rsidR="00CE1C02" w:rsidRPr="00B25D2E">
        <w:rPr>
          <w:rFonts w:ascii="Times New Roman" w:hAnsi="Times New Roman"/>
          <w:sz w:val="28"/>
          <w:szCs w:val="28"/>
        </w:rPr>
        <w:t> </w:t>
      </w:r>
      <w:r w:rsidRPr="00B25D2E">
        <w:rPr>
          <w:rFonts w:ascii="Times New Roman" w:hAnsi="Times New Roman"/>
          <w:sz w:val="28"/>
          <w:szCs w:val="28"/>
        </w:rPr>
        <w:t>за кращий художній твір (поезія, проза, драматургія), зміст якого відповідає вимогам п. 1 цього Положення;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3. Премія присуджується один раз на рік до дня народження Василя Симоненка – 8 січня і вручається в місті Черкаси.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4. Премія (грошовий еквівалент премії) встановлюється в розмірі 50000 грн та розподіляється між номінаціями за рішенням конкурсної комісії.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5. Конкурс на здобуття премії оголошується щорічно </w:t>
      </w:r>
      <w:r w:rsidR="00D16583" w:rsidRPr="00B25D2E">
        <w:rPr>
          <w:rFonts w:ascii="Times New Roman" w:hAnsi="Times New Roman"/>
          <w:sz w:val="28"/>
          <w:szCs w:val="28"/>
        </w:rPr>
        <w:t>0</w:t>
      </w:r>
      <w:r w:rsidRPr="00B25D2E">
        <w:rPr>
          <w:rFonts w:ascii="Times New Roman" w:hAnsi="Times New Roman"/>
          <w:sz w:val="28"/>
          <w:szCs w:val="28"/>
        </w:rPr>
        <w:t xml:space="preserve">1 липня. Прийом робіт на конкурс закінчується 01 жовтня.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З 01 жовтня до 15 жовтня проводиться громадське обговорення творів, поданих на конкурс, список яких публікується у </w:t>
      </w:r>
      <w:r w:rsidR="00976F37" w:rsidRPr="00B25D2E">
        <w:rPr>
          <w:rFonts w:ascii="Times New Roman" w:hAnsi="Times New Roman"/>
          <w:sz w:val="28"/>
          <w:szCs w:val="28"/>
        </w:rPr>
        <w:t>медіа</w:t>
      </w:r>
      <w:r w:rsidRPr="00B25D2E">
        <w:rPr>
          <w:rFonts w:ascii="Times New Roman" w:hAnsi="Times New Roman"/>
          <w:sz w:val="28"/>
          <w:szCs w:val="28"/>
        </w:rPr>
        <w:t xml:space="preserve">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Підбиття підсумків конкурсу завершується 15 жовтня. 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Хід конкурсу та його підсумки висвітлюються в медіа.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 xml:space="preserve">6. Для проведення конкурсу на здобуття премії розпорядженням Черкаської обласної державної адміністрації </w:t>
      </w:r>
      <w:r w:rsidR="00D16583" w:rsidRPr="00B25D2E">
        <w:rPr>
          <w:rFonts w:ascii="Times New Roman" w:hAnsi="Times New Roman"/>
          <w:sz w:val="28"/>
          <w:szCs w:val="28"/>
        </w:rPr>
        <w:t xml:space="preserve">утворюється </w:t>
      </w:r>
      <w:r w:rsidRPr="00B25D2E">
        <w:rPr>
          <w:rFonts w:ascii="Times New Roman" w:hAnsi="Times New Roman"/>
          <w:sz w:val="28"/>
          <w:szCs w:val="28"/>
        </w:rPr>
        <w:t xml:space="preserve">конкурсна комісія з присудження Всеукраїнської літературної премії імені Василя Симоненка (далі </w:t>
      </w:r>
      <w:r w:rsidRPr="00B25D2E">
        <w:rPr>
          <w:rFonts w:ascii="Times New Roman" w:hAnsi="Times New Roman"/>
          <w:sz w:val="28"/>
          <w:szCs w:val="28"/>
        </w:rPr>
        <w:lastRenderedPageBreak/>
        <w:t>– конкурсна комісія</w:t>
      </w:r>
      <w:r w:rsidR="00D16583" w:rsidRPr="00B25D2E">
        <w:rPr>
          <w:rFonts w:ascii="Times New Roman" w:hAnsi="Times New Roman"/>
          <w:sz w:val="28"/>
          <w:szCs w:val="28"/>
        </w:rPr>
        <w:t>) та затверджується її склад. З</w:t>
      </w:r>
      <w:r w:rsidRPr="00B25D2E">
        <w:rPr>
          <w:rFonts w:ascii="Times New Roman" w:hAnsi="Times New Roman"/>
          <w:sz w:val="28"/>
          <w:szCs w:val="28"/>
        </w:rPr>
        <w:t xml:space="preserve">асідання </w:t>
      </w:r>
      <w:r w:rsidR="00D16583" w:rsidRPr="00B25D2E">
        <w:rPr>
          <w:rFonts w:ascii="Times New Roman" w:hAnsi="Times New Roman"/>
          <w:sz w:val="28"/>
          <w:szCs w:val="28"/>
        </w:rPr>
        <w:t xml:space="preserve">конкурсної комісії </w:t>
      </w:r>
      <w:r w:rsidRPr="00B25D2E">
        <w:rPr>
          <w:rFonts w:ascii="Times New Roman" w:hAnsi="Times New Roman"/>
          <w:sz w:val="28"/>
          <w:szCs w:val="28"/>
        </w:rPr>
        <w:t>є правочинними за наявності двох третин членів від її складу.</w:t>
      </w:r>
    </w:p>
    <w:p w:rsidR="002B108E" w:rsidRPr="00B25D2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D2E">
        <w:rPr>
          <w:rFonts w:ascii="Times New Roman" w:hAnsi="Times New Roman"/>
          <w:sz w:val="28"/>
          <w:szCs w:val="28"/>
        </w:rPr>
        <w:t>7. До участі в конкурсі допускаються книги чи прирівняні до них публікації в літературних часописах, надруковані протягом останніх 3-х років, не відзначені іншими преміями, та</w:t>
      </w:r>
      <w:r w:rsidR="00F94813" w:rsidRPr="00B25D2E">
        <w:rPr>
          <w:rFonts w:ascii="Times New Roman" w:hAnsi="Times New Roman"/>
          <w:sz w:val="28"/>
          <w:szCs w:val="28"/>
        </w:rPr>
        <w:t xml:space="preserve"> які</w:t>
      </w:r>
      <w:r w:rsidRPr="00B25D2E">
        <w:rPr>
          <w:rFonts w:ascii="Times New Roman" w:hAnsi="Times New Roman"/>
          <w:sz w:val="28"/>
          <w:szCs w:val="28"/>
        </w:rPr>
        <w:t xml:space="preserve"> здобули високу оцінку літературної критики, громадськості, широкого кола читачів. Мова творів – українська.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8. Право висунення творів на здобуття премії мають колективи творчих спілок і товариств, мистецьких, навчально-наукових, культурно-просвітницьких установ і закладів (при цьому додається відповідний протокол).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Кожна з організацій може представити на здобуття премії один або декілька творів одного автора. 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Посмертно премія не присуджується.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9. Організація, яка висуває кандидатуру на здобуття премії, подає 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до конкурсної комісії (за адресою: </w:t>
      </w:r>
      <w:smartTag w:uri="urn:schemas-microsoft-com:office:smarttags" w:element="metricconverter">
        <w:smartTagPr>
          <w:attr w:name="ProductID" w:val="18000, м"/>
        </w:smartTagPr>
        <w:r w:rsidRPr="002B108E">
          <w:rPr>
            <w:rFonts w:ascii="Times New Roman" w:hAnsi="Times New Roman"/>
            <w:color w:val="000000" w:themeColor="text1"/>
            <w:sz w:val="28"/>
            <w:szCs w:val="28"/>
          </w:rPr>
          <w:t>18000, м</w:t>
        </w:r>
      </w:smartTag>
      <w:r w:rsidRPr="002B108E">
        <w:rPr>
          <w:rFonts w:ascii="Times New Roman" w:hAnsi="Times New Roman"/>
          <w:color w:val="000000" w:themeColor="text1"/>
          <w:sz w:val="28"/>
          <w:szCs w:val="28"/>
        </w:rPr>
        <w:t>. Черкаси, бул. Т. Шевченка, 205, оф.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201, Черкаська обласна організація Національної спілки письменників України,</w:t>
      </w:r>
      <w:r w:rsidRPr="002B108E">
        <w:rPr>
          <w:rFonts w:ascii="Times New Roman" w:hAnsi="Times New Roman"/>
          <w:color w:val="000000" w:themeColor="text1"/>
        </w:rPr>
        <w:t xml:space="preserve"> 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kaflit@ukr.net) такі документи: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офіційне подання з формулюванням позиції та її короткою мотивацією;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5F3B">
        <w:rPr>
          <w:rFonts w:ascii="Times New Roman" w:hAnsi="Times New Roman"/>
          <w:color w:val="000000" w:themeColor="text1"/>
          <w:sz w:val="28"/>
          <w:szCs w:val="28"/>
        </w:rPr>
        <w:t>п’ять</w:t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 примірників представленого твору чи творів;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рецензії та відгуки, опубліковані в засобах масової інформації </w:t>
      </w:r>
      <w:r w:rsidR="00CE1C02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2B108E">
        <w:rPr>
          <w:rFonts w:ascii="Times New Roman" w:hAnsi="Times New Roman"/>
          <w:color w:val="000000" w:themeColor="text1"/>
          <w:sz w:val="28"/>
          <w:szCs w:val="28"/>
        </w:rPr>
        <w:t>(за наявності).</w:t>
      </w:r>
    </w:p>
    <w:p w:rsidR="00B25D2E" w:rsidRDefault="002B108E" w:rsidP="00CE1C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r w:rsidRPr="002B108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Рішення </w:t>
      </w:r>
      <w:r w:rsidRPr="002B108E">
        <w:rPr>
          <w:rFonts w:ascii="Times New Roman" w:hAnsi="Times New Roman"/>
          <w:color w:val="000000" w:themeColor="text1"/>
          <w:spacing w:val="-5"/>
          <w:sz w:val="28"/>
          <w:szCs w:val="28"/>
        </w:rPr>
        <w:t>конкурсної комісії з присудження премії</w:t>
      </w:r>
      <w:r w:rsidRPr="002B108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приймається таємним голосуванням простою більшістю голосів членів конкурсної комісії,</w:t>
      </w:r>
      <w:r w:rsidR="00CE1C02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Pr="002B108E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присутніх на засіданні, та фіксується у протоколі засідання конкурсної комісії. </w:t>
      </w:r>
    </w:p>
    <w:p w:rsidR="002B108E" w:rsidRPr="00B25D2E" w:rsidRDefault="00B25D2E" w:rsidP="00CE1C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В разі рівного розподілу голосів, за рішенням членів комісії, може бути визначено два переможці в кожній номінації. 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11. Премія присуджується спільним розпорядженням голови Черкаської обласної ради та голови Черкаської обласної державної адміністрації на підставі рішення конкурсної комісії.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12. Лауреатам премії вручається диплом, нагрудний знак і грошова винагорода.</w:t>
      </w:r>
    </w:p>
    <w:p w:rsidR="002B108E" w:rsidRPr="002B108E" w:rsidRDefault="002B108E" w:rsidP="00CE1C0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108E">
        <w:rPr>
          <w:rFonts w:ascii="Times New Roman" w:hAnsi="Times New Roman"/>
          <w:color w:val="000000" w:themeColor="text1"/>
          <w:sz w:val="28"/>
          <w:szCs w:val="28"/>
        </w:rPr>
        <w:t>Диплом підписують голова Черкаської обласної ради, голова Черкаської обласної державної адміністрації, голова Черкаської обласної організації Національної спілки письменників України та голова конкурсної комісії.</w:t>
      </w:r>
    </w:p>
    <w:p w:rsidR="005859DD" w:rsidRDefault="005859DD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7D012A" w:rsidRDefault="007D012A" w:rsidP="002B108E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8768E" w:rsidRPr="0048768E" w:rsidRDefault="0048768E" w:rsidP="0048768E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48768E">
        <w:rPr>
          <w:rFonts w:ascii="Times New Roman" w:hAnsi="Times New Roman"/>
          <w:sz w:val="28"/>
          <w:szCs w:val="28"/>
        </w:rPr>
        <w:t xml:space="preserve"> </w:t>
      </w:r>
      <w:r w:rsidR="00555365">
        <w:rPr>
          <w:rFonts w:ascii="Times New Roman" w:hAnsi="Times New Roman"/>
          <w:sz w:val="28"/>
          <w:szCs w:val="28"/>
        </w:rPr>
        <w:t>К</w:t>
      </w:r>
      <w:r w:rsidRPr="0048768E">
        <w:rPr>
          <w:rFonts w:ascii="Times New Roman" w:hAnsi="Times New Roman"/>
          <w:sz w:val="28"/>
          <w:szCs w:val="28"/>
        </w:rPr>
        <w:t>еруюч</w:t>
      </w:r>
      <w:r w:rsidR="00555365">
        <w:rPr>
          <w:rFonts w:ascii="Times New Roman" w:hAnsi="Times New Roman"/>
          <w:sz w:val="28"/>
          <w:szCs w:val="28"/>
        </w:rPr>
        <w:t>ий</w:t>
      </w:r>
      <w:bookmarkStart w:id="0" w:name="_GoBack"/>
      <w:bookmarkEnd w:id="0"/>
      <w:r w:rsidRPr="0048768E">
        <w:rPr>
          <w:rFonts w:ascii="Times New Roman" w:hAnsi="Times New Roman"/>
          <w:sz w:val="28"/>
          <w:szCs w:val="28"/>
        </w:rPr>
        <w:t xml:space="preserve"> справами                                                 Наталія ГОРНА </w:t>
      </w:r>
    </w:p>
    <w:p w:rsidR="0048768E" w:rsidRPr="00A47AF8" w:rsidRDefault="0048768E" w:rsidP="0048768E">
      <w:pPr>
        <w:tabs>
          <w:tab w:val="left" w:pos="7088"/>
        </w:tabs>
        <w:jc w:val="both"/>
      </w:pPr>
    </w:p>
    <w:p w:rsidR="007D012A" w:rsidRPr="007D012A" w:rsidRDefault="007D012A" w:rsidP="0048768E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</w:p>
    <w:sectPr w:rsidR="007D012A" w:rsidRPr="007D012A" w:rsidSect="00CE1C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05317A"/>
    <w:multiLevelType w:val="hybridMultilevel"/>
    <w:tmpl w:val="20220C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E604B"/>
    <w:multiLevelType w:val="hybridMultilevel"/>
    <w:tmpl w:val="A2E6DBF8"/>
    <w:lvl w:ilvl="0" w:tplc="4CD04FA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4EA0A8D"/>
    <w:multiLevelType w:val="hybridMultilevel"/>
    <w:tmpl w:val="33CA17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1B4"/>
    <w:rsid w:val="0000624B"/>
    <w:rsid w:val="00022862"/>
    <w:rsid w:val="00025FEE"/>
    <w:rsid w:val="000473E3"/>
    <w:rsid w:val="00076FE7"/>
    <w:rsid w:val="00084E1D"/>
    <w:rsid w:val="000E372E"/>
    <w:rsid w:val="00151F7B"/>
    <w:rsid w:val="001B1FA3"/>
    <w:rsid w:val="001C397E"/>
    <w:rsid w:val="002065E6"/>
    <w:rsid w:val="00235F3B"/>
    <w:rsid w:val="00236F18"/>
    <w:rsid w:val="00244E3B"/>
    <w:rsid w:val="00246EC9"/>
    <w:rsid w:val="0028697E"/>
    <w:rsid w:val="002A6D8A"/>
    <w:rsid w:val="002B108E"/>
    <w:rsid w:val="002E071F"/>
    <w:rsid w:val="0031477C"/>
    <w:rsid w:val="00333082"/>
    <w:rsid w:val="00343B9E"/>
    <w:rsid w:val="00375CBE"/>
    <w:rsid w:val="003A52F1"/>
    <w:rsid w:val="003B0F5C"/>
    <w:rsid w:val="003D02F4"/>
    <w:rsid w:val="003D305C"/>
    <w:rsid w:val="00413D2D"/>
    <w:rsid w:val="004348C6"/>
    <w:rsid w:val="00484659"/>
    <w:rsid w:val="0048768E"/>
    <w:rsid w:val="004C043B"/>
    <w:rsid w:val="005119FF"/>
    <w:rsid w:val="00555365"/>
    <w:rsid w:val="005859DD"/>
    <w:rsid w:val="005D7702"/>
    <w:rsid w:val="00602379"/>
    <w:rsid w:val="00617117"/>
    <w:rsid w:val="0069725E"/>
    <w:rsid w:val="006A4373"/>
    <w:rsid w:val="006F4D6C"/>
    <w:rsid w:val="00724DFB"/>
    <w:rsid w:val="007905EB"/>
    <w:rsid w:val="007D012A"/>
    <w:rsid w:val="008011B4"/>
    <w:rsid w:val="008306F6"/>
    <w:rsid w:val="00854BDE"/>
    <w:rsid w:val="00905C36"/>
    <w:rsid w:val="00976F37"/>
    <w:rsid w:val="009A218E"/>
    <w:rsid w:val="009A2215"/>
    <w:rsid w:val="009F6991"/>
    <w:rsid w:val="00A34523"/>
    <w:rsid w:val="00A661FB"/>
    <w:rsid w:val="00A807F9"/>
    <w:rsid w:val="00AF0C8D"/>
    <w:rsid w:val="00B07657"/>
    <w:rsid w:val="00B07ABC"/>
    <w:rsid w:val="00B25D2E"/>
    <w:rsid w:val="00BC316C"/>
    <w:rsid w:val="00BE0246"/>
    <w:rsid w:val="00BE4D71"/>
    <w:rsid w:val="00BF5578"/>
    <w:rsid w:val="00C4164C"/>
    <w:rsid w:val="00C572F2"/>
    <w:rsid w:val="00C57B09"/>
    <w:rsid w:val="00CE1C02"/>
    <w:rsid w:val="00CF5D36"/>
    <w:rsid w:val="00D16583"/>
    <w:rsid w:val="00D93493"/>
    <w:rsid w:val="00DD65FF"/>
    <w:rsid w:val="00E17A78"/>
    <w:rsid w:val="00E54A40"/>
    <w:rsid w:val="00E713A1"/>
    <w:rsid w:val="00E9117C"/>
    <w:rsid w:val="00EC2F4D"/>
    <w:rsid w:val="00EE0B65"/>
    <w:rsid w:val="00EF3D9D"/>
    <w:rsid w:val="00F22EB4"/>
    <w:rsid w:val="00F33F85"/>
    <w:rsid w:val="00F36F33"/>
    <w:rsid w:val="00F63AFE"/>
    <w:rsid w:val="00F76572"/>
    <w:rsid w:val="00F85CEE"/>
    <w:rsid w:val="00F9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E508F2"/>
  <w15:docId w15:val="{DDB29C87-4FD8-4DC8-9A17-FD33BCAAE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3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B0765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1B4"/>
    <w:pPr>
      <w:ind w:left="720"/>
      <w:contextualSpacing/>
    </w:pPr>
  </w:style>
  <w:style w:type="table" w:styleId="a4">
    <w:name w:val="Table Grid"/>
    <w:basedOn w:val="a1"/>
    <w:uiPriority w:val="59"/>
    <w:rsid w:val="00236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5119F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5">
    <w:name w:val="header"/>
    <w:basedOn w:val="a"/>
    <w:rsid w:val="005119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val="ru-RU" w:eastAsia="ru-RU"/>
    </w:rPr>
  </w:style>
  <w:style w:type="paragraph" w:styleId="a6">
    <w:name w:val="Balloon Text"/>
    <w:basedOn w:val="a"/>
    <w:semiHidden/>
    <w:rsid w:val="00AF0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2605</Words>
  <Characters>1486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3</cp:revision>
  <cp:lastPrinted>2024-01-31T06:39:00Z</cp:lastPrinted>
  <dcterms:created xsi:type="dcterms:W3CDTF">2024-02-09T07:43:00Z</dcterms:created>
  <dcterms:modified xsi:type="dcterms:W3CDTF">2024-02-20T10:21:00Z</dcterms:modified>
</cp:coreProperties>
</file>