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6986286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B537A6" w:rsidP="00B537A6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B537A6" w:rsidRDefault="00B537A6" w:rsidP="00B537A6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</w:p>
    <w:p w:rsidR="00B537A6" w:rsidRDefault="00B537A6" w:rsidP="00B537A6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</w:p>
    <w:p w:rsidR="00417EBA" w:rsidRDefault="005F1F7E" w:rsidP="005F1F7E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417EBA">
        <w:rPr>
          <w:sz w:val="28"/>
          <w:lang w:val="uk-UA"/>
        </w:rPr>
        <w:t xml:space="preserve">звіт за 2023 рік про </w:t>
      </w:r>
      <w:r>
        <w:rPr>
          <w:sz w:val="28"/>
          <w:lang w:val="uk-UA"/>
        </w:rPr>
        <w:t xml:space="preserve">хід виконання </w:t>
      </w:r>
    </w:p>
    <w:p w:rsidR="00417EBA" w:rsidRDefault="00417EBA" w:rsidP="005F1F7E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обласної програми </w:t>
      </w:r>
      <w:r w:rsidR="005F1F7E">
        <w:rPr>
          <w:sz w:val="28"/>
          <w:lang w:val="uk-UA"/>
        </w:rPr>
        <w:t>«</w:t>
      </w:r>
      <w:r w:rsidR="005F1F7E" w:rsidRPr="00B636D8">
        <w:rPr>
          <w:sz w:val="28"/>
          <w:lang w:val="uk-UA"/>
        </w:rPr>
        <w:t xml:space="preserve">Створення містобудівного </w:t>
      </w:r>
    </w:p>
    <w:p w:rsidR="005F1F7E" w:rsidRPr="004363E1" w:rsidRDefault="005F1F7E" w:rsidP="005F1F7E">
      <w:pPr>
        <w:outlineLvl w:val="0"/>
        <w:rPr>
          <w:sz w:val="28"/>
          <w:lang w:val="uk-UA"/>
        </w:rPr>
      </w:pPr>
      <w:r w:rsidRPr="00B636D8">
        <w:rPr>
          <w:sz w:val="28"/>
          <w:lang w:val="uk-UA"/>
        </w:rPr>
        <w:t>кадастру Черкаської області на 2023-2024 роки</w:t>
      </w:r>
      <w:r>
        <w:rPr>
          <w:sz w:val="28"/>
          <w:lang w:val="uk-UA"/>
        </w:rPr>
        <w:t>»</w:t>
      </w:r>
    </w:p>
    <w:p w:rsidR="005F1F7E" w:rsidRPr="007B18EE" w:rsidRDefault="005F1F7E" w:rsidP="005F1F7E">
      <w:pPr>
        <w:outlineLvl w:val="0"/>
        <w:rPr>
          <w:sz w:val="26"/>
        </w:rPr>
      </w:pPr>
    </w:p>
    <w:p w:rsidR="005F1F7E" w:rsidRPr="007B18EE" w:rsidRDefault="005F1F7E" w:rsidP="005F1F7E">
      <w:pPr>
        <w:outlineLvl w:val="0"/>
        <w:rPr>
          <w:sz w:val="26"/>
        </w:rPr>
      </w:pPr>
    </w:p>
    <w:p w:rsidR="005F1F7E" w:rsidRDefault="005F1F7E" w:rsidP="005F1F7E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6D8">
        <w:rPr>
          <w:rFonts w:ascii="Times New Roman" w:hAnsi="Times New Roman" w:cs="Times New Roman"/>
          <w:color w:val="auto"/>
          <w:sz w:val="28"/>
          <w:szCs w:val="28"/>
        </w:rPr>
        <w:t>Відповідно до пункту 16 частини першої статті 4</w:t>
      </w:r>
      <w:r w:rsidR="00417EBA">
        <w:rPr>
          <w:rFonts w:ascii="Times New Roman" w:hAnsi="Times New Roman" w:cs="Times New Roman"/>
          <w:color w:val="auto"/>
          <w:sz w:val="28"/>
          <w:szCs w:val="28"/>
        </w:rPr>
        <w:t>6, статті 59</w:t>
      </w:r>
      <w:r w:rsidRPr="00B636D8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в </w:t>
      </w:r>
      <w:r>
        <w:rPr>
          <w:rFonts w:ascii="Times New Roman" w:hAnsi="Times New Roman" w:cs="Times New Roman"/>
          <w:color w:val="auto"/>
          <w:sz w:val="28"/>
          <w:szCs w:val="28"/>
        </w:rPr>
        <w:t>Україні»</w:t>
      </w:r>
      <w:r w:rsidR="00417EBA">
        <w:rPr>
          <w:rFonts w:ascii="Times New Roman" w:hAnsi="Times New Roman" w:cs="Times New Roman"/>
          <w:color w:val="auto"/>
          <w:sz w:val="28"/>
          <w:szCs w:val="28"/>
        </w:rPr>
        <w:t>, враховуючи рішення Черкаської обласної ради від 22.12.2023 № 22-12/</w:t>
      </w:r>
      <w:r w:rsidR="00417EBA"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 w:rsidR="00417EBA">
        <w:rPr>
          <w:rFonts w:ascii="Times New Roman" w:hAnsi="Times New Roman" w:cs="Times New Roman"/>
          <w:color w:val="auto"/>
          <w:sz w:val="28"/>
          <w:szCs w:val="28"/>
        </w:rPr>
        <w:t xml:space="preserve"> «Про план роботи Черкаської обласної ради на 2024 рік»</w:t>
      </w:r>
      <w:r w:rsidR="00B537A6">
        <w:rPr>
          <w:rFonts w:ascii="Times New Roman" w:hAnsi="Times New Roman" w:cs="Times New Roman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обласна рада в и р і ш и л а:</w:t>
      </w:r>
    </w:p>
    <w:p w:rsidR="005F1F7E" w:rsidRDefault="005F1F7E" w:rsidP="005F1F7E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417EBA" w:rsidP="00417EBA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  <w:r>
        <w:rPr>
          <w:sz w:val="28"/>
          <w:lang w:val="uk-UA"/>
        </w:rPr>
        <w:t>за 2023 рік про хід виконання обласної програми «</w:t>
      </w:r>
      <w:r w:rsidRPr="00B636D8">
        <w:rPr>
          <w:sz w:val="28"/>
          <w:lang w:val="uk-UA"/>
        </w:rPr>
        <w:t>Створення містобудівного кадастру Черкаської області на 2023-2024 роки</w:t>
      </w:r>
      <w:r>
        <w:rPr>
          <w:sz w:val="28"/>
          <w:lang w:val="uk-UA"/>
        </w:rPr>
        <w:t xml:space="preserve">», затвердженої рішенням Черкаської обласної ради від </w:t>
      </w:r>
      <w:hyperlink r:id="rId6" w:history="1"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03.03.2023 №</w:t>
        </w:r>
        <w:r w:rsidR="00B537A6">
          <w:rPr>
            <w:rStyle w:val="a3"/>
            <w:color w:val="auto"/>
            <w:sz w:val="28"/>
            <w:szCs w:val="28"/>
            <w:u w:val="none"/>
            <w:lang w:val="uk-UA"/>
          </w:rPr>
          <w:t> </w:t>
        </w:r>
        <w:bookmarkStart w:id="0" w:name="_GoBack"/>
        <w:bookmarkEnd w:id="0"/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17-31/</w:t>
        </w:r>
        <w:r w:rsidRPr="002C2DC7">
          <w:rPr>
            <w:rStyle w:val="a3"/>
            <w:color w:val="auto"/>
            <w:sz w:val="28"/>
            <w:szCs w:val="28"/>
            <w:u w:val="none"/>
          </w:rPr>
          <w:t>V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  <w:r w:rsidRPr="002C2DC7">
          <w:rPr>
            <w:rStyle w:val="a3"/>
            <w:color w:val="auto"/>
            <w:sz w:val="28"/>
            <w:szCs w:val="28"/>
            <w:u w:val="none"/>
          </w:rPr>
          <w:t>I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</w:hyperlink>
      <w:r w:rsidR="002C2DC7">
        <w:rPr>
          <w:sz w:val="28"/>
          <w:szCs w:val="28"/>
          <w:lang w:val="uk-UA"/>
        </w:rPr>
        <w:t>, взяти до відома.</w:t>
      </w: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F1F7E" w:rsidRPr="00B636D8" w:rsidRDefault="005F1F7E" w:rsidP="005F1F7E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                            Анатолій ПІДГОРНИЙ</w:t>
      </w:r>
    </w:p>
    <w:sectPr w:rsidR="005F1F7E" w:rsidRPr="00B636D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C2DC7"/>
    <w:rsid w:val="002E3B24"/>
    <w:rsid w:val="0030133B"/>
    <w:rsid w:val="00397915"/>
    <w:rsid w:val="00417EBA"/>
    <w:rsid w:val="00497490"/>
    <w:rsid w:val="005D5B8D"/>
    <w:rsid w:val="005F1F7E"/>
    <w:rsid w:val="0075081E"/>
    <w:rsid w:val="00766EC8"/>
    <w:rsid w:val="007A1FBA"/>
    <w:rsid w:val="0093691C"/>
    <w:rsid w:val="00B537A6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8B9F1-B87B-41EF-A32B-6DA536A5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417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17/17-31-8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2024-02-19T13:48:00Z</dcterms:modified>
</cp:coreProperties>
</file>