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F4472" w14:textId="77777777" w:rsidR="00A22DF4" w:rsidRPr="0042590A" w:rsidRDefault="00A22DF4" w:rsidP="00A22DF4">
      <w:pPr>
        <w:jc w:val="right"/>
        <w:rPr>
          <w:sz w:val="28"/>
          <w:szCs w:val="28"/>
        </w:rPr>
      </w:pPr>
      <w:r w:rsidRPr="0042590A">
        <w:rPr>
          <w:sz w:val="28"/>
          <w:szCs w:val="28"/>
        </w:rPr>
        <w:t>ПРОЄКТ</w:t>
      </w:r>
    </w:p>
    <w:p w14:paraId="5C01B3F6" w14:textId="77777777" w:rsidR="00A22DF4" w:rsidRPr="000D6D05" w:rsidRDefault="00A22DF4" w:rsidP="00A22DF4">
      <w:pPr>
        <w:jc w:val="center"/>
        <w:rPr>
          <w:sz w:val="32"/>
        </w:rPr>
      </w:pPr>
      <w:r w:rsidRPr="000D6D05">
        <w:rPr>
          <w:rFonts w:ascii="UkrainianPeterburg" w:hAnsi="UkrainianPeterburg"/>
          <w:b/>
          <w:sz w:val="10"/>
        </w:rPr>
        <w:object w:dxaOrig="1721" w:dyaOrig="2041" w14:anchorId="2A7F65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5.25pt" o:ole="" fillcolor="window">
            <v:imagedata r:id="rId6" o:title=""/>
          </v:shape>
          <o:OLEObject Type="Embed" ProgID="Word.Picture.8" ShapeID="_x0000_i1025" DrawAspect="Content" ObjectID="_1757338666" r:id="rId7"/>
        </w:object>
      </w:r>
    </w:p>
    <w:p w14:paraId="4861C972" w14:textId="77777777" w:rsidR="00A22DF4" w:rsidRPr="000D6D05" w:rsidRDefault="00A22DF4" w:rsidP="00A22DF4">
      <w:pPr>
        <w:spacing w:line="360" w:lineRule="auto"/>
        <w:jc w:val="center"/>
        <w:outlineLvl w:val="0"/>
        <w:rPr>
          <w:sz w:val="28"/>
          <w:szCs w:val="28"/>
        </w:rPr>
      </w:pPr>
      <w:r w:rsidRPr="000D6D05">
        <w:rPr>
          <w:sz w:val="28"/>
          <w:szCs w:val="28"/>
        </w:rPr>
        <w:t>ЧЕРКАСЬКА ОБЛАСНА РАДА</w:t>
      </w:r>
    </w:p>
    <w:p w14:paraId="6A79F586" w14:textId="77777777" w:rsidR="00A22DF4" w:rsidRPr="0042590A" w:rsidRDefault="00A22DF4" w:rsidP="00A22DF4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42590A">
        <w:rPr>
          <w:b/>
          <w:sz w:val="28"/>
          <w:szCs w:val="28"/>
        </w:rPr>
        <w:t xml:space="preserve">Р І Ш Е Н </w:t>
      </w:r>
      <w:proofErr w:type="spellStart"/>
      <w:r w:rsidRPr="0042590A">
        <w:rPr>
          <w:b/>
          <w:sz w:val="28"/>
          <w:szCs w:val="28"/>
        </w:rPr>
        <w:t>Н</w:t>
      </w:r>
      <w:proofErr w:type="spellEnd"/>
      <w:r w:rsidRPr="0042590A">
        <w:rPr>
          <w:b/>
          <w:sz w:val="28"/>
          <w:szCs w:val="28"/>
        </w:rPr>
        <w:t xml:space="preserve"> Я</w:t>
      </w:r>
    </w:p>
    <w:p w14:paraId="63CD1116" w14:textId="77777777" w:rsidR="00A22DF4" w:rsidRPr="000D6D05" w:rsidRDefault="00A22DF4" w:rsidP="00A22DF4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14:paraId="4D15590D" w14:textId="77777777" w:rsidR="00A22DF4" w:rsidRPr="002B51F0" w:rsidRDefault="00A22DF4" w:rsidP="00A22DF4">
      <w:pPr>
        <w:spacing w:before="120" w:line="240" w:lineRule="atLeast"/>
        <w:ind w:right="-1"/>
        <w:outlineLvl w:val="0"/>
        <w:rPr>
          <w:sz w:val="28"/>
        </w:rPr>
      </w:pPr>
      <w:r w:rsidRPr="002B51F0">
        <w:rPr>
          <w:sz w:val="28"/>
        </w:rPr>
        <w:t>______________________</w:t>
      </w:r>
    </w:p>
    <w:p w14:paraId="47061C51" w14:textId="77777777" w:rsidR="002C2CFF" w:rsidRPr="004611BB" w:rsidRDefault="002C2CFF" w:rsidP="002C2CFF">
      <w:pPr>
        <w:contextualSpacing/>
        <w:outlineLvl w:val="0"/>
        <w:rPr>
          <w:sz w:val="28"/>
          <w:szCs w:val="28"/>
        </w:rPr>
      </w:pPr>
    </w:p>
    <w:p w14:paraId="50792C09" w14:textId="77777777" w:rsidR="00DC1BCC" w:rsidRPr="00DC1BCC" w:rsidRDefault="00DC1BCC" w:rsidP="00DC1BCC">
      <w:pPr>
        <w:tabs>
          <w:tab w:val="left" w:pos="2370"/>
        </w:tabs>
        <w:rPr>
          <w:bCs/>
          <w:color w:val="000000" w:themeColor="text1"/>
          <w:sz w:val="28"/>
          <w:szCs w:val="28"/>
          <w:lang w:eastAsia="uk-UA"/>
        </w:rPr>
      </w:pPr>
      <w:r w:rsidRPr="00DC1BCC">
        <w:rPr>
          <w:bCs/>
          <w:color w:val="000000" w:themeColor="text1"/>
          <w:sz w:val="28"/>
          <w:szCs w:val="28"/>
          <w:lang w:eastAsia="uk-UA"/>
        </w:rPr>
        <w:t xml:space="preserve">Про </w:t>
      </w:r>
      <w:r w:rsidR="000921FB" w:rsidRPr="00596FD2">
        <w:rPr>
          <w:bCs/>
          <w:color w:val="000000" w:themeColor="text1"/>
          <w:sz w:val="28"/>
          <w:szCs w:val="28"/>
          <w:lang w:eastAsia="uk-UA"/>
        </w:rPr>
        <w:t>П</w:t>
      </w:r>
      <w:r w:rsidRPr="00596FD2">
        <w:rPr>
          <w:bCs/>
          <w:color w:val="000000" w:themeColor="text1"/>
          <w:sz w:val="28"/>
          <w:szCs w:val="28"/>
          <w:lang w:eastAsia="uk-UA"/>
        </w:rPr>
        <w:t>ро</w:t>
      </w:r>
      <w:r w:rsidRPr="00DC1BCC">
        <w:rPr>
          <w:bCs/>
          <w:color w:val="000000" w:themeColor="text1"/>
          <w:sz w:val="28"/>
          <w:szCs w:val="28"/>
          <w:lang w:eastAsia="uk-UA"/>
        </w:rPr>
        <w:t xml:space="preserve">граму </w:t>
      </w:r>
      <w:r>
        <w:rPr>
          <w:bCs/>
          <w:color w:val="000000" w:themeColor="text1"/>
          <w:sz w:val="28"/>
          <w:szCs w:val="28"/>
          <w:lang w:eastAsia="uk-UA"/>
        </w:rPr>
        <w:tab/>
      </w:r>
    </w:p>
    <w:p w14:paraId="539B4297" w14:textId="77777777" w:rsidR="00DC1BCC" w:rsidRPr="00DC1BCC" w:rsidRDefault="00DC1BCC" w:rsidP="00DC1BCC">
      <w:pPr>
        <w:rPr>
          <w:sz w:val="28"/>
          <w:szCs w:val="28"/>
        </w:rPr>
      </w:pPr>
      <w:r w:rsidRPr="00DC1BCC">
        <w:rPr>
          <w:sz w:val="28"/>
          <w:szCs w:val="28"/>
        </w:rPr>
        <w:t xml:space="preserve">розвитку інформаційного  простору </w:t>
      </w:r>
    </w:p>
    <w:p w14:paraId="06567539" w14:textId="77777777" w:rsidR="002C2CFF" w:rsidRPr="00DC1BCC" w:rsidRDefault="00DC1BCC" w:rsidP="00DC1BCC">
      <w:pPr>
        <w:rPr>
          <w:sz w:val="28"/>
          <w:szCs w:val="28"/>
        </w:rPr>
      </w:pPr>
      <w:r w:rsidRPr="00DC1BCC">
        <w:rPr>
          <w:sz w:val="28"/>
          <w:szCs w:val="28"/>
        </w:rPr>
        <w:t>Черкаської області  на 2024 – 2029 роки</w:t>
      </w:r>
    </w:p>
    <w:p w14:paraId="3DDBC16E" w14:textId="77777777" w:rsidR="002C2CFF" w:rsidRPr="0061291B" w:rsidRDefault="002C2CFF" w:rsidP="003E4C92">
      <w:pPr>
        <w:ind w:firstLine="567"/>
        <w:rPr>
          <w:sz w:val="28"/>
          <w:szCs w:val="28"/>
        </w:rPr>
      </w:pPr>
    </w:p>
    <w:p w14:paraId="32987BDE" w14:textId="77777777" w:rsidR="002C2CFF" w:rsidRDefault="002C2CFF" w:rsidP="003E4C92">
      <w:pPr>
        <w:ind w:firstLine="567"/>
        <w:jc w:val="both"/>
        <w:rPr>
          <w:sz w:val="28"/>
          <w:szCs w:val="28"/>
        </w:rPr>
      </w:pPr>
      <w:r w:rsidRPr="0061291B">
        <w:rPr>
          <w:sz w:val="28"/>
          <w:szCs w:val="28"/>
        </w:rPr>
        <w:t>Відпо</w:t>
      </w:r>
      <w:r>
        <w:rPr>
          <w:sz w:val="28"/>
          <w:szCs w:val="28"/>
        </w:rPr>
        <w:t xml:space="preserve">відно до пункту </w:t>
      </w:r>
      <w:r w:rsidRPr="0061291B">
        <w:rPr>
          <w:sz w:val="28"/>
          <w:szCs w:val="28"/>
        </w:rPr>
        <w:t xml:space="preserve">16 частини першої статті 43 Закону України </w:t>
      </w:r>
      <w:r>
        <w:rPr>
          <w:sz w:val="28"/>
          <w:szCs w:val="28"/>
        </w:rPr>
        <w:br/>
        <w:t>„</w:t>
      </w:r>
      <w:r w:rsidRPr="0061291B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“ обласна рада вирішила:</w:t>
      </w:r>
    </w:p>
    <w:p w14:paraId="1ED4C480" w14:textId="77777777" w:rsidR="002C2CFF" w:rsidRPr="0061291B" w:rsidRDefault="002C2CFF" w:rsidP="003E4C92">
      <w:pPr>
        <w:ind w:firstLine="567"/>
        <w:jc w:val="both"/>
        <w:rPr>
          <w:sz w:val="28"/>
          <w:szCs w:val="28"/>
        </w:rPr>
      </w:pPr>
    </w:p>
    <w:p w14:paraId="63831599" w14:textId="77777777" w:rsidR="002C2CFF" w:rsidRPr="0061291B" w:rsidRDefault="006E7983" w:rsidP="00BA01F0">
      <w:pPr>
        <w:tabs>
          <w:tab w:val="left" w:pos="23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C2CFF" w:rsidRPr="0061291B">
        <w:rPr>
          <w:sz w:val="28"/>
          <w:szCs w:val="28"/>
        </w:rPr>
        <w:t>1.</w:t>
      </w:r>
      <w:r w:rsidR="00BA01F0">
        <w:rPr>
          <w:sz w:val="28"/>
          <w:szCs w:val="28"/>
          <w:lang w:val="en-US"/>
        </w:rPr>
        <w:t> </w:t>
      </w:r>
      <w:r w:rsidR="002C2CFF" w:rsidRPr="0061291B">
        <w:rPr>
          <w:sz w:val="28"/>
          <w:szCs w:val="28"/>
        </w:rPr>
        <w:t xml:space="preserve">Затвердити </w:t>
      </w:r>
      <w:r w:rsidR="002C2CFF">
        <w:rPr>
          <w:sz w:val="28"/>
          <w:szCs w:val="28"/>
        </w:rPr>
        <w:t>П</w:t>
      </w:r>
      <w:r w:rsidR="002C2CFF" w:rsidRPr="0061291B">
        <w:rPr>
          <w:sz w:val="28"/>
          <w:szCs w:val="28"/>
        </w:rPr>
        <w:t xml:space="preserve">рограму </w:t>
      </w:r>
      <w:r w:rsidR="00DC1BCC" w:rsidRPr="00DC1BCC">
        <w:rPr>
          <w:sz w:val="28"/>
          <w:szCs w:val="28"/>
        </w:rPr>
        <w:t>розвитку інформаційного простору Черкаської області на 2024 – 2029 роки</w:t>
      </w:r>
      <w:r w:rsidR="0042440B">
        <w:rPr>
          <w:sz w:val="28"/>
          <w:szCs w:val="28"/>
        </w:rPr>
        <w:t xml:space="preserve"> </w:t>
      </w:r>
      <w:r w:rsidR="002C2CFF" w:rsidRPr="0061291B">
        <w:rPr>
          <w:sz w:val="28"/>
          <w:szCs w:val="28"/>
        </w:rPr>
        <w:t>(далі – Програма)</w:t>
      </w:r>
      <w:r w:rsidR="002C2CFF">
        <w:rPr>
          <w:sz w:val="28"/>
          <w:szCs w:val="28"/>
        </w:rPr>
        <w:t>, що додається.</w:t>
      </w:r>
    </w:p>
    <w:p w14:paraId="36E08A24" w14:textId="77777777" w:rsidR="002C2CFF" w:rsidRDefault="002C2CFF" w:rsidP="0042440B">
      <w:pPr>
        <w:ind w:firstLine="567"/>
        <w:jc w:val="both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>2</w:t>
      </w:r>
      <w:r w:rsidRPr="0061291B">
        <w:rPr>
          <w:sz w:val="28"/>
          <w:szCs w:val="28"/>
        </w:rPr>
        <w:t>.</w:t>
      </w:r>
      <w:r w:rsidR="00BA01F0">
        <w:rPr>
          <w:sz w:val="28"/>
          <w:szCs w:val="28"/>
          <w:lang w:val="en-US"/>
        </w:rPr>
        <w:t> </w:t>
      </w:r>
      <w:r w:rsidR="006E7983" w:rsidRPr="00596FD2">
        <w:rPr>
          <w:color w:val="000000" w:themeColor="text1"/>
          <w:sz w:val="28"/>
          <w:szCs w:val="28"/>
        </w:rPr>
        <w:t>Черкаській о</w:t>
      </w:r>
      <w:r w:rsidRPr="0061291B">
        <w:rPr>
          <w:sz w:val="28"/>
          <w:szCs w:val="28"/>
        </w:rPr>
        <w:t>бласній державній адміністрації</w:t>
      </w:r>
      <w:r w:rsidR="0042440B">
        <w:rPr>
          <w:sz w:val="28"/>
          <w:szCs w:val="28"/>
        </w:rPr>
        <w:t xml:space="preserve"> </w:t>
      </w:r>
      <w:r w:rsidRPr="00223EAB">
        <w:rPr>
          <w:bCs/>
          <w:sz w:val="28"/>
          <w:szCs w:val="28"/>
        </w:rPr>
        <w:t xml:space="preserve">забезпечити виконання </w:t>
      </w:r>
      <w:r>
        <w:rPr>
          <w:bCs/>
          <w:sz w:val="28"/>
          <w:szCs w:val="28"/>
        </w:rPr>
        <w:t xml:space="preserve">Програми </w:t>
      </w:r>
      <w:r w:rsidRPr="00223EAB">
        <w:rPr>
          <w:bCs/>
          <w:sz w:val="28"/>
          <w:szCs w:val="28"/>
        </w:rPr>
        <w:t>та</w:t>
      </w:r>
      <w:r w:rsidR="0042440B">
        <w:rPr>
          <w:bCs/>
          <w:sz w:val="28"/>
          <w:szCs w:val="28"/>
        </w:rPr>
        <w:t>,</w:t>
      </w:r>
      <w:r w:rsidRPr="00223EAB">
        <w:rPr>
          <w:bCs/>
          <w:sz w:val="28"/>
          <w:szCs w:val="28"/>
        </w:rPr>
        <w:t xml:space="preserve"> при формуванні</w:t>
      </w:r>
      <w:r w:rsidR="00914762">
        <w:rPr>
          <w:bCs/>
          <w:sz w:val="28"/>
          <w:szCs w:val="28"/>
        </w:rPr>
        <w:t xml:space="preserve"> обласного </w:t>
      </w:r>
      <w:r w:rsidRPr="00223EAB">
        <w:rPr>
          <w:bCs/>
          <w:sz w:val="28"/>
          <w:szCs w:val="28"/>
        </w:rPr>
        <w:t xml:space="preserve"> бюджет</w:t>
      </w:r>
      <w:r w:rsidR="00914762">
        <w:rPr>
          <w:bCs/>
          <w:sz w:val="28"/>
          <w:szCs w:val="28"/>
        </w:rPr>
        <w:t>у на відповідний рік</w:t>
      </w:r>
      <w:r w:rsidR="0042440B">
        <w:rPr>
          <w:bCs/>
          <w:sz w:val="28"/>
          <w:szCs w:val="28"/>
        </w:rPr>
        <w:t>,</w:t>
      </w:r>
      <w:r w:rsidR="00914762">
        <w:rPr>
          <w:bCs/>
          <w:sz w:val="28"/>
          <w:szCs w:val="28"/>
        </w:rPr>
        <w:t xml:space="preserve"> </w:t>
      </w:r>
      <w:r w:rsidRPr="00223EAB">
        <w:rPr>
          <w:bCs/>
          <w:sz w:val="28"/>
          <w:szCs w:val="28"/>
        </w:rPr>
        <w:t>передбачити кошти на</w:t>
      </w:r>
      <w:r>
        <w:rPr>
          <w:bCs/>
          <w:sz w:val="28"/>
          <w:szCs w:val="28"/>
        </w:rPr>
        <w:t xml:space="preserve"> її </w:t>
      </w:r>
      <w:r w:rsidRPr="00223EAB">
        <w:rPr>
          <w:bCs/>
          <w:sz w:val="28"/>
          <w:szCs w:val="28"/>
        </w:rPr>
        <w:t>реалізацію</w:t>
      </w:r>
      <w:r w:rsidR="0042440B">
        <w:rPr>
          <w:color w:val="000000"/>
          <w:sz w:val="28"/>
          <w:szCs w:val="28"/>
          <w:lang w:eastAsia="uk-UA"/>
        </w:rPr>
        <w:t>.</w:t>
      </w:r>
    </w:p>
    <w:p w14:paraId="5F204EB5" w14:textId="5998431A" w:rsidR="002C2CFF" w:rsidRPr="00596FD2" w:rsidRDefault="0042440B" w:rsidP="00BA01F0">
      <w:pPr>
        <w:ind w:firstLine="567"/>
        <w:jc w:val="both"/>
        <w:rPr>
          <w:sz w:val="28"/>
          <w:szCs w:val="28"/>
          <w:lang w:val="en-US"/>
        </w:rPr>
      </w:pPr>
      <w:r w:rsidRPr="00596FD2">
        <w:rPr>
          <w:bCs/>
          <w:color w:val="000000" w:themeColor="text1"/>
          <w:sz w:val="28"/>
          <w:szCs w:val="28"/>
        </w:rPr>
        <w:t>3. Районним державним адміністраціям</w:t>
      </w:r>
      <w:r>
        <w:rPr>
          <w:bCs/>
          <w:sz w:val="28"/>
          <w:szCs w:val="28"/>
        </w:rPr>
        <w:t xml:space="preserve"> </w:t>
      </w:r>
      <w:r w:rsidR="00914762">
        <w:rPr>
          <w:bCs/>
          <w:sz w:val="28"/>
          <w:szCs w:val="28"/>
        </w:rPr>
        <w:t>рекомендувати</w:t>
      </w:r>
      <w:r>
        <w:rPr>
          <w:bCs/>
          <w:sz w:val="28"/>
          <w:szCs w:val="28"/>
        </w:rPr>
        <w:t xml:space="preserve"> </w:t>
      </w:r>
      <w:r w:rsidRPr="00596FD2">
        <w:rPr>
          <w:color w:val="000000" w:themeColor="text1"/>
          <w:sz w:val="28"/>
          <w:szCs w:val="28"/>
        </w:rPr>
        <w:t>органам місцевого самоврядування</w:t>
      </w:r>
      <w:r>
        <w:rPr>
          <w:sz w:val="28"/>
          <w:szCs w:val="28"/>
        </w:rPr>
        <w:t xml:space="preserve"> </w:t>
      </w:r>
      <w:r w:rsidR="002C2CFF" w:rsidRPr="0061291B">
        <w:rPr>
          <w:sz w:val="28"/>
          <w:szCs w:val="28"/>
        </w:rPr>
        <w:t xml:space="preserve">підготувати відповідні </w:t>
      </w:r>
      <w:r w:rsidRPr="00596FD2">
        <w:rPr>
          <w:color w:val="000000" w:themeColor="text1"/>
          <w:sz w:val="28"/>
          <w:szCs w:val="28"/>
        </w:rPr>
        <w:t>п</w:t>
      </w:r>
      <w:r w:rsidR="002C2CFF" w:rsidRPr="00596FD2">
        <w:rPr>
          <w:color w:val="000000" w:themeColor="text1"/>
          <w:sz w:val="28"/>
          <w:szCs w:val="28"/>
        </w:rPr>
        <w:t>ро</w:t>
      </w:r>
      <w:r w:rsidR="002C2CFF" w:rsidRPr="0061291B">
        <w:rPr>
          <w:sz w:val="28"/>
          <w:szCs w:val="28"/>
        </w:rPr>
        <w:t>грами та</w:t>
      </w:r>
      <w:r>
        <w:rPr>
          <w:sz w:val="28"/>
          <w:szCs w:val="28"/>
        </w:rPr>
        <w:t xml:space="preserve">, </w:t>
      </w:r>
      <w:r w:rsidR="002C2CFF" w:rsidRPr="0061291B">
        <w:rPr>
          <w:sz w:val="28"/>
          <w:szCs w:val="28"/>
        </w:rPr>
        <w:t xml:space="preserve"> </w:t>
      </w:r>
      <w:r w:rsidRPr="00223EAB">
        <w:rPr>
          <w:bCs/>
          <w:sz w:val="28"/>
          <w:szCs w:val="28"/>
        </w:rPr>
        <w:t>при формуванні</w:t>
      </w:r>
      <w:r>
        <w:rPr>
          <w:bCs/>
          <w:sz w:val="28"/>
          <w:szCs w:val="28"/>
        </w:rPr>
        <w:t xml:space="preserve"> відповідних </w:t>
      </w:r>
      <w:r w:rsidRPr="00223EAB">
        <w:rPr>
          <w:bCs/>
          <w:sz w:val="28"/>
          <w:szCs w:val="28"/>
        </w:rPr>
        <w:t xml:space="preserve"> бюджет</w:t>
      </w:r>
      <w:r>
        <w:rPr>
          <w:bCs/>
          <w:sz w:val="28"/>
          <w:szCs w:val="28"/>
        </w:rPr>
        <w:t xml:space="preserve">ів, </w:t>
      </w:r>
      <w:r w:rsidR="002C2CFF" w:rsidRPr="0061291B">
        <w:rPr>
          <w:sz w:val="28"/>
          <w:szCs w:val="28"/>
        </w:rPr>
        <w:t xml:space="preserve">передбачити </w:t>
      </w:r>
      <w:r w:rsidRPr="00596FD2">
        <w:rPr>
          <w:color w:val="000000" w:themeColor="text1"/>
          <w:sz w:val="28"/>
          <w:szCs w:val="28"/>
        </w:rPr>
        <w:t xml:space="preserve">кошти </w:t>
      </w:r>
      <w:r w:rsidR="002C2CFF" w:rsidRPr="00596FD2">
        <w:rPr>
          <w:color w:val="000000" w:themeColor="text1"/>
          <w:sz w:val="28"/>
          <w:szCs w:val="28"/>
        </w:rPr>
        <w:t>на їх</w:t>
      </w:r>
      <w:r w:rsidRPr="00596FD2">
        <w:rPr>
          <w:color w:val="000000" w:themeColor="text1"/>
          <w:sz w:val="28"/>
          <w:szCs w:val="28"/>
        </w:rPr>
        <w:t xml:space="preserve"> реалізацію</w:t>
      </w:r>
      <w:r w:rsidR="00596FD2" w:rsidRPr="00596FD2">
        <w:rPr>
          <w:color w:val="000000" w:themeColor="text1"/>
          <w:sz w:val="28"/>
          <w:szCs w:val="28"/>
          <w:lang w:val="en-US"/>
        </w:rPr>
        <w:t>.</w:t>
      </w:r>
    </w:p>
    <w:p w14:paraId="75786877" w14:textId="77777777" w:rsidR="002C2CFF" w:rsidRPr="00BA2355" w:rsidRDefault="0042440B" w:rsidP="00BA01F0">
      <w:pPr>
        <w:ind w:firstLine="567"/>
        <w:jc w:val="both"/>
        <w:rPr>
          <w:sz w:val="28"/>
          <w:szCs w:val="28"/>
        </w:rPr>
      </w:pPr>
      <w:r w:rsidRPr="00596FD2">
        <w:rPr>
          <w:color w:val="000000" w:themeColor="text1"/>
          <w:sz w:val="28"/>
          <w:szCs w:val="28"/>
        </w:rPr>
        <w:t>4</w:t>
      </w:r>
      <w:r w:rsidR="002C2CFF">
        <w:rPr>
          <w:sz w:val="28"/>
          <w:szCs w:val="28"/>
        </w:rPr>
        <w:t>.</w:t>
      </w:r>
      <w:r w:rsidR="00BA01F0">
        <w:rPr>
          <w:sz w:val="28"/>
          <w:szCs w:val="28"/>
          <w:lang w:val="en-US"/>
        </w:rPr>
        <w:t> </w:t>
      </w:r>
      <w:r w:rsidR="002C2CFF" w:rsidRPr="0061291B">
        <w:rPr>
          <w:sz w:val="28"/>
          <w:szCs w:val="28"/>
        </w:rPr>
        <w:t>Контроль за виконан</w:t>
      </w:r>
      <w:r w:rsidR="002C2CFF">
        <w:rPr>
          <w:sz w:val="28"/>
          <w:szCs w:val="28"/>
        </w:rPr>
        <w:t>ням рішення покласти на постійну</w:t>
      </w:r>
      <w:r w:rsidR="002C2CFF" w:rsidRPr="0061291B">
        <w:rPr>
          <w:sz w:val="28"/>
          <w:szCs w:val="28"/>
        </w:rPr>
        <w:t xml:space="preserve"> ком</w:t>
      </w:r>
      <w:r w:rsidR="002C2CFF">
        <w:rPr>
          <w:sz w:val="28"/>
          <w:szCs w:val="28"/>
        </w:rPr>
        <w:t>ісію</w:t>
      </w:r>
      <w:r>
        <w:rPr>
          <w:sz w:val="28"/>
          <w:szCs w:val="28"/>
        </w:rPr>
        <w:t xml:space="preserve"> </w:t>
      </w:r>
      <w:r w:rsidR="002C2CFF" w:rsidRPr="00BA2355">
        <w:rPr>
          <w:sz w:val="28"/>
          <w:szCs w:val="28"/>
        </w:rPr>
        <w:t xml:space="preserve">обласної ради з </w:t>
      </w:r>
      <w:r w:rsidR="002C2CFF" w:rsidRPr="00BA2355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питань освіти, науки, культури, молодіжної політики та спорту</w:t>
      </w:r>
      <w:r w:rsidR="002C2CFF" w:rsidRPr="00BA2355">
        <w:rPr>
          <w:sz w:val="28"/>
          <w:szCs w:val="28"/>
        </w:rPr>
        <w:t>.</w:t>
      </w:r>
    </w:p>
    <w:p w14:paraId="274CA0F5" w14:textId="77777777" w:rsidR="002C2CFF" w:rsidRDefault="002C2CFF" w:rsidP="00BA01F0">
      <w:pPr>
        <w:jc w:val="both"/>
        <w:rPr>
          <w:sz w:val="28"/>
          <w:szCs w:val="28"/>
        </w:rPr>
      </w:pPr>
    </w:p>
    <w:p w14:paraId="41C79711" w14:textId="77777777" w:rsidR="002C2CFF" w:rsidRPr="0061291B" w:rsidRDefault="002C2CFF" w:rsidP="002C2CFF">
      <w:pPr>
        <w:jc w:val="both"/>
        <w:rPr>
          <w:sz w:val="28"/>
          <w:szCs w:val="28"/>
        </w:rPr>
      </w:pPr>
    </w:p>
    <w:p w14:paraId="20FB4CA2" w14:textId="77777777" w:rsidR="002C2CFF" w:rsidRDefault="002C2CFF" w:rsidP="002C2CFF">
      <w:pPr>
        <w:jc w:val="both"/>
        <w:rPr>
          <w:sz w:val="28"/>
          <w:szCs w:val="28"/>
        </w:rPr>
      </w:pPr>
    </w:p>
    <w:p w14:paraId="63B79414" w14:textId="77777777" w:rsidR="002C2CFF" w:rsidRDefault="002C2CFF" w:rsidP="002C2CFF">
      <w:pPr>
        <w:spacing w:line="360" w:lineRule="auto"/>
        <w:jc w:val="center"/>
      </w:pPr>
    </w:p>
    <w:p w14:paraId="14B8AA12" w14:textId="77777777" w:rsidR="00A22DF4" w:rsidRPr="00E4620F" w:rsidRDefault="00A22DF4" w:rsidP="00A22DF4">
      <w:pPr>
        <w:tabs>
          <w:tab w:val="left" w:pos="7088"/>
        </w:tabs>
        <w:jc w:val="both"/>
        <w:rPr>
          <w:szCs w:val="28"/>
        </w:rPr>
      </w:pPr>
      <w:r>
        <w:rPr>
          <w:sz w:val="28"/>
          <w:szCs w:val="28"/>
        </w:rPr>
        <w:t>Г</w:t>
      </w:r>
      <w:r w:rsidRPr="001B7F44">
        <w:rPr>
          <w:sz w:val="28"/>
          <w:szCs w:val="28"/>
        </w:rPr>
        <w:t>олов</w:t>
      </w:r>
      <w:r>
        <w:rPr>
          <w:sz w:val="28"/>
          <w:szCs w:val="28"/>
        </w:rPr>
        <w:t>а                                                                         Анатолій ПІДГОРНИЙ</w:t>
      </w:r>
    </w:p>
    <w:p w14:paraId="0B61301C" w14:textId="77777777" w:rsidR="002C2CFF" w:rsidRDefault="002C2CFF" w:rsidP="002C2CFF"/>
    <w:sectPr w:rsidR="002C2CFF" w:rsidSect="001703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D1B8F"/>
    <w:multiLevelType w:val="hybridMultilevel"/>
    <w:tmpl w:val="375638B4"/>
    <w:lvl w:ilvl="0" w:tplc="EA50C23E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0AE"/>
    <w:rsid w:val="00010435"/>
    <w:rsid w:val="00075947"/>
    <w:rsid w:val="000921FB"/>
    <w:rsid w:val="00116866"/>
    <w:rsid w:val="001549C2"/>
    <w:rsid w:val="0017037E"/>
    <w:rsid w:val="00190001"/>
    <w:rsid w:val="00216FFA"/>
    <w:rsid w:val="00237028"/>
    <w:rsid w:val="002851A1"/>
    <w:rsid w:val="002A5306"/>
    <w:rsid w:val="002C2CFF"/>
    <w:rsid w:val="00393B51"/>
    <w:rsid w:val="003E47EA"/>
    <w:rsid w:val="003E4C92"/>
    <w:rsid w:val="0042440B"/>
    <w:rsid w:val="00591046"/>
    <w:rsid w:val="00596FD2"/>
    <w:rsid w:val="005A498A"/>
    <w:rsid w:val="005D1B6A"/>
    <w:rsid w:val="005D4DC8"/>
    <w:rsid w:val="00667220"/>
    <w:rsid w:val="006E7983"/>
    <w:rsid w:val="00851C8E"/>
    <w:rsid w:val="00872C7D"/>
    <w:rsid w:val="008C5B2E"/>
    <w:rsid w:val="008D031A"/>
    <w:rsid w:val="00914762"/>
    <w:rsid w:val="0093489A"/>
    <w:rsid w:val="00A0213D"/>
    <w:rsid w:val="00A03078"/>
    <w:rsid w:val="00A22DF4"/>
    <w:rsid w:val="00A70569"/>
    <w:rsid w:val="00B5058D"/>
    <w:rsid w:val="00BA01F0"/>
    <w:rsid w:val="00BA2355"/>
    <w:rsid w:val="00CE6256"/>
    <w:rsid w:val="00D373EC"/>
    <w:rsid w:val="00D4346F"/>
    <w:rsid w:val="00D70A77"/>
    <w:rsid w:val="00D900AE"/>
    <w:rsid w:val="00DC1BCC"/>
    <w:rsid w:val="00E24306"/>
    <w:rsid w:val="00E87A68"/>
    <w:rsid w:val="00EE2311"/>
    <w:rsid w:val="00F0387E"/>
    <w:rsid w:val="00F560C0"/>
    <w:rsid w:val="00F728CA"/>
    <w:rsid w:val="00FD43DB"/>
    <w:rsid w:val="00FD6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3F995"/>
  <w15:docId w15:val="{77ED366B-B3CB-4479-ADB8-17A88C69A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0A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2CF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C2CF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annotation reference"/>
    <w:basedOn w:val="a0"/>
    <w:uiPriority w:val="99"/>
    <w:semiHidden/>
    <w:unhideWhenUsed/>
    <w:rsid w:val="00E24306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E24306"/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rsid w:val="00E24306"/>
    <w:rPr>
      <w:rFonts w:eastAsia="Times New Roman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24306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E24306"/>
    <w:rPr>
      <w:rFonts w:eastAsia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502B9-0308-4CBC-96A5-BC3FA4A51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676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VERESCHAKA</dc:creator>
  <cp:lastModifiedBy>Заєць</cp:lastModifiedBy>
  <cp:revision>12</cp:revision>
  <cp:lastPrinted>2023-08-22T07:26:00Z</cp:lastPrinted>
  <dcterms:created xsi:type="dcterms:W3CDTF">2023-09-15T10:28:00Z</dcterms:created>
  <dcterms:modified xsi:type="dcterms:W3CDTF">2023-09-27T13:51:00Z</dcterms:modified>
</cp:coreProperties>
</file>