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7419" w:rsidRPr="005B6CFF" w:rsidRDefault="007C7419" w:rsidP="000169AA">
      <w:pPr>
        <w:spacing w:after="0" w:line="240" w:lineRule="auto"/>
        <w:ind w:right="567"/>
        <w:jc w:val="center"/>
        <w:rPr>
          <w:b/>
          <w:sz w:val="27"/>
          <w:szCs w:val="27"/>
          <w:lang w:val="uk-UA"/>
        </w:rPr>
      </w:pPr>
      <w:r w:rsidRPr="005B6CFF">
        <w:rPr>
          <w:b/>
          <w:sz w:val="27"/>
          <w:szCs w:val="27"/>
          <w:lang w:val="uk-UA"/>
        </w:rPr>
        <w:t>Пояснювальна записка</w:t>
      </w:r>
    </w:p>
    <w:p w:rsidR="008307E1" w:rsidRPr="008307E1" w:rsidRDefault="007C7419" w:rsidP="008307E1">
      <w:pPr>
        <w:spacing w:after="0" w:line="240" w:lineRule="auto"/>
        <w:ind w:right="-1"/>
        <w:jc w:val="center"/>
        <w:outlineLvl w:val="0"/>
        <w:rPr>
          <w:lang w:val="uk-UA"/>
        </w:rPr>
      </w:pPr>
      <w:r w:rsidRPr="005B6CFF">
        <w:rPr>
          <w:sz w:val="27"/>
          <w:szCs w:val="27"/>
          <w:lang w:val="uk-UA"/>
        </w:rPr>
        <w:t>до проєкту рішення обласної ради</w:t>
      </w:r>
      <w:r w:rsidRPr="005B6CFF">
        <w:rPr>
          <w:sz w:val="27"/>
          <w:szCs w:val="27"/>
          <w:lang w:val="uk-UA"/>
        </w:rPr>
        <w:br/>
      </w:r>
      <w:r w:rsidR="000169AA" w:rsidRPr="005B6CFF">
        <w:rPr>
          <w:sz w:val="27"/>
          <w:szCs w:val="27"/>
          <w:lang w:val="uk-UA"/>
        </w:rPr>
        <w:t>«Про</w:t>
      </w:r>
      <w:r w:rsidR="000169AA" w:rsidRPr="005B6CFF">
        <w:rPr>
          <w:lang w:val="uk-UA"/>
        </w:rPr>
        <w:t xml:space="preserve"> </w:t>
      </w:r>
      <w:r w:rsidR="008307E1" w:rsidRPr="008307E1">
        <w:rPr>
          <w:lang w:val="uk-UA"/>
        </w:rPr>
        <w:t>внесення до деяких рішень</w:t>
      </w:r>
      <w:r w:rsidR="008307E1">
        <w:rPr>
          <w:lang w:val="uk-UA"/>
        </w:rPr>
        <w:t xml:space="preserve"> </w:t>
      </w:r>
      <w:r w:rsidR="008307E1" w:rsidRPr="008307E1">
        <w:rPr>
          <w:lang w:val="uk-UA"/>
        </w:rPr>
        <w:t xml:space="preserve">обласної ради змін щодо </w:t>
      </w:r>
      <w:r w:rsidR="008307E1">
        <w:rPr>
          <w:lang w:val="uk-UA"/>
        </w:rPr>
        <w:t>термінів</w:t>
      </w:r>
    </w:p>
    <w:p w:rsidR="00B9210B" w:rsidRPr="005B6CFF" w:rsidRDefault="008307E1" w:rsidP="008307E1">
      <w:pPr>
        <w:spacing w:after="0" w:line="240" w:lineRule="auto"/>
        <w:ind w:right="-1"/>
        <w:jc w:val="center"/>
        <w:outlineLvl w:val="0"/>
        <w:rPr>
          <w:sz w:val="27"/>
          <w:szCs w:val="27"/>
          <w:lang w:val="uk-UA"/>
        </w:rPr>
      </w:pPr>
      <w:r w:rsidRPr="008307E1">
        <w:rPr>
          <w:lang w:val="uk-UA"/>
        </w:rPr>
        <w:t>подання фінансової звітності</w:t>
      </w:r>
      <w:r w:rsidR="000169AA" w:rsidRPr="005B6CFF">
        <w:rPr>
          <w:lang w:val="uk-UA"/>
        </w:rPr>
        <w:t>»</w:t>
      </w:r>
    </w:p>
    <w:p w:rsidR="00B9210B" w:rsidRPr="005B6CFF" w:rsidRDefault="00B9210B" w:rsidP="000169AA">
      <w:pPr>
        <w:spacing w:after="0" w:line="240" w:lineRule="auto"/>
        <w:ind w:right="-2" w:firstLine="709"/>
        <w:jc w:val="both"/>
        <w:rPr>
          <w:sz w:val="27"/>
          <w:szCs w:val="27"/>
          <w:lang w:val="uk-UA"/>
        </w:rPr>
      </w:pPr>
    </w:p>
    <w:p w:rsidR="007C7419" w:rsidRDefault="007C7419" w:rsidP="000169AA">
      <w:pPr>
        <w:spacing w:after="0" w:line="240" w:lineRule="auto"/>
        <w:ind w:right="-2" w:firstLine="709"/>
        <w:jc w:val="center"/>
        <w:rPr>
          <w:b/>
          <w:lang w:val="uk-UA"/>
        </w:rPr>
      </w:pPr>
      <w:r w:rsidRPr="005B6CFF">
        <w:rPr>
          <w:b/>
          <w:lang w:val="uk-UA"/>
        </w:rPr>
        <w:t>1. Обґрунтування необхідності прийняття рішення</w:t>
      </w:r>
    </w:p>
    <w:p w:rsidR="00403E0A" w:rsidRPr="005B6CFF" w:rsidRDefault="00403E0A" w:rsidP="000169AA">
      <w:pPr>
        <w:spacing w:after="0" w:line="240" w:lineRule="auto"/>
        <w:ind w:right="-2" w:firstLine="709"/>
        <w:jc w:val="center"/>
        <w:rPr>
          <w:b/>
          <w:lang w:val="uk-UA"/>
        </w:rPr>
      </w:pPr>
    </w:p>
    <w:p w:rsidR="00E71322" w:rsidRDefault="007C7419" w:rsidP="008307E1">
      <w:pPr>
        <w:spacing w:after="0" w:line="240" w:lineRule="auto"/>
        <w:ind w:right="-1" w:firstLine="709"/>
        <w:jc w:val="both"/>
        <w:outlineLvl w:val="0"/>
        <w:rPr>
          <w:shd w:val="clear" w:color="auto" w:fill="FFFFFF"/>
          <w:lang w:val="uk-UA"/>
        </w:rPr>
      </w:pPr>
      <w:r w:rsidRPr="005B6CFF">
        <w:rPr>
          <w:lang w:val="uk-UA"/>
        </w:rPr>
        <w:t xml:space="preserve">Проєкт рішення обласної ради </w:t>
      </w:r>
      <w:r w:rsidR="00B9210B" w:rsidRPr="005B6CFF">
        <w:rPr>
          <w:lang w:val="uk-UA"/>
        </w:rPr>
        <w:t>«</w:t>
      </w:r>
      <w:r w:rsidR="008307E1" w:rsidRPr="005B6CFF">
        <w:rPr>
          <w:sz w:val="27"/>
          <w:szCs w:val="27"/>
          <w:lang w:val="uk-UA"/>
        </w:rPr>
        <w:t>Про</w:t>
      </w:r>
      <w:r w:rsidR="008307E1" w:rsidRPr="005B6CFF">
        <w:rPr>
          <w:lang w:val="uk-UA"/>
        </w:rPr>
        <w:t xml:space="preserve"> </w:t>
      </w:r>
      <w:r w:rsidR="008307E1" w:rsidRPr="008307E1">
        <w:rPr>
          <w:lang w:val="uk-UA"/>
        </w:rPr>
        <w:t>внесення до деяких рішень</w:t>
      </w:r>
      <w:r w:rsidR="008307E1">
        <w:rPr>
          <w:lang w:val="uk-UA"/>
        </w:rPr>
        <w:t xml:space="preserve"> </w:t>
      </w:r>
      <w:r w:rsidR="008307E1" w:rsidRPr="008307E1">
        <w:rPr>
          <w:lang w:val="uk-UA"/>
        </w:rPr>
        <w:t xml:space="preserve">обласної ради змін щодо </w:t>
      </w:r>
      <w:r w:rsidR="008307E1">
        <w:rPr>
          <w:lang w:val="uk-UA"/>
        </w:rPr>
        <w:t>термінів</w:t>
      </w:r>
      <w:r w:rsidR="008307E1">
        <w:rPr>
          <w:lang w:val="uk-UA"/>
        </w:rPr>
        <w:t xml:space="preserve"> </w:t>
      </w:r>
      <w:r w:rsidR="008307E1" w:rsidRPr="008307E1">
        <w:rPr>
          <w:lang w:val="uk-UA"/>
        </w:rPr>
        <w:t>подання фінансової звітності</w:t>
      </w:r>
      <w:r w:rsidR="00B9210B" w:rsidRPr="005B6CFF">
        <w:rPr>
          <w:lang w:val="uk-UA"/>
        </w:rPr>
        <w:t>»</w:t>
      </w:r>
      <w:r w:rsidR="009D1296" w:rsidRPr="005B6CFF">
        <w:rPr>
          <w:lang w:val="uk-UA"/>
        </w:rPr>
        <w:t xml:space="preserve"> (далі </w:t>
      </w:r>
      <w:r w:rsidR="0052367B" w:rsidRPr="005B6CFF">
        <w:rPr>
          <w:lang w:val="uk-UA"/>
        </w:rPr>
        <w:t>–</w:t>
      </w:r>
      <w:r w:rsidR="009D1296" w:rsidRPr="005B6CFF">
        <w:rPr>
          <w:lang w:val="uk-UA"/>
        </w:rPr>
        <w:t xml:space="preserve"> Проєкт рішення)</w:t>
      </w:r>
      <w:r w:rsidR="00152EC3" w:rsidRPr="005B6CFF">
        <w:rPr>
          <w:lang w:val="uk-UA"/>
        </w:rPr>
        <w:t xml:space="preserve"> </w:t>
      </w:r>
      <w:r w:rsidRPr="005B6CFF">
        <w:rPr>
          <w:lang w:val="uk-UA"/>
        </w:rPr>
        <w:t xml:space="preserve">підготовлено </w:t>
      </w:r>
      <w:r w:rsidR="0052367B" w:rsidRPr="005B6CFF">
        <w:rPr>
          <w:lang w:val="uk-UA"/>
        </w:rPr>
        <w:t xml:space="preserve">управлінням об’єктами спільної власності територіальних громад області </w:t>
      </w:r>
      <w:r w:rsidR="008307E1">
        <w:rPr>
          <w:lang w:val="uk-UA"/>
        </w:rPr>
        <w:t xml:space="preserve">та управлінням юридичного забезпечення та роботи з персоналом </w:t>
      </w:r>
      <w:r w:rsidR="0052367B" w:rsidRPr="005B6CFF">
        <w:rPr>
          <w:lang w:val="uk-UA"/>
        </w:rPr>
        <w:t xml:space="preserve">виконавчого апарату обласної ради </w:t>
      </w:r>
      <w:r w:rsidRPr="005B6CFF">
        <w:rPr>
          <w:lang w:val="uk-UA"/>
        </w:rPr>
        <w:t>на підставі</w:t>
      </w:r>
      <w:r w:rsidR="00341D7C" w:rsidRPr="005B6CFF">
        <w:rPr>
          <w:lang w:val="uk-UA"/>
        </w:rPr>
        <w:t xml:space="preserve"> </w:t>
      </w:r>
      <w:r w:rsidR="000169AA" w:rsidRPr="005B6CFF">
        <w:rPr>
          <w:lang w:val="uk-UA"/>
        </w:rPr>
        <w:t>змін, що відбулися в постанові Кабінету Міністрів України від 28.02.2000 № 419 «</w:t>
      </w:r>
      <w:r w:rsidR="000169AA" w:rsidRPr="005B6CFF">
        <w:rPr>
          <w:bCs/>
          <w:shd w:val="clear" w:color="auto" w:fill="FFFFFF"/>
          <w:lang w:val="uk-UA"/>
        </w:rPr>
        <w:t>Про затвердження Порядку подання фінансової звітності»</w:t>
      </w:r>
      <w:r w:rsidR="008307E1">
        <w:rPr>
          <w:bCs/>
          <w:shd w:val="clear" w:color="auto" w:fill="FFFFFF"/>
          <w:lang w:val="uk-UA"/>
        </w:rPr>
        <w:t>.</w:t>
      </w:r>
      <w:r w:rsidR="00E71322" w:rsidRPr="005B6CFF">
        <w:rPr>
          <w:bCs/>
          <w:shd w:val="clear" w:color="auto" w:fill="FFFFFF"/>
          <w:lang w:val="uk-UA"/>
        </w:rPr>
        <w:t xml:space="preserve"> </w:t>
      </w:r>
    </w:p>
    <w:p w:rsidR="008307E1" w:rsidRPr="005B6CFF" w:rsidRDefault="008307E1" w:rsidP="008307E1">
      <w:pPr>
        <w:spacing w:after="0" w:line="240" w:lineRule="auto"/>
        <w:ind w:right="-1" w:firstLine="709"/>
        <w:jc w:val="both"/>
        <w:outlineLvl w:val="0"/>
        <w:rPr>
          <w:bCs/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Проєктом рішення передбачено внесення змін до рішень обласної ради від </w:t>
      </w:r>
      <w:r w:rsidRPr="00BF7B0D">
        <w:rPr>
          <w:lang w:val="uk-UA"/>
        </w:rPr>
        <w:t>16.12.2016 № 10-20/VII «Про Порядок складання, затвердження та контролю виконання фінансового плану підприємства спільної власності територіальних громад сіл, селищ, міст Черкаської області</w:t>
      </w:r>
      <w:r w:rsidRPr="00BF7B0D">
        <w:rPr>
          <w:rStyle w:val="2"/>
          <w:rFonts w:eastAsia="Calibri"/>
          <w:lang w:val="uk-UA"/>
        </w:rPr>
        <w:t>»</w:t>
      </w:r>
      <w:r>
        <w:rPr>
          <w:rStyle w:val="2"/>
          <w:rFonts w:eastAsia="Calibri"/>
          <w:lang w:val="uk-UA"/>
        </w:rPr>
        <w:t xml:space="preserve">; від </w:t>
      </w:r>
      <w:r w:rsidRPr="00825675">
        <w:rPr>
          <w:rFonts w:eastAsia="Calibri"/>
          <w:lang w:val="uk-UA"/>
        </w:rPr>
        <w:t>11.10.2019 № 32-24/VII</w:t>
      </w:r>
      <w:r w:rsidRPr="0082567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«Про затвердження </w:t>
      </w:r>
      <w:r w:rsidRPr="00825675">
        <w:rPr>
          <w:rFonts w:eastAsia="Calibri"/>
          <w:lang w:val="uk-UA"/>
        </w:rPr>
        <w:t>Порядку складання, затвердження та контролю виконання фінансового плану закладу охорони здоров’я, що належить до спільної власності територіальних громад сіл, селищ, міст Черкаської області та діє в організаційно-правовій формі комунального некомерційного підприємства</w:t>
      </w:r>
      <w:r>
        <w:rPr>
          <w:rFonts w:eastAsia="Calibri"/>
          <w:lang w:val="uk-UA"/>
        </w:rPr>
        <w:t xml:space="preserve">»; </w:t>
      </w:r>
      <w:r w:rsidRPr="009B25EB">
        <w:rPr>
          <w:lang w:val="uk-UA"/>
        </w:rPr>
        <w:t>від 19.02.2021 № 5-15/VIІ</w:t>
      </w:r>
      <w:r w:rsidRPr="009B25EB">
        <w:rPr>
          <w:lang w:val="en-US"/>
        </w:rPr>
        <w:t>I</w:t>
      </w:r>
      <w:r w:rsidRPr="009B25EB">
        <w:rPr>
          <w:lang w:val="uk-UA"/>
        </w:rPr>
        <w:t xml:space="preserve">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lang w:val="uk-UA"/>
        </w:rPr>
        <w:t>.</w:t>
      </w:r>
    </w:p>
    <w:p w:rsidR="00E916DE" w:rsidRPr="005B6CFF" w:rsidRDefault="008307E1" w:rsidP="00E916DE">
      <w:pPr>
        <w:spacing w:after="0" w:line="240" w:lineRule="auto"/>
        <w:ind w:right="-1" w:firstLine="709"/>
        <w:jc w:val="both"/>
        <w:outlineLvl w:val="0"/>
        <w:rPr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Зокрема, до означених рішень вносяться зміни </w:t>
      </w:r>
      <w:r w:rsidRPr="005B6CFF">
        <w:rPr>
          <w:bCs/>
          <w:shd w:val="clear" w:color="auto" w:fill="FFFFFF"/>
          <w:lang w:val="uk-UA"/>
        </w:rPr>
        <w:t>в частині термінів подачі квартальної та річної звітності, а саме:</w:t>
      </w:r>
      <w:r w:rsidRPr="005B6CFF">
        <w:rPr>
          <w:shd w:val="clear" w:color="auto" w:fill="FFFFFF"/>
          <w:lang w:val="uk-UA"/>
        </w:rPr>
        <w:t xml:space="preserve"> за звітний рік не пізніше 28 лютого року, що настає за звітним роком, за I квартал, перше півріччя, дев’ять місяців - не пізніше 30 числа місяця, що настає за звітним кварталом.</w:t>
      </w:r>
      <w:r>
        <w:rPr>
          <w:shd w:val="clear" w:color="auto" w:fill="FFFFFF"/>
          <w:lang w:val="uk-UA"/>
        </w:rPr>
        <w:t xml:space="preserve"> </w:t>
      </w:r>
      <w:r w:rsidR="00E916DE" w:rsidRPr="005B6CFF">
        <w:rPr>
          <w:shd w:val="clear" w:color="auto" w:fill="FFFFFF"/>
          <w:lang w:val="uk-UA"/>
        </w:rPr>
        <w:t>Також, для достовірності висвітлення коефіцієнтів діяльності  додатки 1 та 2 до рішення обласної ради від 16.12.2016 № 10-20/VII «Про Порядок складання, затвердження та контролю виконання фінансового плану підприємства спільної власності територіальних громад сіл, селищ, міст Черкаської області» доповнено розділ</w:t>
      </w:r>
      <w:r>
        <w:rPr>
          <w:shd w:val="clear" w:color="auto" w:fill="FFFFFF"/>
          <w:lang w:val="uk-UA"/>
        </w:rPr>
        <w:t>ами</w:t>
      </w:r>
      <w:r w:rsidR="00E916DE" w:rsidRPr="005B6CFF">
        <w:rPr>
          <w:shd w:val="clear" w:color="auto" w:fill="FFFFFF"/>
          <w:lang w:val="uk-UA"/>
        </w:rPr>
        <w:t xml:space="preserve"> VI «Звіт про фінансовий стан».</w:t>
      </w:r>
    </w:p>
    <w:p w:rsidR="007C7419" w:rsidRDefault="007C7419" w:rsidP="000169AA">
      <w:pPr>
        <w:spacing w:after="0" w:line="240" w:lineRule="auto"/>
        <w:ind w:right="-2" w:firstLine="709"/>
        <w:jc w:val="both"/>
        <w:rPr>
          <w:sz w:val="27"/>
          <w:szCs w:val="27"/>
          <w:lang w:val="uk-UA"/>
        </w:rPr>
      </w:pPr>
    </w:p>
    <w:p w:rsidR="00403E0A" w:rsidRPr="005B6CFF" w:rsidRDefault="00403E0A" w:rsidP="000169AA">
      <w:pPr>
        <w:spacing w:after="0" w:line="240" w:lineRule="auto"/>
        <w:ind w:right="-2" w:firstLine="709"/>
        <w:jc w:val="both"/>
        <w:rPr>
          <w:sz w:val="27"/>
          <w:szCs w:val="27"/>
          <w:lang w:val="uk-UA"/>
        </w:rPr>
      </w:pPr>
    </w:p>
    <w:p w:rsidR="007C7419" w:rsidRPr="005B6CFF" w:rsidRDefault="007C7419" w:rsidP="000169AA">
      <w:pPr>
        <w:spacing w:after="0" w:line="240" w:lineRule="auto"/>
        <w:ind w:firstLine="709"/>
        <w:jc w:val="center"/>
        <w:rPr>
          <w:b/>
          <w:sz w:val="27"/>
          <w:szCs w:val="27"/>
          <w:lang w:val="uk-UA"/>
        </w:rPr>
      </w:pPr>
      <w:r w:rsidRPr="005B6CFF">
        <w:rPr>
          <w:b/>
          <w:sz w:val="27"/>
          <w:szCs w:val="27"/>
          <w:lang w:val="uk-UA"/>
        </w:rPr>
        <w:t>2. Мета і шляхи її досягнення</w:t>
      </w:r>
    </w:p>
    <w:p w:rsidR="0048737F" w:rsidRPr="005B6CFF" w:rsidRDefault="007C7419" w:rsidP="000169AA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 xml:space="preserve">Основною метою прийняття </w:t>
      </w:r>
      <w:r w:rsidR="009D1296" w:rsidRPr="005B6CFF">
        <w:rPr>
          <w:sz w:val="27"/>
          <w:szCs w:val="27"/>
          <w:lang w:val="uk-UA"/>
        </w:rPr>
        <w:t xml:space="preserve">Проєкту </w:t>
      </w:r>
      <w:r w:rsidRPr="005B6CFF">
        <w:rPr>
          <w:sz w:val="27"/>
          <w:szCs w:val="27"/>
          <w:lang w:val="uk-UA"/>
        </w:rPr>
        <w:t xml:space="preserve">рішення </w:t>
      </w:r>
      <w:r w:rsidR="00492859" w:rsidRPr="005B6CFF">
        <w:rPr>
          <w:sz w:val="27"/>
          <w:szCs w:val="27"/>
          <w:lang w:val="uk-UA"/>
        </w:rPr>
        <w:t xml:space="preserve">є </w:t>
      </w:r>
      <w:r w:rsidR="0048737F" w:rsidRPr="005B6CFF">
        <w:rPr>
          <w:sz w:val="27"/>
          <w:szCs w:val="27"/>
          <w:lang w:val="uk-UA"/>
        </w:rPr>
        <w:t xml:space="preserve">приведення нормативно-правових актів </w:t>
      </w:r>
      <w:r w:rsidR="00543A53" w:rsidRPr="005B6CFF">
        <w:rPr>
          <w:sz w:val="27"/>
          <w:szCs w:val="27"/>
          <w:lang w:val="uk-UA"/>
        </w:rPr>
        <w:t xml:space="preserve">Черкаської обласної ради у відповідність </w:t>
      </w:r>
      <w:r w:rsidR="0048737F" w:rsidRPr="005B6CFF">
        <w:rPr>
          <w:sz w:val="27"/>
          <w:szCs w:val="27"/>
          <w:lang w:val="uk-UA"/>
        </w:rPr>
        <w:t>до чинного законодавства України.</w:t>
      </w:r>
    </w:p>
    <w:p w:rsidR="0048737F" w:rsidRPr="005B6CFF" w:rsidRDefault="0048737F" w:rsidP="000169AA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</w:p>
    <w:p w:rsidR="007C7419" w:rsidRPr="005B6CFF" w:rsidRDefault="007C7419" w:rsidP="000169AA">
      <w:pPr>
        <w:spacing w:after="0" w:line="240" w:lineRule="auto"/>
        <w:ind w:firstLine="709"/>
        <w:jc w:val="center"/>
        <w:rPr>
          <w:b/>
          <w:sz w:val="27"/>
          <w:szCs w:val="27"/>
          <w:lang w:val="uk-UA"/>
        </w:rPr>
      </w:pPr>
      <w:r w:rsidRPr="005B6CFF">
        <w:rPr>
          <w:b/>
          <w:sz w:val="27"/>
          <w:szCs w:val="27"/>
          <w:lang w:val="uk-UA"/>
        </w:rPr>
        <w:t>3. Правові аспекти</w:t>
      </w:r>
    </w:p>
    <w:p w:rsidR="0052469F" w:rsidRPr="005B6CFF" w:rsidRDefault="0052469F" w:rsidP="000169AA">
      <w:pPr>
        <w:spacing w:after="0" w:line="240" w:lineRule="auto"/>
        <w:ind w:firstLine="709"/>
        <w:jc w:val="both"/>
        <w:rPr>
          <w:b/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 xml:space="preserve">Проєкт рішення підготовлений на підставі </w:t>
      </w:r>
      <w:r w:rsidR="00543A53" w:rsidRPr="005B6CFF">
        <w:rPr>
          <w:lang w:val="uk-UA"/>
        </w:rPr>
        <w:t xml:space="preserve">статті 59 Закону України «Про місцеве самоврядування в Україні», постанови Кабінету Міністрів України </w:t>
      </w:r>
      <w:r w:rsidR="00543A53" w:rsidRPr="005B6CFF">
        <w:rPr>
          <w:lang w:val="uk-UA"/>
        </w:rPr>
        <w:br/>
        <w:t>від 28.02.2000 № 419 «</w:t>
      </w:r>
      <w:r w:rsidR="00543A53" w:rsidRPr="005B6CFF">
        <w:rPr>
          <w:bCs/>
          <w:shd w:val="clear" w:color="auto" w:fill="FFFFFF"/>
          <w:lang w:val="uk-UA"/>
        </w:rPr>
        <w:t>Про затвердження Порядку подання фінансової звітності»</w:t>
      </w:r>
      <w:r w:rsidR="00091B6E" w:rsidRPr="005B6CFF">
        <w:rPr>
          <w:sz w:val="27"/>
          <w:szCs w:val="27"/>
          <w:lang w:val="uk-UA"/>
        </w:rPr>
        <w:t>.</w:t>
      </w:r>
    </w:p>
    <w:p w:rsidR="0052469F" w:rsidRPr="005B6CFF" w:rsidRDefault="0052469F" w:rsidP="000169AA">
      <w:pPr>
        <w:spacing w:after="0" w:line="240" w:lineRule="auto"/>
        <w:ind w:firstLine="709"/>
        <w:jc w:val="both"/>
        <w:rPr>
          <w:b/>
          <w:sz w:val="27"/>
          <w:szCs w:val="27"/>
          <w:lang w:val="uk-UA"/>
        </w:rPr>
      </w:pPr>
    </w:p>
    <w:p w:rsidR="007C7419" w:rsidRPr="005B6CFF" w:rsidRDefault="007C7419" w:rsidP="000169AA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 xml:space="preserve">Прийняття </w:t>
      </w:r>
      <w:r w:rsidR="004C3B50">
        <w:rPr>
          <w:sz w:val="27"/>
          <w:szCs w:val="27"/>
          <w:lang w:val="uk-UA"/>
        </w:rPr>
        <w:t>П</w:t>
      </w:r>
      <w:r w:rsidRPr="005B6CFF">
        <w:rPr>
          <w:sz w:val="27"/>
          <w:szCs w:val="27"/>
          <w:lang w:val="uk-UA"/>
        </w:rPr>
        <w:t>ро</w:t>
      </w:r>
      <w:r w:rsidR="004C3B50">
        <w:rPr>
          <w:sz w:val="27"/>
          <w:szCs w:val="27"/>
          <w:lang w:val="uk-UA"/>
        </w:rPr>
        <w:t>є</w:t>
      </w:r>
      <w:r w:rsidRPr="005B6CFF">
        <w:rPr>
          <w:sz w:val="27"/>
          <w:szCs w:val="27"/>
          <w:lang w:val="uk-UA"/>
        </w:rPr>
        <w:t>кту рішення не потребує додаткових витрат.</w:t>
      </w:r>
    </w:p>
    <w:p w:rsidR="007C7419" w:rsidRPr="005B6CFF" w:rsidRDefault="007C7419" w:rsidP="000169AA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>Про</w:t>
      </w:r>
      <w:r w:rsidR="004C3B50">
        <w:rPr>
          <w:sz w:val="27"/>
          <w:szCs w:val="27"/>
          <w:lang w:val="uk-UA"/>
        </w:rPr>
        <w:t>є</w:t>
      </w:r>
      <w:r w:rsidRPr="005B6CFF">
        <w:rPr>
          <w:sz w:val="27"/>
          <w:szCs w:val="27"/>
          <w:lang w:val="uk-UA"/>
        </w:rPr>
        <w:t>кт рішення не є регуляторним актом.</w:t>
      </w:r>
    </w:p>
    <w:p w:rsidR="007C7419" w:rsidRPr="005B6CFF" w:rsidRDefault="007C7419" w:rsidP="000169AA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>Про</w:t>
      </w:r>
      <w:r w:rsidR="004C3B50">
        <w:rPr>
          <w:sz w:val="27"/>
          <w:szCs w:val="27"/>
          <w:lang w:val="uk-UA"/>
        </w:rPr>
        <w:t>є</w:t>
      </w:r>
      <w:r w:rsidRPr="005B6CFF">
        <w:rPr>
          <w:sz w:val="27"/>
          <w:szCs w:val="27"/>
          <w:lang w:val="uk-UA"/>
        </w:rPr>
        <w:t xml:space="preserve">кт рішення </w:t>
      </w:r>
      <w:bookmarkStart w:id="0" w:name="_GoBack"/>
      <w:bookmarkEnd w:id="0"/>
      <w:r w:rsidRPr="005B6CFF">
        <w:rPr>
          <w:sz w:val="27"/>
          <w:szCs w:val="27"/>
          <w:lang w:val="uk-UA"/>
        </w:rPr>
        <w:t>розміщено</w:t>
      </w:r>
      <w:r w:rsidR="008307E1">
        <w:rPr>
          <w:sz w:val="27"/>
          <w:szCs w:val="27"/>
          <w:lang w:val="uk-UA"/>
        </w:rPr>
        <w:t xml:space="preserve"> на офіційному сайті обласної ради </w:t>
      </w:r>
      <w:r w:rsidRPr="005B6CFF">
        <w:rPr>
          <w:sz w:val="27"/>
          <w:szCs w:val="27"/>
          <w:lang w:val="uk-UA"/>
        </w:rPr>
        <w:t xml:space="preserve"> у підрозділі "Матеріали до чергової сесії".</w:t>
      </w:r>
    </w:p>
    <w:p w:rsidR="007C7419" w:rsidRPr="005B6CFF" w:rsidRDefault="007C7419" w:rsidP="000169AA">
      <w:pPr>
        <w:spacing w:after="0" w:line="240" w:lineRule="auto"/>
        <w:jc w:val="both"/>
        <w:rPr>
          <w:sz w:val="27"/>
          <w:szCs w:val="27"/>
          <w:lang w:val="uk-UA"/>
        </w:rPr>
      </w:pPr>
    </w:p>
    <w:p w:rsidR="00543A53" w:rsidRPr="005B6CFF" w:rsidRDefault="00543A53" w:rsidP="000169AA">
      <w:pPr>
        <w:spacing w:after="0" w:line="240" w:lineRule="auto"/>
        <w:jc w:val="both"/>
        <w:rPr>
          <w:sz w:val="27"/>
          <w:szCs w:val="27"/>
          <w:lang w:val="uk-UA"/>
        </w:rPr>
      </w:pPr>
    </w:p>
    <w:p w:rsidR="00543A53" w:rsidRPr="005B6CFF" w:rsidRDefault="00543A53" w:rsidP="000169AA">
      <w:pPr>
        <w:spacing w:after="0" w:line="240" w:lineRule="auto"/>
        <w:jc w:val="both"/>
        <w:rPr>
          <w:sz w:val="27"/>
          <w:szCs w:val="27"/>
          <w:lang w:val="uk-UA"/>
        </w:rPr>
      </w:pPr>
    </w:p>
    <w:p w:rsidR="009D1296" w:rsidRPr="005B6CFF" w:rsidRDefault="009D1296" w:rsidP="000169AA">
      <w:pPr>
        <w:spacing w:after="0" w:line="240" w:lineRule="auto"/>
        <w:jc w:val="both"/>
        <w:rPr>
          <w:sz w:val="27"/>
          <w:szCs w:val="27"/>
          <w:lang w:val="uk-UA"/>
        </w:rPr>
      </w:pPr>
    </w:p>
    <w:p w:rsidR="007C7419" w:rsidRPr="005B6CFF" w:rsidRDefault="00492859" w:rsidP="000169AA">
      <w:pPr>
        <w:spacing w:after="0" w:line="240" w:lineRule="auto"/>
        <w:jc w:val="both"/>
        <w:rPr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 xml:space="preserve">Начальник </w:t>
      </w:r>
      <w:r w:rsidR="007C7419" w:rsidRPr="005B6CFF">
        <w:rPr>
          <w:sz w:val="27"/>
          <w:szCs w:val="27"/>
          <w:lang w:val="uk-UA"/>
        </w:rPr>
        <w:t>управління об’єктами спільної</w:t>
      </w:r>
    </w:p>
    <w:p w:rsidR="007C7419" w:rsidRPr="005B6CFF" w:rsidRDefault="007C7419" w:rsidP="000169AA">
      <w:pPr>
        <w:spacing w:after="0" w:line="240" w:lineRule="auto"/>
        <w:jc w:val="both"/>
        <w:rPr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>власності територіальних громад області</w:t>
      </w:r>
    </w:p>
    <w:p w:rsidR="003F6541" w:rsidRPr="005B6CFF" w:rsidRDefault="007C7419" w:rsidP="000169AA">
      <w:pPr>
        <w:spacing w:after="0" w:line="240" w:lineRule="auto"/>
        <w:jc w:val="both"/>
        <w:rPr>
          <w:sz w:val="27"/>
          <w:szCs w:val="27"/>
          <w:lang w:val="uk-UA"/>
        </w:rPr>
      </w:pPr>
      <w:r w:rsidRPr="005B6CFF">
        <w:rPr>
          <w:sz w:val="27"/>
          <w:szCs w:val="27"/>
          <w:lang w:val="uk-UA"/>
        </w:rPr>
        <w:t>виконавчого апарату обласної ради</w:t>
      </w:r>
      <w:r w:rsidRPr="005B6CFF">
        <w:rPr>
          <w:sz w:val="27"/>
          <w:szCs w:val="27"/>
          <w:lang w:val="uk-UA"/>
        </w:rPr>
        <w:tab/>
      </w:r>
      <w:r w:rsidRPr="005B6CFF">
        <w:rPr>
          <w:sz w:val="27"/>
          <w:szCs w:val="27"/>
          <w:lang w:val="uk-UA"/>
        </w:rPr>
        <w:tab/>
      </w:r>
      <w:r w:rsidRPr="005B6CFF">
        <w:rPr>
          <w:sz w:val="27"/>
          <w:szCs w:val="27"/>
          <w:lang w:val="uk-UA"/>
        </w:rPr>
        <w:tab/>
      </w:r>
      <w:r w:rsidRPr="005B6CFF">
        <w:rPr>
          <w:sz w:val="27"/>
          <w:szCs w:val="27"/>
          <w:lang w:val="uk-UA"/>
        </w:rPr>
        <w:tab/>
      </w:r>
      <w:r w:rsidR="00265327" w:rsidRPr="005B6CFF">
        <w:rPr>
          <w:sz w:val="27"/>
          <w:szCs w:val="27"/>
          <w:lang w:val="uk-UA"/>
        </w:rPr>
        <w:tab/>
      </w:r>
      <w:r w:rsidR="00492859" w:rsidRPr="005B6CFF">
        <w:rPr>
          <w:sz w:val="27"/>
          <w:szCs w:val="27"/>
          <w:lang w:val="uk-UA"/>
        </w:rPr>
        <w:t>О.М.</w:t>
      </w:r>
      <w:r w:rsidR="00265327" w:rsidRPr="005B6CFF">
        <w:rPr>
          <w:sz w:val="27"/>
          <w:szCs w:val="27"/>
          <w:lang w:val="uk-UA"/>
        </w:rPr>
        <w:t xml:space="preserve"> </w:t>
      </w:r>
      <w:r w:rsidR="00492859" w:rsidRPr="005B6CFF">
        <w:rPr>
          <w:sz w:val="27"/>
          <w:szCs w:val="27"/>
          <w:lang w:val="uk-UA"/>
        </w:rPr>
        <w:t>ЗВЯГІНЦЕВА</w:t>
      </w:r>
    </w:p>
    <w:sectPr w:rsidR="003F6541" w:rsidRPr="005B6CFF" w:rsidSect="007137E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6E48" w:rsidRDefault="000E6E48" w:rsidP="003F6541">
      <w:pPr>
        <w:spacing w:after="0" w:line="240" w:lineRule="auto"/>
      </w:pPr>
      <w:r>
        <w:separator/>
      </w:r>
    </w:p>
  </w:endnote>
  <w:endnote w:type="continuationSeparator" w:id="0">
    <w:p w:rsidR="000E6E48" w:rsidRDefault="000E6E48" w:rsidP="003F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6E48" w:rsidRDefault="000E6E48" w:rsidP="003F6541">
      <w:pPr>
        <w:spacing w:after="0" w:line="240" w:lineRule="auto"/>
      </w:pPr>
      <w:r>
        <w:separator/>
      </w:r>
    </w:p>
  </w:footnote>
  <w:footnote w:type="continuationSeparator" w:id="0">
    <w:p w:rsidR="000E6E48" w:rsidRDefault="000E6E48" w:rsidP="003F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97047324"/>
      <w:docPartObj>
        <w:docPartGallery w:val="Page Numbers (Top of Page)"/>
        <w:docPartUnique/>
      </w:docPartObj>
    </w:sdtPr>
    <w:sdtEndPr/>
    <w:sdtContent>
      <w:p w:rsidR="003F6541" w:rsidRDefault="003F65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37F">
          <w:rPr>
            <w:noProof/>
          </w:rPr>
          <w:t>2</w:t>
        </w:r>
        <w:r>
          <w:fldChar w:fldCharType="end"/>
        </w:r>
      </w:p>
    </w:sdtContent>
  </w:sdt>
  <w:p w:rsidR="003F6541" w:rsidRDefault="003F6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2EB"/>
    <w:rsid w:val="000169AA"/>
    <w:rsid w:val="00042328"/>
    <w:rsid w:val="00060D92"/>
    <w:rsid w:val="000719D9"/>
    <w:rsid w:val="00091B6E"/>
    <w:rsid w:val="00091DC4"/>
    <w:rsid w:val="000A168D"/>
    <w:rsid w:val="000A5549"/>
    <w:rsid w:val="000B5425"/>
    <w:rsid w:val="000C33F8"/>
    <w:rsid w:val="000D5B89"/>
    <w:rsid w:val="000E6E48"/>
    <w:rsid w:val="00121352"/>
    <w:rsid w:val="00132F54"/>
    <w:rsid w:val="00152EC3"/>
    <w:rsid w:val="00177F06"/>
    <w:rsid w:val="0018466B"/>
    <w:rsid w:val="001D4963"/>
    <w:rsid w:val="00205EF9"/>
    <w:rsid w:val="00220A23"/>
    <w:rsid w:val="0024412E"/>
    <w:rsid w:val="00252EFF"/>
    <w:rsid w:val="00265327"/>
    <w:rsid w:val="002948E2"/>
    <w:rsid w:val="002F30FB"/>
    <w:rsid w:val="00305050"/>
    <w:rsid w:val="00311A4E"/>
    <w:rsid w:val="00340E7A"/>
    <w:rsid w:val="00341D7C"/>
    <w:rsid w:val="00345385"/>
    <w:rsid w:val="003F6541"/>
    <w:rsid w:val="00403E0A"/>
    <w:rsid w:val="00426CD5"/>
    <w:rsid w:val="0048737F"/>
    <w:rsid w:val="00492859"/>
    <w:rsid w:val="004A12BC"/>
    <w:rsid w:val="004A2F0E"/>
    <w:rsid w:val="004C3B50"/>
    <w:rsid w:val="00514195"/>
    <w:rsid w:val="0052367B"/>
    <w:rsid w:val="0052469F"/>
    <w:rsid w:val="0053029F"/>
    <w:rsid w:val="00543A53"/>
    <w:rsid w:val="00594296"/>
    <w:rsid w:val="005B6CFF"/>
    <w:rsid w:val="00626F39"/>
    <w:rsid w:val="00636911"/>
    <w:rsid w:val="006572EB"/>
    <w:rsid w:val="006779DC"/>
    <w:rsid w:val="006A7DFA"/>
    <w:rsid w:val="00702FB0"/>
    <w:rsid w:val="0070591B"/>
    <w:rsid w:val="007137ED"/>
    <w:rsid w:val="00747A03"/>
    <w:rsid w:val="007C7419"/>
    <w:rsid w:val="0080508A"/>
    <w:rsid w:val="008307E1"/>
    <w:rsid w:val="00861058"/>
    <w:rsid w:val="00874D1B"/>
    <w:rsid w:val="00901026"/>
    <w:rsid w:val="0091641C"/>
    <w:rsid w:val="00931B0C"/>
    <w:rsid w:val="009A34B3"/>
    <w:rsid w:val="009D1296"/>
    <w:rsid w:val="009E2C0B"/>
    <w:rsid w:val="00A32637"/>
    <w:rsid w:val="00A56920"/>
    <w:rsid w:val="00A777D3"/>
    <w:rsid w:val="00A96FFC"/>
    <w:rsid w:val="00AA3EA6"/>
    <w:rsid w:val="00AB1BDB"/>
    <w:rsid w:val="00B2089F"/>
    <w:rsid w:val="00B607E8"/>
    <w:rsid w:val="00B75D8C"/>
    <w:rsid w:val="00B9136E"/>
    <w:rsid w:val="00B9210B"/>
    <w:rsid w:val="00BC150D"/>
    <w:rsid w:val="00BD7C0B"/>
    <w:rsid w:val="00C25694"/>
    <w:rsid w:val="00C47304"/>
    <w:rsid w:val="00CC7C69"/>
    <w:rsid w:val="00CF51C7"/>
    <w:rsid w:val="00D73EAE"/>
    <w:rsid w:val="00D74E3D"/>
    <w:rsid w:val="00DB0CB9"/>
    <w:rsid w:val="00E05263"/>
    <w:rsid w:val="00E24A1B"/>
    <w:rsid w:val="00E615F4"/>
    <w:rsid w:val="00E71322"/>
    <w:rsid w:val="00E72AD1"/>
    <w:rsid w:val="00E916DE"/>
    <w:rsid w:val="00E95732"/>
    <w:rsid w:val="00EA37CF"/>
    <w:rsid w:val="00ED7DAB"/>
    <w:rsid w:val="00EE0171"/>
    <w:rsid w:val="00EE6FEB"/>
    <w:rsid w:val="00F6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E24F8"/>
  <w15:chartTrackingRefBased/>
  <w15:docId w15:val="{9CB7E663-65AC-4EA9-ACD9-CA52CE92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572EB"/>
  </w:style>
  <w:style w:type="character" w:customStyle="1" w:styleId="rvts23">
    <w:name w:val="rvts23"/>
    <w:basedOn w:val="a0"/>
    <w:rsid w:val="006572EB"/>
  </w:style>
  <w:style w:type="character" w:customStyle="1" w:styleId="rvts46">
    <w:name w:val="rvts46"/>
    <w:basedOn w:val="a0"/>
    <w:rsid w:val="006572EB"/>
  </w:style>
  <w:style w:type="character" w:customStyle="1" w:styleId="rvts9">
    <w:name w:val="rvts9"/>
    <w:rsid w:val="003F6541"/>
  </w:style>
  <w:style w:type="character" w:customStyle="1" w:styleId="rvts37">
    <w:name w:val="rvts37"/>
    <w:rsid w:val="003F6541"/>
  </w:style>
  <w:style w:type="paragraph" w:styleId="a3">
    <w:name w:val="header"/>
    <w:basedOn w:val="a"/>
    <w:link w:val="a4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F6541"/>
  </w:style>
  <w:style w:type="paragraph" w:styleId="a5">
    <w:name w:val="footer"/>
    <w:basedOn w:val="a"/>
    <w:link w:val="a6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F6541"/>
  </w:style>
  <w:style w:type="character" w:styleId="a7">
    <w:name w:val="Emphasis"/>
    <w:basedOn w:val="a0"/>
    <w:uiPriority w:val="20"/>
    <w:qFormat/>
    <w:rsid w:val="0052469F"/>
    <w:rPr>
      <w:i/>
      <w:iCs/>
    </w:rPr>
  </w:style>
  <w:style w:type="paragraph" w:styleId="a8">
    <w:name w:val="List Paragraph"/>
    <w:basedOn w:val="a"/>
    <w:uiPriority w:val="34"/>
    <w:qFormat/>
    <w:rsid w:val="00403E0A"/>
    <w:pPr>
      <w:ind w:left="720"/>
      <w:contextualSpacing/>
    </w:pPr>
  </w:style>
  <w:style w:type="character" w:customStyle="1" w:styleId="2">
    <w:name w:val="Заголовок №2"/>
    <w:rsid w:val="008307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2023-02-28T08:24:00Z</cp:lastPrinted>
  <dcterms:created xsi:type="dcterms:W3CDTF">2023-08-30T07:42:00Z</dcterms:created>
  <dcterms:modified xsi:type="dcterms:W3CDTF">2023-10-13T09:48:00Z</dcterms:modified>
</cp:coreProperties>
</file>